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305" w:rsidRDefault="00F62887" w:rsidP="00F62887">
      <w:pPr>
        <w:rPr>
          <w:lang w:val="en-US"/>
        </w:rPr>
      </w:pPr>
      <w:r w:rsidRPr="00F62887">
        <w:rPr>
          <w:noProof/>
          <w:lang w:eastAsia="es-ES"/>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494020" cy="7978140"/>
            <wp:effectExtent l="0" t="0" r="0" b="3810"/>
            <wp:wrapSquare wrapText="bothSides"/>
            <wp:docPr id="2" name="Imagen 2" descr="E:\PADSOF\Sequence Diagram BuyOff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ADSOF\Sequence Diagram BuyOffer (2).jpg"/>
                    <pic:cNvPicPr>
                      <a:picLocks noChangeAspect="1" noChangeArrowheads="1"/>
                    </pic:cNvPicPr>
                  </pic:nvPicPr>
                  <pic:blipFill rotWithShape="1">
                    <a:blip r:embed="rId4">
                      <a:extLst>
                        <a:ext uri="{28A0092B-C50C-407E-A947-70E740481C1C}">
                          <a14:useLocalDpi xmlns:a14="http://schemas.microsoft.com/office/drawing/2010/main" val="0"/>
                        </a:ext>
                      </a:extLst>
                    </a:blip>
                    <a:srcRect r="41460"/>
                    <a:stretch/>
                  </pic:blipFill>
                  <pic:spPr bwMode="auto">
                    <a:xfrm>
                      <a:off x="0" y="0"/>
                      <a:ext cx="5494020" cy="7978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2887">
        <w:rPr>
          <w:lang w:val="en-US"/>
        </w:rPr>
        <w:t>This diagram describes the process of buying an offer.</w:t>
      </w:r>
      <w:r w:rsidR="00C13A1F">
        <w:rPr>
          <w:lang w:val="en-US"/>
        </w:rPr>
        <w:t xml:space="preserve"> </w:t>
      </w:r>
      <w:r w:rsidRPr="00F62887">
        <w:rPr>
          <w:lang w:val="en-US"/>
        </w:rPr>
        <w:t>Fir</w:t>
      </w:r>
      <w:r>
        <w:rPr>
          <w:lang w:val="en-US"/>
        </w:rPr>
        <w:t>st,</w:t>
      </w:r>
      <w:r w:rsidR="00C13A1F">
        <w:rPr>
          <w:lang w:val="en-US"/>
        </w:rPr>
        <w:t xml:space="preserve"> the application takes the Credit Card number and then the Payment System processes the payment. If the number is wrong, the administrator bans the user, otherwise the offer is set as bought by the guest</w:t>
      </w:r>
      <w:r w:rsidR="00EE76D1">
        <w:rPr>
          <w:lang w:val="en-US"/>
        </w:rPr>
        <w:t>.</w:t>
      </w:r>
    </w:p>
    <w:p w:rsidR="00EE76D1" w:rsidRDefault="00EE76D1" w:rsidP="00F62887">
      <w:pPr>
        <w:rPr>
          <w:lang w:val="en-US"/>
        </w:rPr>
      </w:pPr>
    </w:p>
    <w:p w:rsidR="00EE76D1" w:rsidRDefault="00EE76D1" w:rsidP="00F62887">
      <w:pPr>
        <w:rPr>
          <w:lang w:val="en-US"/>
        </w:rPr>
      </w:pPr>
      <w:r w:rsidRPr="00EE76D1">
        <w:rPr>
          <w:noProof/>
          <w:lang w:eastAsia="es-ES"/>
        </w:rPr>
        <w:lastRenderedPageBreak/>
        <w:drawing>
          <wp:anchor distT="0" distB="0" distL="114300" distR="114300" simplePos="0" relativeHeight="251661312" behindDoc="0" locked="0" layoutInCell="1" allowOverlap="1">
            <wp:simplePos x="0" y="0"/>
            <wp:positionH relativeFrom="column">
              <wp:posOffset>-356235</wp:posOffset>
            </wp:positionH>
            <wp:positionV relativeFrom="paragraph">
              <wp:posOffset>95</wp:posOffset>
            </wp:positionV>
            <wp:extent cx="5969000" cy="5131340"/>
            <wp:effectExtent l="0" t="0" r="0" b="0"/>
            <wp:wrapSquare wrapText="bothSides"/>
            <wp:docPr id="3" name="Imagen 3" descr="E:\PADSOF\State Diagram 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ADSOF\State Diagram off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0418" cy="51325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6D1" w:rsidRDefault="00732FF3" w:rsidP="00F62887">
      <w:pPr>
        <w:rPr>
          <w:lang w:val="en-US"/>
        </w:rPr>
      </w:pPr>
      <w:r>
        <w:rPr>
          <w:lang w:val="en-US"/>
        </w:rPr>
        <w:t>This diagram exposes the different states of an offer. First it has to be revised by the admin, who will deny, accept or ask for changes in it. If it’s accepted, then is available and a guest can reserve it and buy it later or buy it directly.</w:t>
      </w: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tbl>
      <w:tblPr>
        <w:tblStyle w:val="Tablaconcuadrcula"/>
        <w:tblpPr w:leftFromText="141" w:rightFromText="141" w:vertAnchor="text" w:horzAnchor="margin" w:tblpXSpec="center" w:tblpY="-204"/>
        <w:tblW w:w="11158" w:type="dxa"/>
        <w:jc w:val="center"/>
        <w:tblLook w:val="04A0" w:firstRow="1" w:lastRow="0" w:firstColumn="1" w:lastColumn="0" w:noHBand="0" w:noVBand="1"/>
      </w:tblPr>
      <w:tblGrid>
        <w:gridCol w:w="2093"/>
        <w:gridCol w:w="1806"/>
        <w:gridCol w:w="1794"/>
        <w:gridCol w:w="1787"/>
        <w:gridCol w:w="1839"/>
        <w:gridCol w:w="1839"/>
      </w:tblGrid>
      <w:tr w:rsidR="00F83C1F" w:rsidTr="00F83C1F">
        <w:trPr>
          <w:trHeight w:val="299"/>
          <w:jc w:val="center"/>
        </w:trPr>
        <w:tc>
          <w:tcPr>
            <w:tcW w:w="2093" w:type="dxa"/>
            <w:vAlign w:val="center"/>
          </w:tcPr>
          <w:p w:rsidR="00F83C1F" w:rsidRDefault="00F83C1F" w:rsidP="00F83C1F">
            <w:pPr>
              <w:jc w:val="center"/>
              <w:rPr>
                <w:lang w:val="en-US"/>
              </w:rPr>
            </w:pPr>
            <w:r>
              <w:rPr>
                <w:lang w:val="en-US"/>
              </w:rPr>
              <w:lastRenderedPageBreak/>
              <w:t>Methods</w:t>
            </w:r>
          </w:p>
        </w:tc>
        <w:tc>
          <w:tcPr>
            <w:tcW w:w="1806" w:type="dxa"/>
            <w:vAlign w:val="center"/>
          </w:tcPr>
          <w:p w:rsidR="00F83C1F" w:rsidRDefault="00F83C1F" w:rsidP="00F83C1F">
            <w:pPr>
              <w:jc w:val="center"/>
              <w:rPr>
                <w:lang w:val="en-US"/>
              </w:rPr>
            </w:pPr>
            <w:r>
              <w:rPr>
                <w:lang w:val="en-US"/>
              </w:rPr>
              <w:t>General User</w:t>
            </w:r>
          </w:p>
        </w:tc>
        <w:tc>
          <w:tcPr>
            <w:tcW w:w="1794" w:type="dxa"/>
            <w:vAlign w:val="center"/>
          </w:tcPr>
          <w:p w:rsidR="00F83C1F" w:rsidRDefault="00F83C1F" w:rsidP="00F83C1F">
            <w:pPr>
              <w:jc w:val="center"/>
              <w:rPr>
                <w:lang w:val="en-US"/>
              </w:rPr>
            </w:pPr>
            <w:r>
              <w:rPr>
                <w:lang w:val="en-US"/>
              </w:rPr>
              <w:t>Guest</w:t>
            </w:r>
          </w:p>
        </w:tc>
        <w:tc>
          <w:tcPr>
            <w:tcW w:w="1787" w:type="dxa"/>
            <w:vAlign w:val="center"/>
          </w:tcPr>
          <w:p w:rsidR="00F83C1F" w:rsidRDefault="00F83C1F" w:rsidP="00F83C1F">
            <w:pPr>
              <w:jc w:val="center"/>
              <w:rPr>
                <w:lang w:val="en-US"/>
              </w:rPr>
            </w:pPr>
            <w:r>
              <w:rPr>
                <w:lang w:val="en-US"/>
              </w:rPr>
              <w:t>Host</w:t>
            </w:r>
          </w:p>
        </w:tc>
        <w:tc>
          <w:tcPr>
            <w:tcW w:w="1839" w:type="dxa"/>
            <w:vAlign w:val="center"/>
          </w:tcPr>
          <w:p w:rsidR="00F83C1F" w:rsidRDefault="00F83C1F" w:rsidP="00F83C1F">
            <w:pPr>
              <w:jc w:val="center"/>
              <w:rPr>
                <w:lang w:val="en-US"/>
              </w:rPr>
            </w:pPr>
            <w:r>
              <w:rPr>
                <w:lang w:val="en-US"/>
              </w:rPr>
              <w:t>Administrator</w:t>
            </w:r>
          </w:p>
        </w:tc>
        <w:tc>
          <w:tcPr>
            <w:tcW w:w="1839" w:type="dxa"/>
          </w:tcPr>
          <w:p w:rsidR="00F83C1F" w:rsidRDefault="00F83C1F" w:rsidP="00F83C1F">
            <w:pPr>
              <w:jc w:val="center"/>
              <w:rPr>
                <w:lang w:val="en-US"/>
              </w:rPr>
            </w:pPr>
            <w:r>
              <w:rPr>
                <w:lang w:val="en-US"/>
              </w:rPr>
              <w:t>Payment System</w:t>
            </w:r>
          </w:p>
        </w:tc>
      </w:tr>
      <w:tr w:rsidR="00F83C1F" w:rsidTr="00F83C1F">
        <w:trPr>
          <w:trHeight w:val="299"/>
          <w:jc w:val="center"/>
        </w:trPr>
        <w:tc>
          <w:tcPr>
            <w:tcW w:w="2093" w:type="dxa"/>
            <w:vAlign w:val="center"/>
          </w:tcPr>
          <w:p w:rsidR="00F83C1F" w:rsidRDefault="00F83C1F" w:rsidP="00F83C1F">
            <w:pPr>
              <w:jc w:val="center"/>
              <w:rPr>
                <w:lang w:val="en-US"/>
              </w:rPr>
            </w:pPr>
            <w:r>
              <w:rPr>
                <w:lang w:val="en-US"/>
              </w:rPr>
              <w:t>login()</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r w:rsidRPr="00F83C1F">
              <w:rPr>
                <w:b/>
                <w:sz w:val="24"/>
                <w:lang w:val="en-US"/>
              </w:rPr>
              <w:t>X</w:t>
            </w:r>
          </w:p>
        </w:tc>
        <w:tc>
          <w:tcPr>
            <w:tcW w:w="1839" w:type="dxa"/>
            <w:vAlign w:val="center"/>
          </w:tcPr>
          <w:p w:rsidR="00F83C1F" w:rsidRPr="00F83C1F" w:rsidRDefault="00F83C1F" w:rsidP="00F83C1F">
            <w:pPr>
              <w:jc w:val="center"/>
              <w:rPr>
                <w:b/>
                <w:sz w:val="24"/>
                <w:lang w:val="en-US"/>
              </w:rPr>
            </w:pPr>
            <w:r w:rsidRPr="00F83C1F">
              <w:rPr>
                <w:b/>
                <w:sz w:val="24"/>
                <w:lang w:val="en-US"/>
              </w:rPr>
              <w:t>X</w:t>
            </w:r>
          </w:p>
        </w:tc>
        <w:tc>
          <w:tcPr>
            <w:tcW w:w="1839" w:type="dxa"/>
          </w:tcPr>
          <w:p w:rsidR="00F83C1F" w:rsidRPr="00F83C1F" w:rsidRDefault="00F83C1F" w:rsidP="00F83C1F">
            <w:pPr>
              <w:jc w:val="center"/>
              <w:rPr>
                <w:b/>
                <w:sz w:val="24"/>
                <w:lang w:val="en-US"/>
              </w:rPr>
            </w:pPr>
          </w:p>
        </w:tc>
      </w:tr>
      <w:tr w:rsidR="00F83C1F" w:rsidTr="00F83C1F">
        <w:trPr>
          <w:trHeight w:val="312"/>
          <w:jc w:val="center"/>
        </w:trPr>
        <w:tc>
          <w:tcPr>
            <w:tcW w:w="2093" w:type="dxa"/>
            <w:vAlign w:val="center"/>
          </w:tcPr>
          <w:p w:rsidR="00F83C1F" w:rsidRDefault="00F83C1F" w:rsidP="00F83C1F">
            <w:pPr>
              <w:jc w:val="center"/>
              <w:rPr>
                <w:lang w:val="en-US"/>
              </w:rPr>
            </w:pPr>
            <w:r>
              <w:rPr>
                <w:lang w:val="en-US"/>
              </w:rPr>
              <w:t>logout()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r w:rsidRPr="00F83C1F">
              <w:rPr>
                <w:b/>
                <w:sz w:val="24"/>
                <w:lang w:val="en-US"/>
              </w:rPr>
              <w:t>X</w:t>
            </w:r>
          </w:p>
        </w:tc>
        <w:tc>
          <w:tcPr>
            <w:tcW w:w="1839" w:type="dxa"/>
            <w:vAlign w:val="center"/>
          </w:tcPr>
          <w:p w:rsidR="00F83C1F" w:rsidRPr="00F83C1F" w:rsidRDefault="00F83C1F" w:rsidP="00F83C1F">
            <w:pPr>
              <w:jc w:val="center"/>
              <w:rPr>
                <w:b/>
                <w:sz w:val="24"/>
                <w:lang w:val="en-US"/>
              </w:rPr>
            </w:pPr>
            <w:r w:rsidRPr="00F83C1F">
              <w:rPr>
                <w:b/>
                <w:sz w:val="24"/>
                <w:lang w:val="en-US"/>
              </w:rPr>
              <w:t>X</w:t>
            </w: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searchType</w:t>
            </w:r>
            <w:proofErr w:type="spellEnd"/>
            <w:r>
              <w:rPr>
                <w:lang w:val="en-US"/>
              </w:rPr>
              <w:t>()</w:t>
            </w:r>
          </w:p>
        </w:tc>
        <w:tc>
          <w:tcPr>
            <w:tcW w:w="1806" w:type="dxa"/>
            <w:vAlign w:val="center"/>
          </w:tcPr>
          <w:p w:rsidR="00F83C1F" w:rsidRPr="00F83C1F" w:rsidRDefault="00F83C1F" w:rsidP="00F83C1F">
            <w:pPr>
              <w:jc w:val="center"/>
              <w:rPr>
                <w:b/>
                <w:sz w:val="24"/>
                <w:lang w:val="en-US"/>
              </w:rPr>
            </w:pPr>
            <w:r w:rsidRPr="00F83C1F">
              <w:rPr>
                <w:b/>
                <w:sz w:val="24"/>
                <w:lang w:val="en-US"/>
              </w:rPr>
              <w:t>X</w:t>
            </w: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searchCode</w:t>
            </w:r>
            <w:proofErr w:type="spellEnd"/>
            <w:r>
              <w:rPr>
                <w:lang w:val="en-US"/>
              </w:rPr>
              <w:t>()</w:t>
            </w:r>
          </w:p>
        </w:tc>
        <w:tc>
          <w:tcPr>
            <w:tcW w:w="1806" w:type="dxa"/>
            <w:vAlign w:val="center"/>
          </w:tcPr>
          <w:p w:rsidR="00F83C1F" w:rsidRPr="00F83C1F" w:rsidRDefault="00F83C1F" w:rsidP="00F83C1F">
            <w:pPr>
              <w:jc w:val="center"/>
              <w:rPr>
                <w:b/>
                <w:sz w:val="24"/>
                <w:lang w:val="en-US"/>
              </w:rPr>
            </w:pPr>
            <w:r w:rsidRPr="00F83C1F">
              <w:rPr>
                <w:b/>
                <w:sz w:val="24"/>
                <w:lang w:val="en-US"/>
              </w:rPr>
              <w:t>X</w:t>
            </w: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searchDate</w:t>
            </w:r>
            <w:proofErr w:type="spellEnd"/>
            <w:r>
              <w:rPr>
                <w:lang w:val="en-US"/>
              </w:rPr>
              <w:t>()</w:t>
            </w:r>
          </w:p>
        </w:tc>
        <w:tc>
          <w:tcPr>
            <w:tcW w:w="1806" w:type="dxa"/>
            <w:vAlign w:val="center"/>
          </w:tcPr>
          <w:p w:rsidR="00F83C1F" w:rsidRPr="00F83C1F" w:rsidRDefault="00F83C1F" w:rsidP="00F83C1F">
            <w:pPr>
              <w:jc w:val="center"/>
              <w:rPr>
                <w:b/>
                <w:sz w:val="24"/>
                <w:lang w:val="en-US"/>
              </w:rPr>
            </w:pPr>
            <w:r w:rsidRPr="00F83C1F">
              <w:rPr>
                <w:b/>
                <w:sz w:val="24"/>
                <w:lang w:val="en-US"/>
              </w:rPr>
              <w:t>X</w:t>
            </w: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searchBought</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312"/>
          <w:jc w:val="center"/>
        </w:trPr>
        <w:tc>
          <w:tcPr>
            <w:tcW w:w="2093" w:type="dxa"/>
            <w:vAlign w:val="center"/>
          </w:tcPr>
          <w:p w:rsidR="00F83C1F" w:rsidRDefault="00F83C1F" w:rsidP="00F83C1F">
            <w:pPr>
              <w:jc w:val="center"/>
              <w:rPr>
                <w:lang w:val="en-US"/>
              </w:rPr>
            </w:pPr>
            <w:proofErr w:type="spellStart"/>
            <w:r>
              <w:rPr>
                <w:lang w:val="en-US"/>
              </w:rPr>
              <w:t>searchBooked</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searchRate</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createOffer</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r w:rsidRPr="00F83C1F">
              <w:rPr>
                <w:b/>
                <w:sz w:val="24"/>
                <w:lang w:val="en-US"/>
              </w:rPr>
              <w:t>X</w:t>
            </w: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createHouse</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r w:rsidRPr="00F83C1F">
              <w:rPr>
                <w:b/>
                <w:sz w:val="24"/>
                <w:lang w:val="en-US"/>
              </w:rPr>
              <w:t>X</w:t>
            </w: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312"/>
          <w:jc w:val="center"/>
        </w:trPr>
        <w:tc>
          <w:tcPr>
            <w:tcW w:w="2093" w:type="dxa"/>
            <w:vAlign w:val="center"/>
          </w:tcPr>
          <w:p w:rsidR="00F83C1F" w:rsidRDefault="00F83C1F" w:rsidP="00F83C1F">
            <w:pPr>
              <w:jc w:val="center"/>
              <w:rPr>
                <w:lang w:val="en-US"/>
              </w:rPr>
            </w:pPr>
            <w:proofErr w:type="spellStart"/>
            <w:r>
              <w:rPr>
                <w:lang w:val="en-US"/>
              </w:rPr>
              <w:t>changeCC</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r w:rsidRPr="00F83C1F">
              <w:rPr>
                <w:b/>
                <w:sz w:val="24"/>
                <w:lang w:val="en-US"/>
              </w:rPr>
              <w:t>X</w:t>
            </w: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checkCC</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r w:rsidRPr="00F83C1F">
              <w:rPr>
                <w:b/>
                <w:sz w:val="24"/>
                <w:lang w:val="en-US"/>
              </w:rPr>
              <w:t>X</w:t>
            </w: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commentComment</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buyOffer</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bookOffer</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312"/>
          <w:jc w:val="center"/>
        </w:trPr>
        <w:tc>
          <w:tcPr>
            <w:tcW w:w="2093" w:type="dxa"/>
            <w:vAlign w:val="center"/>
          </w:tcPr>
          <w:p w:rsidR="00F83C1F" w:rsidRDefault="00F83C1F" w:rsidP="00F83C1F">
            <w:pPr>
              <w:jc w:val="center"/>
              <w:rPr>
                <w:lang w:val="en-US"/>
              </w:rPr>
            </w:pPr>
            <w:proofErr w:type="spellStart"/>
            <w:r>
              <w:rPr>
                <w:lang w:val="en-US"/>
              </w:rPr>
              <w:t>isReserved</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r w:rsidRPr="00F83C1F">
              <w:rPr>
                <w:b/>
                <w:sz w:val="24"/>
                <w:lang w:val="en-US"/>
              </w:rPr>
              <w:t>X</w:t>
            </w: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isBought</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r w:rsidRPr="00F83C1F">
              <w:rPr>
                <w:b/>
                <w:sz w:val="24"/>
                <w:lang w:val="en-US"/>
              </w:rPr>
              <w:t>X</w:t>
            </w: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commentOffer</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cancelReserve</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r w:rsidRPr="00F83C1F">
              <w:rPr>
                <w:b/>
                <w:sz w:val="24"/>
                <w:lang w:val="en-US"/>
              </w:rPr>
              <w:t>X</w:t>
            </w: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denyOffer</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r w:rsidRPr="00F83C1F">
              <w:rPr>
                <w:b/>
                <w:sz w:val="24"/>
                <w:lang w:val="en-US"/>
              </w:rPr>
              <w:t>X</w:t>
            </w: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approveOffer</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r w:rsidRPr="00F83C1F">
              <w:rPr>
                <w:b/>
                <w:sz w:val="24"/>
                <w:lang w:val="en-US"/>
              </w:rPr>
              <w:t>X</w:t>
            </w: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modifyOffer</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r w:rsidRPr="00F83C1F">
              <w:rPr>
                <w:b/>
                <w:sz w:val="24"/>
                <w:lang w:val="en-US"/>
              </w:rPr>
              <w:t>X</w:t>
            </w: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executePayment</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p>
        </w:tc>
        <w:tc>
          <w:tcPr>
            <w:tcW w:w="1839" w:type="dxa"/>
          </w:tcPr>
          <w:p w:rsidR="00F83C1F" w:rsidRPr="00F83C1F" w:rsidRDefault="00F83C1F" w:rsidP="00F83C1F">
            <w:pPr>
              <w:jc w:val="center"/>
              <w:rPr>
                <w:b/>
                <w:sz w:val="24"/>
                <w:lang w:val="en-US"/>
              </w:rPr>
            </w:pPr>
            <w:r w:rsidRPr="00F83C1F">
              <w:rPr>
                <w:b/>
                <w:sz w:val="24"/>
                <w:lang w:val="en-US"/>
              </w:rPr>
              <w:t>X</w:t>
            </w:r>
          </w:p>
        </w:tc>
      </w:tr>
      <w:tr w:rsidR="00F83C1F" w:rsidTr="00F83C1F">
        <w:trPr>
          <w:trHeight w:val="299"/>
          <w:jc w:val="center"/>
        </w:trPr>
        <w:tc>
          <w:tcPr>
            <w:tcW w:w="2093" w:type="dxa"/>
            <w:vAlign w:val="center"/>
          </w:tcPr>
          <w:p w:rsidR="00F83C1F" w:rsidRDefault="00F83C1F" w:rsidP="00F83C1F">
            <w:pPr>
              <w:jc w:val="center"/>
              <w:rPr>
                <w:lang w:val="en-US"/>
              </w:rPr>
            </w:pPr>
            <w:proofErr w:type="spellStart"/>
            <w:r>
              <w:rPr>
                <w:lang w:val="en-US"/>
              </w:rPr>
              <w:t>bannUser</w:t>
            </w:r>
            <w:proofErr w:type="spellEnd"/>
            <w:r>
              <w:rPr>
                <w:lang w:val="en-US"/>
              </w:rPr>
              <w:t>()</w:t>
            </w:r>
          </w:p>
        </w:tc>
        <w:tc>
          <w:tcPr>
            <w:tcW w:w="1806" w:type="dxa"/>
            <w:vAlign w:val="center"/>
          </w:tcPr>
          <w:p w:rsidR="00F83C1F" w:rsidRPr="00F83C1F" w:rsidRDefault="00F83C1F" w:rsidP="00F83C1F">
            <w:pPr>
              <w:jc w:val="center"/>
              <w:rPr>
                <w:b/>
                <w:sz w:val="24"/>
                <w:lang w:val="en-US"/>
              </w:rPr>
            </w:pPr>
          </w:p>
        </w:tc>
        <w:tc>
          <w:tcPr>
            <w:tcW w:w="1794" w:type="dxa"/>
            <w:vAlign w:val="center"/>
          </w:tcPr>
          <w:p w:rsidR="00F83C1F" w:rsidRPr="00F83C1F" w:rsidRDefault="00F83C1F" w:rsidP="00F83C1F">
            <w:pPr>
              <w:jc w:val="center"/>
              <w:rPr>
                <w:b/>
                <w:sz w:val="24"/>
                <w:lang w:val="en-US"/>
              </w:rPr>
            </w:pPr>
          </w:p>
        </w:tc>
        <w:tc>
          <w:tcPr>
            <w:tcW w:w="1787" w:type="dxa"/>
            <w:vAlign w:val="center"/>
          </w:tcPr>
          <w:p w:rsidR="00F83C1F" w:rsidRPr="00F83C1F" w:rsidRDefault="00F83C1F" w:rsidP="00F83C1F">
            <w:pPr>
              <w:jc w:val="center"/>
              <w:rPr>
                <w:b/>
                <w:sz w:val="24"/>
                <w:lang w:val="en-US"/>
              </w:rPr>
            </w:pPr>
          </w:p>
        </w:tc>
        <w:tc>
          <w:tcPr>
            <w:tcW w:w="1839" w:type="dxa"/>
            <w:vAlign w:val="center"/>
          </w:tcPr>
          <w:p w:rsidR="00F83C1F" w:rsidRPr="00F83C1F" w:rsidRDefault="00F83C1F" w:rsidP="00F83C1F">
            <w:pPr>
              <w:jc w:val="center"/>
              <w:rPr>
                <w:b/>
                <w:sz w:val="24"/>
                <w:lang w:val="en-US"/>
              </w:rPr>
            </w:pPr>
            <w:r w:rsidRPr="00F83C1F">
              <w:rPr>
                <w:b/>
                <w:sz w:val="24"/>
                <w:lang w:val="en-US"/>
              </w:rPr>
              <w:t>X</w:t>
            </w:r>
          </w:p>
        </w:tc>
        <w:tc>
          <w:tcPr>
            <w:tcW w:w="1839" w:type="dxa"/>
          </w:tcPr>
          <w:p w:rsidR="00F83C1F" w:rsidRPr="00F83C1F" w:rsidRDefault="00F83C1F" w:rsidP="00F83C1F">
            <w:pPr>
              <w:jc w:val="center"/>
              <w:rPr>
                <w:b/>
                <w:sz w:val="24"/>
                <w:lang w:val="en-US"/>
              </w:rPr>
            </w:pPr>
          </w:p>
        </w:tc>
      </w:tr>
    </w:tbl>
    <w:p w:rsidR="003B6D40" w:rsidRDefault="003B6D40" w:rsidP="00F62887">
      <w:pPr>
        <w:rPr>
          <w:lang w:val="en-US"/>
        </w:rPr>
      </w:pPr>
      <w:bookmarkStart w:id="0" w:name="_GoBack"/>
      <w:bookmarkEnd w:id="0"/>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3B6D40" w:rsidRDefault="003B6D40" w:rsidP="00F62887">
      <w:pPr>
        <w:rPr>
          <w:lang w:val="en-US"/>
        </w:rPr>
      </w:pPr>
    </w:p>
    <w:p w:rsidR="00EE76D1" w:rsidRPr="00F62887" w:rsidRDefault="00EE76D1" w:rsidP="00F62887">
      <w:pPr>
        <w:rPr>
          <w:lang w:val="en-US"/>
        </w:rPr>
      </w:pPr>
    </w:p>
    <w:sectPr w:rsidR="00EE76D1" w:rsidRPr="00F628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87"/>
    <w:rsid w:val="003B6D40"/>
    <w:rsid w:val="00732FF3"/>
    <w:rsid w:val="00772305"/>
    <w:rsid w:val="00B47D83"/>
    <w:rsid w:val="00B74A9B"/>
    <w:rsid w:val="00C13A1F"/>
    <w:rsid w:val="00DB6EC8"/>
    <w:rsid w:val="00E15656"/>
    <w:rsid w:val="00E34A35"/>
    <w:rsid w:val="00EE76D1"/>
    <w:rsid w:val="00F62887"/>
    <w:rsid w:val="00F83C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7138D-2721-4EE3-B725-C12770B2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6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166</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2018-03-05T18:51:00Z</dcterms:created>
  <dcterms:modified xsi:type="dcterms:W3CDTF">2018-03-05T20:33:00Z</dcterms:modified>
</cp:coreProperties>
</file>