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279F" w14:textId="77777777" w:rsidR="00FB04DA" w:rsidRPr="00E5040D" w:rsidRDefault="00FB04DA" w:rsidP="00F25219">
      <w:pPr>
        <w:rPr>
          <w:b/>
          <w:bCs/>
        </w:rPr>
      </w:pPr>
      <w:r w:rsidRPr="00E5040D">
        <w:rPr>
          <w:rFonts w:hint="eastAsia"/>
          <w:b/>
          <w:bCs/>
        </w:rPr>
        <w:t>Abstract</w:t>
      </w:r>
    </w:p>
    <w:p w14:paraId="0030F3FA" w14:textId="36A0F284" w:rsidR="00FB04DA" w:rsidRDefault="00A92410" w:rsidP="0027385E">
      <w:pPr>
        <w:ind w:firstLineChars="50" w:firstLine="100"/>
      </w:pPr>
      <w:r w:rsidRPr="00A92410">
        <w:t>T</w:t>
      </w:r>
      <w:r w:rsidRPr="00A92410">
        <w:rPr>
          <w:rFonts w:hint="eastAsia"/>
        </w:rPr>
        <w:t>he</w:t>
      </w:r>
      <w:r w:rsidRPr="00A92410">
        <w:t xml:space="preserve"> </w:t>
      </w:r>
      <w:r w:rsidRPr="00A92410">
        <w:rPr>
          <w:rFonts w:hint="eastAsia"/>
        </w:rPr>
        <w:t>ability</w:t>
      </w:r>
      <w:r w:rsidRPr="00A92410"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immune</w:t>
      </w:r>
      <w:r>
        <w:t xml:space="preserve"> </w:t>
      </w:r>
      <w:r>
        <w:rPr>
          <w:rFonts w:hint="eastAsia"/>
        </w:rPr>
        <w:t>cells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recognize</w:t>
      </w:r>
      <w:r>
        <w:t xml:space="preserve"> </w:t>
      </w:r>
      <w:r>
        <w:rPr>
          <w:rFonts w:hint="eastAsia"/>
        </w:rPr>
        <w:t>intracellular</w:t>
      </w:r>
      <w:r>
        <w:t xml:space="preserve"> </w:t>
      </w:r>
      <w:r>
        <w:rPr>
          <w:rFonts w:hint="eastAsia"/>
        </w:rPr>
        <w:t>proteins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vital</w:t>
      </w:r>
      <w:r>
        <w:t xml:space="preserve"> </w:t>
      </w:r>
      <w:r w:rsidR="00EB4158">
        <w:rPr>
          <w:rFonts w:hint="eastAsia"/>
        </w:rPr>
        <w:t>for</w:t>
      </w:r>
      <w:r w:rsidR="00663237">
        <w:t xml:space="preserve"> </w:t>
      </w:r>
      <w:r w:rsidR="00663237">
        <w:rPr>
          <w:rFonts w:hint="eastAsia"/>
        </w:rPr>
        <w:t>adaptive</w:t>
      </w:r>
      <w:r w:rsidR="00663237">
        <w:t xml:space="preserve"> </w:t>
      </w:r>
      <w:r>
        <w:rPr>
          <w:rFonts w:hint="eastAsia"/>
        </w:rPr>
        <w:t>immunity.</w:t>
      </w:r>
      <w:r w:rsidR="00CC5AAD">
        <w:t xml:space="preserve"> </w:t>
      </w:r>
      <w:r w:rsidR="00CF140B">
        <w:rPr>
          <w:rFonts w:hint="eastAsia"/>
        </w:rPr>
        <w:t>The</w:t>
      </w:r>
      <w:r w:rsidR="00CF140B">
        <w:t xml:space="preserve"> </w:t>
      </w:r>
      <w:r w:rsidR="00CF140B">
        <w:rPr>
          <w:rFonts w:hint="eastAsia"/>
        </w:rPr>
        <w:t>s</w:t>
      </w:r>
      <w:r w:rsidR="00CC5AAD">
        <w:rPr>
          <w:rFonts w:hint="eastAsia"/>
        </w:rPr>
        <w:t>pecialized</w:t>
      </w:r>
      <w:r w:rsidR="00CC5AAD">
        <w:t xml:space="preserve"> </w:t>
      </w:r>
      <w:r w:rsidR="00CC5AAD">
        <w:rPr>
          <w:rFonts w:hint="eastAsia"/>
        </w:rPr>
        <w:t>and</w:t>
      </w:r>
      <w:r w:rsidR="00CC5AAD">
        <w:t xml:space="preserve"> </w:t>
      </w:r>
      <w:r w:rsidR="00CC5AAD">
        <w:rPr>
          <w:rFonts w:hint="eastAsia"/>
        </w:rPr>
        <w:t>systemic</w:t>
      </w:r>
      <w:r w:rsidR="00CC5AAD">
        <w:t xml:space="preserve"> </w:t>
      </w:r>
      <w:r w:rsidR="00E946FF">
        <w:rPr>
          <w:rFonts w:hint="eastAsia"/>
        </w:rPr>
        <w:t>immune</w:t>
      </w:r>
      <w:r w:rsidR="00E946FF">
        <w:t xml:space="preserve"> </w:t>
      </w:r>
      <w:r w:rsidR="00CC5AAD">
        <w:rPr>
          <w:rFonts w:hint="eastAsia"/>
        </w:rPr>
        <w:t>cells</w:t>
      </w:r>
      <w:r w:rsidR="00CC5AAD">
        <w:t xml:space="preserve"> </w:t>
      </w:r>
      <w:r w:rsidR="00CC5AAD">
        <w:rPr>
          <w:rFonts w:hint="eastAsia"/>
        </w:rPr>
        <w:t>monitor</w:t>
      </w:r>
      <w:r w:rsidR="00CC5AAD">
        <w:t xml:space="preserve"> </w:t>
      </w:r>
      <w:r w:rsidR="00CC5AAD">
        <w:rPr>
          <w:rFonts w:hint="eastAsia"/>
        </w:rPr>
        <w:t>their</w:t>
      </w:r>
      <w:r w:rsidR="00CC5AAD">
        <w:t xml:space="preserve"> </w:t>
      </w:r>
      <w:r w:rsidR="00CC5AAD">
        <w:rPr>
          <w:rFonts w:hint="eastAsia"/>
        </w:rPr>
        <w:t>microenvironment,</w:t>
      </w:r>
      <w:r w:rsidR="00CC5AAD">
        <w:t xml:space="preserve"> </w:t>
      </w:r>
      <w:r w:rsidR="00CC5AAD">
        <w:rPr>
          <w:rFonts w:hint="eastAsia"/>
        </w:rPr>
        <w:t>discriminate</w:t>
      </w:r>
      <w:r w:rsidR="00CC5AAD">
        <w:t xml:space="preserve"> </w:t>
      </w:r>
      <w:r w:rsidR="00CC5AAD">
        <w:rPr>
          <w:rFonts w:hint="eastAsia"/>
        </w:rPr>
        <w:t>foreign</w:t>
      </w:r>
      <w:r w:rsidR="00CC5AAD">
        <w:t xml:space="preserve"> </w:t>
      </w:r>
      <w:r w:rsidR="00CC5AAD">
        <w:rPr>
          <w:rFonts w:hint="eastAsia"/>
        </w:rPr>
        <w:t>peptides</w:t>
      </w:r>
      <w:r w:rsidR="00F30BCE">
        <w:t xml:space="preserve"> from </w:t>
      </w:r>
      <w:r w:rsidR="00D34245">
        <w:t>self-peptides</w:t>
      </w:r>
      <w:r w:rsidR="00CC5AAD">
        <w:rPr>
          <w:rFonts w:hint="eastAsia"/>
        </w:rPr>
        <w:t>,</w:t>
      </w:r>
      <w:r w:rsidR="00CC5AAD">
        <w:t xml:space="preserve"> </w:t>
      </w:r>
      <w:r w:rsidR="00AA4604">
        <w:rPr>
          <w:rFonts w:hint="eastAsia"/>
        </w:rPr>
        <w:t>and</w:t>
      </w:r>
      <w:r w:rsidR="00AA4604">
        <w:t xml:space="preserve"> </w:t>
      </w:r>
      <w:r w:rsidR="00315EB9">
        <w:t>defense</w:t>
      </w:r>
      <w:r w:rsidR="00E946FF">
        <w:t xml:space="preserve"> </w:t>
      </w:r>
      <w:r w:rsidR="00E946FF">
        <w:rPr>
          <w:rFonts w:hint="eastAsia"/>
        </w:rPr>
        <w:t>against</w:t>
      </w:r>
      <w:r w:rsidR="00CC5AAD">
        <w:t xml:space="preserve"> </w:t>
      </w:r>
      <w:r w:rsidR="00E946FF">
        <w:rPr>
          <w:rFonts w:hint="eastAsia"/>
        </w:rPr>
        <w:t>microbes</w:t>
      </w:r>
      <w:r w:rsidR="00E946FF">
        <w:t xml:space="preserve"> </w:t>
      </w:r>
      <w:r w:rsidR="00E946FF">
        <w:rPr>
          <w:rFonts w:hint="eastAsia"/>
        </w:rPr>
        <w:t>and</w:t>
      </w:r>
      <w:r w:rsidR="00E946FF">
        <w:t xml:space="preserve"> </w:t>
      </w:r>
      <w:r w:rsidR="00E946FF">
        <w:rPr>
          <w:rFonts w:hint="eastAsia"/>
        </w:rPr>
        <w:t>cancers</w:t>
      </w:r>
      <w:r w:rsidR="00CC5AAD">
        <w:rPr>
          <w:rFonts w:hint="eastAsia"/>
        </w:rPr>
        <w:t>.</w:t>
      </w:r>
      <w:r w:rsidR="006E7ADA">
        <w:t xml:space="preserve"> T</w:t>
      </w:r>
      <w:r w:rsidR="006E7ADA">
        <w:rPr>
          <w:rFonts w:hint="eastAsia"/>
        </w:rPr>
        <w:t>hese</w:t>
      </w:r>
      <w:r w:rsidR="006E7ADA">
        <w:t xml:space="preserve"> </w:t>
      </w:r>
      <w:r w:rsidR="006E7ADA">
        <w:rPr>
          <w:rFonts w:hint="eastAsia"/>
        </w:rPr>
        <w:t>processes</w:t>
      </w:r>
      <w:r w:rsidR="006E7ADA">
        <w:t xml:space="preserve"> </w:t>
      </w:r>
      <w:r w:rsidR="006E7ADA">
        <w:rPr>
          <w:rFonts w:hint="eastAsia"/>
        </w:rPr>
        <w:t>are</w:t>
      </w:r>
      <w:r w:rsidR="006E7ADA">
        <w:t xml:space="preserve"> </w:t>
      </w:r>
      <w:r w:rsidR="006E7ADA">
        <w:rPr>
          <w:rFonts w:hint="eastAsia"/>
        </w:rPr>
        <w:t>mediated</w:t>
      </w:r>
      <w:r w:rsidR="006E7ADA">
        <w:t xml:space="preserve"> </w:t>
      </w:r>
      <w:r w:rsidR="006E7ADA">
        <w:rPr>
          <w:rFonts w:hint="eastAsia"/>
        </w:rPr>
        <w:t>by</w:t>
      </w:r>
      <w:r w:rsidR="006E7ADA">
        <w:t xml:space="preserve"> </w:t>
      </w:r>
      <w:r w:rsidR="00E946FF">
        <w:rPr>
          <w:rFonts w:hint="eastAsia"/>
        </w:rPr>
        <w:t>T-cell</w:t>
      </w:r>
      <w:r w:rsidR="00E946FF">
        <w:t xml:space="preserve"> </w:t>
      </w:r>
      <w:r w:rsidR="00E946FF">
        <w:rPr>
          <w:rFonts w:hint="eastAsia"/>
        </w:rPr>
        <w:t>receptor</w:t>
      </w:r>
      <w:r w:rsidR="00ED2C6B">
        <w:t>s</w:t>
      </w:r>
      <w:r w:rsidR="00E946FF">
        <w:t xml:space="preserve"> </w:t>
      </w:r>
      <w:r w:rsidR="001D4A04">
        <w:rPr>
          <w:rFonts w:hint="eastAsia"/>
        </w:rPr>
        <w:t>(TCR</w:t>
      </w:r>
      <w:r w:rsidR="00ED2C6B">
        <w:t>s</w:t>
      </w:r>
      <w:r w:rsidR="001D4A04">
        <w:rPr>
          <w:rFonts w:hint="eastAsia"/>
        </w:rPr>
        <w:t>)</w:t>
      </w:r>
      <w:r w:rsidR="001D4A04">
        <w:t xml:space="preserve"> </w:t>
      </w:r>
      <w:r w:rsidR="00E946FF">
        <w:rPr>
          <w:rFonts w:hint="eastAsia"/>
        </w:rPr>
        <w:t>expressed</w:t>
      </w:r>
      <w:r w:rsidR="00E946FF">
        <w:t xml:space="preserve"> </w:t>
      </w:r>
      <w:r w:rsidR="00E946FF">
        <w:rPr>
          <w:rFonts w:hint="eastAsia"/>
        </w:rPr>
        <w:t>on</w:t>
      </w:r>
      <w:r w:rsidR="00E946FF">
        <w:t xml:space="preserve"> </w:t>
      </w:r>
      <w:r w:rsidR="00E946FF">
        <w:rPr>
          <w:rFonts w:hint="eastAsia"/>
        </w:rPr>
        <w:t>T</w:t>
      </w:r>
      <w:r w:rsidR="00E946FF">
        <w:t xml:space="preserve"> </w:t>
      </w:r>
      <w:r w:rsidR="00E946FF">
        <w:rPr>
          <w:rFonts w:hint="eastAsia"/>
        </w:rPr>
        <w:t>cells.</w:t>
      </w:r>
      <w:r w:rsidR="001D4A04">
        <w:t xml:space="preserve"> </w:t>
      </w:r>
      <w:r w:rsidR="00B812B3">
        <w:rPr>
          <w:rFonts w:hint="eastAsia"/>
        </w:rPr>
        <w:t>TCR</w:t>
      </w:r>
      <w:r w:rsidR="00B812B3">
        <w:t xml:space="preserve"> </w:t>
      </w:r>
      <w:r w:rsidR="00B812B3">
        <w:rPr>
          <w:rFonts w:hint="eastAsia"/>
        </w:rPr>
        <w:t>participates</w:t>
      </w:r>
      <w:r w:rsidR="00B812B3">
        <w:t xml:space="preserve"> </w:t>
      </w:r>
      <w:r w:rsidR="00B812B3">
        <w:rPr>
          <w:rFonts w:hint="eastAsia"/>
        </w:rPr>
        <w:t>in</w:t>
      </w:r>
      <w:r w:rsidR="00B812B3">
        <w:t xml:space="preserve"> </w:t>
      </w:r>
      <w:r w:rsidR="00B812B3">
        <w:rPr>
          <w:rFonts w:hint="eastAsia"/>
        </w:rPr>
        <w:t>the</w:t>
      </w:r>
      <w:r w:rsidR="00B812B3">
        <w:t xml:space="preserve"> </w:t>
      </w:r>
      <w:r w:rsidR="00B812B3">
        <w:rPr>
          <w:rFonts w:hint="eastAsia"/>
        </w:rPr>
        <w:t>activation</w:t>
      </w:r>
      <w:r w:rsidR="00B812B3">
        <w:t xml:space="preserve"> </w:t>
      </w:r>
      <w:r w:rsidR="00B812B3">
        <w:rPr>
          <w:rFonts w:hint="eastAsia"/>
        </w:rPr>
        <w:t>of</w:t>
      </w:r>
      <w:r w:rsidR="00B812B3">
        <w:t xml:space="preserve"> </w:t>
      </w:r>
      <w:r w:rsidR="00B812B3">
        <w:rPr>
          <w:rFonts w:hint="eastAsia"/>
        </w:rPr>
        <w:t>T-cells</w:t>
      </w:r>
      <w:r w:rsidR="00B812B3">
        <w:t xml:space="preserve"> </w:t>
      </w:r>
      <w:r w:rsidR="00B812B3">
        <w:rPr>
          <w:rFonts w:hint="eastAsia"/>
        </w:rPr>
        <w:t>in</w:t>
      </w:r>
      <w:r w:rsidR="00B812B3">
        <w:t xml:space="preserve"> </w:t>
      </w:r>
      <w:r w:rsidR="00B812B3">
        <w:rPr>
          <w:rFonts w:hint="eastAsia"/>
        </w:rPr>
        <w:t>response</w:t>
      </w:r>
      <w:r w:rsidR="00B812B3">
        <w:t xml:space="preserve"> </w:t>
      </w:r>
      <w:r w:rsidR="00B812B3">
        <w:rPr>
          <w:rFonts w:hint="eastAsia"/>
        </w:rPr>
        <w:t>to</w:t>
      </w:r>
      <w:r w:rsidR="00B812B3">
        <w:t xml:space="preserve"> </w:t>
      </w:r>
      <w:r w:rsidR="00B812B3">
        <w:rPr>
          <w:rFonts w:hint="eastAsia"/>
        </w:rPr>
        <w:t>peptide</w:t>
      </w:r>
      <w:r w:rsidR="00B812B3">
        <w:t xml:space="preserve"> </w:t>
      </w:r>
      <w:r w:rsidR="00B812B3">
        <w:rPr>
          <w:rFonts w:hint="eastAsia"/>
        </w:rPr>
        <w:t>fragments</w:t>
      </w:r>
      <w:r w:rsidR="00B812B3">
        <w:t xml:space="preserve"> </w:t>
      </w:r>
      <w:r w:rsidR="00B812B3">
        <w:rPr>
          <w:rFonts w:hint="eastAsia"/>
        </w:rPr>
        <w:t>bound</w:t>
      </w:r>
      <w:r w:rsidR="00B812B3">
        <w:t xml:space="preserve"> </w:t>
      </w:r>
      <w:r w:rsidR="00B812B3">
        <w:rPr>
          <w:rFonts w:hint="eastAsia"/>
        </w:rPr>
        <w:t>to</w:t>
      </w:r>
      <w:r w:rsidR="00B812B3">
        <w:t xml:space="preserve"> </w:t>
      </w:r>
      <w:r w:rsidR="00B812B3">
        <w:rPr>
          <w:rFonts w:hint="eastAsia"/>
        </w:rPr>
        <w:t>major</w:t>
      </w:r>
      <w:r w:rsidR="00B812B3">
        <w:t xml:space="preserve"> </w:t>
      </w:r>
      <w:r w:rsidR="00B812B3">
        <w:rPr>
          <w:rFonts w:hint="eastAsia"/>
        </w:rPr>
        <w:t>histocompatibility</w:t>
      </w:r>
      <w:r w:rsidR="00B812B3">
        <w:t xml:space="preserve"> </w:t>
      </w:r>
      <w:r w:rsidR="00B812B3">
        <w:rPr>
          <w:rFonts w:hint="eastAsia"/>
        </w:rPr>
        <w:t>complex</w:t>
      </w:r>
      <w:r w:rsidR="00B812B3">
        <w:t xml:space="preserve"> </w:t>
      </w:r>
      <w:r w:rsidR="00B812B3">
        <w:rPr>
          <w:rFonts w:hint="eastAsia"/>
        </w:rPr>
        <w:t>(MHC)</w:t>
      </w:r>
      <w:r w:rsidR="00B812B3">
        <w:t xml:space="preserve"> </w:t>
      </w:r>
      <w:r w:rsidR="00B812B3">
        <w:rPr>
          <w:rFonts w:hint="eastAsia"/>
        </w:rPr>
        <w:t>molecules</w:t>
      </w:r>
      <w:r w:rsidR="00B812B3">
        <w:t xml:space="preserve"> </w:t>
      </w:r>
      <w:r w:rsidR="00B812B3">
        <w:rPr>
          <w:rFonts w:hint="eastAsia"/>
        </w:rPr>
        <w:t>on</w:t>
      </w:r>
      <w:r w:rsidR="00B812B3">
        <w:t xml:space="preserve"> </w:t>
      </w:r>
      <w:r w:rsidR="00B812B3">
        <w:rPr>
          <w:rFonts w:hint="eastAsia"/>
        </w:rPr>
        <w:t>antigen</w:t>
      </w:r>
      <w:r w:rsidR="00ED2C6B">
        <w:t>-</w:t>
      </w:r>
      <w:r w:rsidR="00B812B3">
        <w:rPr>
          <w:rFonts w:hint="eastAsia"/>
        </w:rPr>
        <w:t>presenting</w:t>
      </w:r>
      <w:r w:rsidR="00B812B3">
        <w:t xml:space="preserve"> </w:t>
      </w:r>
      <w:r w:rsidR="00B812B3">
        <w:rPr>
          <w:rFonts w:hint="eastAsia"/>
        </w:rPr>
        <w:t>cells</w:t>
      </w:r>
      <w:r w:rsidR="00B812B3">
        <w:t xml:space="preserve"> </w:t>
      </w:r>
      <w:r w:rsidR="00B812B3">
        <w:rPr>
          <w:rFonts w:hint="eastAsia"/>
        </w:rPr>
        <w:t>(APCs).</w:t>
      </w:r>
      <w:r w:rsidR="00B17F76">
        <w:t xml:space="preserve"> I</w:t>
      </w:r>
      <w:r w:rsidR="00B17F76">
        <w:rPr>
          <w:rFonts w:hint="eastAsia"/>
        </w:rPr>
        <w:t>mmune</w:t>
      </w:r>
      <w:r w:rsidR="00B17F76">
        <w:t xml:space="preserve"> </w:t>
      </w:r>
      <w:r w:rsidR="00B17F76">
        <w:rPr>
          <w:rFonts w:hint="eastAsia"/>
        </w:rPr>
        <w:t>cells</w:t>
      </w:r>
      <w:r w:rsidR="00B17F76">
        <w:t xml:space="preserve"> </w:t>
      </w:r>
      <w:r w:rsidR="00B17F76">
        <w:rPr>
          <w:rFonts w:hint="eastAsia"/>
        </w:rPr>
        <w:t>detect</w:t>
      </w:r>
      <w:r w:rsidR="00B17F76">
        <w:t xml:space="preserve"> </w:t>
      </w:r>
      <w:r w:rsidR="00B17F76">
        <w:rPr>
          <w:rFonts w:hint="eastAsia"/>
        </w:rPr>
        <w:t>a</w:t>
      </w:r>
      <w:r w:rsidR="00B17F76">
        <w:t xml:space="preserve"> </w:t>
      </w:r>
      <w:r w:rsidR="00B17F76">
        <w:rPr>
          <w:rFonts w:hint="eastAsia"/>
        </w:rPr>
        <w:t>wide</w:t>
      </w:r>
      <w:r w:rsidR="00B17F76">
        <w:t xml:space="preserve"> </w:t>
      </w:r>
      <w:r w:rsidR="00B17F76">
        <w:rPr>
          <w:rFonts w:hint="eastAsia"/>
        </w:rPr>
        <w:t>range</w:t>
      </w:r>
      <w:r w:rsidR="00B17F76">
        <w:t xml:space="preserve"> </w:t>
      </w:r>
      <w:r w:rsidR="00B17F76">
        <w:rPr>
          <w:rFonts w:hint="eastAsia"/>
        </w:rPr>
        <w:t>of</w:t>
      </w:r>
      <w:r w:rsidR="00B17F76">
        <w:t xml:space="preserve"> </w:t>
      </w:r>
      <w:r w:rsidR="00B17F76">
        <w:rPr>
          <w:rFonts w:hint="eastAsia"/>
        </w:rPr>
        <w:t>intracellular</w:t>
      </w:r>
      <w:r w:rsidR="00B17F76">
        <w:t xml:space="preserve"> </w:t>
      </w:r>
      <w:r w:rsidR="00B17F76">
        <w:rPr>
          <w:rFonts w:hint="eastAsia"/>
        </w:rPr>
        <w:t>proteins</w:t>
      </w:r>
      <w:r w:rsidR="00B17F76">
        <w:t xml:space="preserve"> </w:t>
      </w:r>
      <w:r w:rsidR="00B17F76">
        <w:rPr>
          <w:rFonts w:hint="eastAsia"/>
        </w:rPr>
        <w:t>via</w:t>
      </w:r>
      <w:r w:rsidR="00B17F76">
        <w:t xml:space="preserve"> </w:t>
      </w:r>
      <w:r w:rsidR="00B17F76">
        <w:rPr>
          <w:rFonts w:hint="eastAsia"/>
        </w:rPr>
        <w:t>TCR-peptide/MHC</w:t>
      </w:r>
      <w:r w:rsidR="00B17F76">
        <w:t xml:space="preserve"> </w:t>
      </w:r>
      <w:r w:rsidR="00B17F76">
        <w:rPr>
          <w:rFonts w:hint="eastAsia"/>
        </w:rPr>
        <w:t>interactions.</w:t>
      </w:r>
      <w:r w:rsidR="005E0FD4">
        <w:t xml:space="preserve"> T</w:t>
      </w:r>
      <w:r w:rsidR="005E0FD4">
        <w:rPr>
          <w:rFonts w:hint="eastAsia"/>
        </w:rPr>
        <w:t>herefore,</w:t>
      </w:r>
      <w:r w:rsidR="005E0FD4">
        <w:t xml:space="preserve"> </w:t>
      </w:r>
      <w:r w:rsidR="00C5205F">
        <w:t>the TCR-</w:t>
      </w:r>
      <w:proofErr w:type="spellStart"/>
      <w:r w:rsidR="00C5205F">
        <w:t>pMHC</w:t>
      </w:r>
      <w:proofErr w:type="spellEnd"/>
      <w:r w:rsidR="00C5205F">
        <w:t xml:space="preserve"> interaction leading to T-cell activation is the underlying principle to understand antigen discrimination. </w:t>
      </w:r>
      <w:r w:rsidR="001E6F0F">
        <w:t>To identify the structural conformations of TCRs leading to discriminat</w:t>
      </w:r>
      <w:r w:rsidR="00ED2C6B">
        <w:t>ion</w:t>
      </w:r>
      <w:r w:rsidR="001E6F0F">
        <w:t xml:space="preserve"> in peptide binding, we performed …</w:t>
      </w:r>
      <w:r w:rsidR="009C55D7">
        <w:t xml:space="preserve">, applied…, </w:t>
      </w:r>
    </w:p>
    <w:p w14:paraId="750C127D" w14:textId="4B656485" w:rsidR="00F30569" w:rsidRDefault="00F30569" w:rsidP="0027385E">
      <w:pPr>
        <w:ind w:firstLineChars="50" w:firstLine="100"/>
      </w:pPr>
    </w:p>
    <w:p w14:paraId="0BCE2EAB" w14:textId="6BD6DD14" w:rsidR="00F30569" w:rsidRDefault="00F30569" w:rsidP="0027385E">
      <w:pPr>
        <w:ind w:firstLineChars="50" w:firstLine="100"/>
      </w:pPr>
      <w:r w:rsidRPr="00C04F0D">
        <w:rPr>
          <w:b/>
          <w:bCs/>
        </w:rPr>
        <w:t>Keywords</w:t>
      </w:r>
      <w:r>
        <w:t>: TCR, MHC, TCR-</w:t>
      </w:r>
      <w:proofErr w:type="spellStart"/>
      <w:r>
        <w:t>pMHC</w:t>
      </w:r>
      <w:proofErr w:type="spellEnd"/>
      <w:r>
        <w:t xml:space="preserve">, </w:t>
      </w:r>
      <w:proofErr w:type="spellStart"/>
      <w:r>
        <w:t>RosettaDock</w:t>
      </w:r>
      <w:proofErr w:type="spellEnd"/>
      <w:r>
        <w:t xml:space="preserve">, protein docking, </w:t>
      </w:r>
      <w:r w:rsidR="00EB1935">
        <w:t>protein-protein interaction</w:t>
      </w:r>
      <w:r w:rsidR="00C6162C">
        <w:t>, antigen discrimination</w:t>
      </w:r>
    </w:p>
    <w:p w14:paraId="67B5FADA" w14:textId="77777777" w:rsidR="00F30569" w:rsidRDefault="00F30569" w:rsidP="0027385E">
      <w:pPr>
        <w:ind w:firstLineChars="50" w:firstLine="100"/>
        <w:rPr>
          <w:b/>
          <w:bCs/>
          <w:highlight w:val="green"/>
        </w:rPr>
      </w:pPr>
    </w:p>
    <w:p w14:paraId="710C8094" w14:textId="77777777" w:rsidR="00F25219" w:rsidRPr="00450177" w:rsidRDefault="00F25219" w:rsidP="00F25219">
      <w:pPr>
        <w:rPr>
          <w:b/>
          <w:bCs/>
        </w:rPr>
      </w:pPr>
      <w:r w:rsidRPr="00E5040D">
        <w:rPr>
          <w:b/>
          <w:bCs/>
        </w:rPr>
        <w:t>Introduction</w:t>
      </w:r>
    </w:p>
    <w:p w14:paraId="2C0F0DA1" w14:textId="55663F75" w:rsidR="005C4E12" w:rsidRDefault="00DA4F04" w:rsidP="00500B4F">
      <w:pPr>
        <w:ind w:firstLineChars="50" w:firstLine="100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cells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a</w:t>
      </w:r>
      <w:r w:rsidR="00804BAC">
        <w:t>n</w:t>
      </w:r>
      <w:r>
        <w:t xml:space="preserve"> </w:t>
      </w:r>
      <w:r w:rsidR="00D30AC8">
        <w:rPr>
          <w:rFonts w:hint="eastAsia"/>
        </w:rPr>
        <w:t>integral</w:t>
      </w:r>
      <w:r w:rsidR="00D30AC8">
        <w:t xml:space="preserve"> 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adaptive</w:t>
      </w:r>
      <w:r>
        <w:t xml:space="preserve"> </w:t>
      </w:r>
      <w:r>
        <w:rPr>
          <w:rFonts w:hint="eastAsia"/>
        </w:rPr>
        <w:t>immune</w:t>
      </w:r>
      <w:r>
        <w:t xml:space="preserve"> </w:t>
      </w:r>
      <w:r>
        <w:rPr>
          <w:rFonts w:hint="eastAsia"/>
        </w:rPr>
        <w:t>responses</w:t>
      </w:r>
      <w:r>
        <w:t xml:space="preserve"> </w:t>
      </w:r>
      <w:r w:rsidR="00D34245">
        <w:t xml:space="preserve">by detecting a broad range of targets, such as </w:t>
      </w:r>
      <w:r>
        <w:rPr>
          <w:rFonts w:hint="eastAsia"/>
        </w:rPr>
        <w:t>self-antigens,</w:t>
      </w:r>
      <w:r>
        <w:t xml:space="preserve"> </w:t>
      </w:r>
      <w:r w:rsidR="00D34245">
        <w:t>viral oncoproteins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cancer</w:t>
      </w:r>
      <w:r>
        <w:t xml:space="preserve"> </w:t>
      </w:r>
      <w:r>
        <w:rPr>
          <w:rFonts w:hint="eastAsia"/>
        </w:rPr>
        <w:t>neoantigens.</w:t>
      </w:r>
      <w:r w:rsidR="00FA3E28">
        <w:t xml:space="preserve"> </w:t>
      </w:r>
      <w:r w:rsidR="00FA3E28">
        <w:rPr>
          <w:rFonts w:hint="eastAsia"/>
        </w:rPr>
        <w:t>T</w:t>
      </w:r>
      <w:r w:rsidR="005C369C">
        <w:rPr>
          <w:rFonts w:hint="eastAsia"/>
        </w:rPr>
        <w:t>-</w:t>
      </w:r>
      <w:r w:rsidR="00FA3E28">
        <w:rPr>
          <w:rFonts w:hint="eastAsia"/>
        </w:rPr>
        <w:t>cell</w:t>
      </w:r>
      <w:r w:rsidR="00FA3E28">
        <w:t xml:space="preserve"> </w:t>
      </w:r>
      <w:r w:rsidR="00FA3E28">
        <w:rPr>
          <w:rFonts w:hint="eastAsia"/>
        </w:rPr>
        <w:t>receptors</w:t>
      </w:r>
      <w:r w:rsidR="00FA3E28">
        <w:t xml:space="preserve"> </w:t>
      </w:r>
      <w:r w:rsidR="00FA3E28">
        <w:rPr>
          <w:rFonts w:hint="eastAsia"/>
        </w:rPr>
        <w:t>(TCR)</w:t>
      </w:r>
      <w:r w:rsidR="00FA3E28">
        <w:t xml:space="preserve"> </w:t>
      </w:r>
      <w:r w:rsidR="00FA3E28">
        <w:rPr>
          <w:rFonts w:hint="eastAsia"/>
        </w:rPr>
        <w:t>mediates</w:t>
      </w:r>
      <w:r w:rsidR="00FA3E28">
        <w:t xml:space="preserve"> </w:t>
      </w:r>
      <w:r w:rsidR="00FA3E28">
        <w:rPr>
          <w:rFonts w:hint="eastAsia"/>
        </w:rPr>
        <w:t>this</w:t>
      </w:r>
      <w:r w:rsidR="00FA3E28">
        <w:t xml:space="preserve"> </w:t>
      </w:r>
      <w:r w:rsidR="00FA3E28">
        <w:rPr>
          <w:rFonts w:hint="eastAsia"/>
        </w:rPr>
        <w:t>process</w:t>
      </w:r>
      <w:r w:rsidR="00FA3E28">
        <w:t xml:space="preserve"> </w:t>
      </w:r>
      <w:r w:rsidR="00FA3E28">
        <w:rPr>
          <w:rFonts w:hint="eastAsia"/>
        </w:rPr>
        <w:t>by</w:t>
      </w:r>
      <w:r w:rsidR="00FA3E28">
        <w:t xml:space="preserve"> </w:t>
      </w:r>
      <w:r w:rsidR="00FA3E28">
        <w:rPr>
          <w:rFonts w:hint="eastAsia"/>
        </w:rPr>
        <w:t>sensing</w:t>
      </w:r>
      <w:r w:rsidR="00FA3E28">
        <w:t xml:space="preserve"> </w:t>
      </w:r>
      <w:r w:rsidR="00FA3E28">
        <w:rPr>
          <w:rFonts w:hint="eastAsia"/>
        </w:rPr>
        <w:t>specific</w:t>
      </w:r>
      <w:r w:rsidR="00FA3E28">
        <w:t xml:space="preserve"> </w:t>
      </w:r>
      <w:r w:rsidR="00FA3E28">
        <w:rPr>
          <w:rFonts w:hint="eastAsia"/>
        </w:rPr>
        <w:t>peptides</w:t>
      </w:r>
      <w:r w:rsidR="00FA3E28">
        <w:t xml:space="preserve"> </w:t>
      </w:r>
      <w:r w:rsidR="00FA3E28">
        <w:rPr>
          <w:rFonts w:hint="eastAsia"/>
        </w:rPr>
        <w:t>loaded</w:t>
      </w:r>
      <w:r w:rsidR="00FA3E28">
        <w:t xml:space="preserve"> </w:t>
      </w:r>
      <w:r w:rsidR="00FA3E28">
        <w:rPr>
          <w:rFonts w:hint="eastAsia"/>
        </w:rPr>
        <w:t>on</w:t>
      </w:r>
      <w:r w:rsidR="00FA3E28">
        <w:t xml:space="preserve"> </w:t>
      </w:r>
      <w:r w:rsidR="00FA3E28">
        <w:rPr>
          <w:rFonts w:hint="eastAsia"/>
        </w:rPr>
        <w:t>major</w:t>
      </w:r>
      <w:r w:rsidR="00FA3E28">
        <w:t xml:space="preserve"> </w:t>
      </w:r>
      <w:r w:rsidR="00FA3E28">
        <w:rPr>
          <w:rFonts w:hint="eastAsia"/>
        </w:rPr>
        <w:t>histocompatibility</w:t>
      </w:r>
      <w:r w:rsidR="00FA3E28">
        <w:t xml:space="preserve"> </w:t>
      </w:r>
      <w:r w:rsidR="00FA3E28">
        <w:rPr>
          <w:rFonts w:hint="eastAsia"/>
        </w:rPr>
        <w:t>complex</w:t>
      </w:r>
      <w:r w:rsidR="00FA3E28">
        <w:t xml:space="preserve"> </w:t>
      </w:r>
      <w:r w:rsidR="00FA3E28">
        <w:rPr>
          <w:rFonts w:hint="eastAsia"/>
        </w:rPr>
        <w:t>(</w:t>
      </w:r>
      <w:proofErr w:type="spellStart"/>
      <w:r w:rsidR="00525374">
        <w:rPr>
          <w:rFonts w:hint="eastAsia"/>
        </w:rPr>
        <w:t>p</w:t>
      </w:r>
      <w:r w:rsidR="00FA3E28">
        <w:rPr>
          <w:rFonts w:hint="eastAsia"/>
        </w:rPr>
        <w:t>MHC</w:t>
      </w:r>
      <w:proofErr w:type="spellEnd"/>
      <w:r w:rsidR="00FA3E28">
        <w:rPr>
          <w:rFonts w:hint="eastAsia"/>
        </w:rPr>
        <w:t>).</w:t>
      </w:r>
      <w:r w:rsidR="003662A7">
        <w:t xml:space="preserve"> </w:t>
      </w:r>
      <w:r w:rsidR="005C369C">
        <w:t>T</w:t>
      </w:r>
      <w:r w:rsidR="005C369C">
        <w:rPr>
          <w:rFonts w:hint="eastAsia"/>
        </w:rPr>
        <w:t>he</w:t>
      </w:r>
      <w:r w:rsidR="005C369C">
        <w:t xml:space="preserve"> </w:t>
      </w:r>
      <w:r w:rsidR="005C369C">
        <w:rPr>
          <w:rFonts w:hint="eastAsia"/>
        </w:rPr>
        <w:t>TCR</w:t>
      </w:r>
      <w:r w:rsidR="005C369C">
        <w:t xml:space="preserve"> </w:t>
      </w:r>
      <w:r w:rsidR="005C369C">
        <w:rPr>
          <w:rFonts w:hint="eastAsia"/>
        </w:rPr>
        <w:t>does</w:t>
      </w:r>
      <w:r w:rsidR="005C369C">
        <w:t xml:space="preserve"> </w:t>
      </w:r>
      <w:r w:rsidR="005C369C">
        <w:rPr>
          <w:rFonts w:hint="eastAsia"/>
        </w:rPr>
        <w:t>not</w:t>
      </w:r>
      <w:r w:rsidR="005C369C">
        <w:t xml:space="preserve"> </w:t>
      </w:r>
      <w:r w:rsidR="005C369C">
        <w:rPr>
          <w:rFonts w:hint="eastAsia"/>
        </w:rPr>
        <w:t>recognize</w:t>
      </w:r>
      <w:r w:rsidR="005C369C">
        <w:t xml:space="preserve"> </w:t>
      </w:r>
      <w:r w:rsidR="005C369C">
        <w:rPr>
          <w:rFonts w:hint="eastAsia"/>
        </w:rPr>
        <w:t>and</w:t>
      </w:r>
      <w:r w:rsidR="005C369C">
        <w:t xml:space="preserve"> </w:t>
      </w:r>
      <w:r w:rsidR="005C369C">
        <w:rPr>
          <w:rFonts w:hint="eastAsia"/>
        </w:rPr>
        <w:t>bind</w:t>
      </w:r>
      <w:r w:rsidR="005C369C">
        <w:t xml:space="preserve"> </w:t>
      </w:r>
      <w:r w:rsidR="005C369C">
        <w:rPr>
          <w:rFonts w:hint="eastAsia"/>
        </w:rPr>
        <w:t>antigen</w:t>
      </w:r>
      <w:r w:rsidR="005C369C">
        <w:t xml:space="preserve"> </w:t>
      </w:r>
      <w:r w:rsidR="005C369C">
        <w:rPr>
          <w:rFonts w:hint="eastAsia"/>
        </w:rPr>
        <w:t>directly</w:t>
      </w:r>
      <w:r w:rsidR="005C369C">
        <w:t xml:space="preserve"> </w:t>
      </w:r>
      <w:r w:rsidR="00804BAC">
        <w:rPr>
          <w:rFonts w:hint="eastAsia"/>
        </w:rPr>
        <w:t>un</w:t>
      </w:r>
      <w:r w:rsidR="005C369C">
        <w:rPr>
          <w:rFonts w:hint="eastAsia"/>
        </w:rPr>
        <w:t>like</w:t>
      </w:r>
      <w:r w:rsidR="005C369C">
        <w:t xml:space="preserve"> </w:t>
      </w:r>
      <w:r w:rsidR="00804BAC">
        <w:t xml:space="preserve">the </w:t>
      </w:r>
      <w:r w:rsidR="005C369C">
        <w:rPr>
          <w:rFonts w:hint="eastAsia"/>
        </w:rPr>
        <w:t>B-cell</w:t>
      </w:r>
      <w:r w:rsidR="005C369C">
        <w:t xml:space="preserve"> </w:t>
      </w:r>
      <w:r w:rsidR="005C369C">
        <w:rPr>
          <w:rFonts w:hint="eastAsia"/>
        </w:rPr>
        <w:t>receptor</w:t>
      </w:r>
      <w:r w:rsidR="00804BAC">
        <w:rPr>
          <w:rFonts w:hint="eastAsia"/>
        </w:rPr>
        <w:t>s</w:t>
      </w:r>
      <w:r w:rsidR="005C369C">
        <w:rPr>
          <w:rFonts w:hint="eastAsia"/>
        </w:rPr>
        <w:t>.</w:t>
      </w:r>
      <w:r w:rsidR="005C369C">
        <w:t xml:space="preserve"> I</w:t>
      </w:r>
      <w:r w:rsidR="005C369C">
        <w:rPr>
          <w:rFonts w:hint="eastAsia"/>
        </w:rPr>
        <w:t>nstead,</w:t>
      </w:r>
      <w:r w:rsidR="005C369C">
        <w:t xml:space="preserve"> </w:t>
      </w:r>
      <w:r w:rsidR="005C369C">
        <w:rPr>
          <w:rFonts w:hint="eastAsia"/>
        </w:rPr>
        <w:t>it</w:t>
      </w:r>
      <w:r w:rsidR="005C369C">
        <w:t xml:space="preserve"> </w:t>
      </w:r>
      <w:r w:rsidR="005C369C">
        <w:rPr>
          <w:rFonts w:hint="eastAsia"/>
        </w:rPr>
        <w:t>senses</w:t>
      </w:r>
      <w:r w:rsidR="005C369C">
        <w:t xml:space="preserve"> </w:t>
      </w:r>
      <w:r w:rsidR="005C369C">
        <w:rPr>
          <w:rFonts w:hint="eastAsia"/>
        </w:rPr>
        <w:t>short</w:t>
      </w:r>
      <w:r w:rsidR="005C369C">
        <w:t xml:space="preserve"> </w:t>
      </w:r>
      <w:r w:rsidR="005C369C">
        <w:rPr>
          <w:rFonts w:hint="eastAsia"/>
        </w:rPr>
        <w:t>peptide</w:t>
      </w:r>
      <w:r w:rsidR="005C369C">
        <w:t xml:space="preserve"> </w:t>
      </w:r>
      <w:r w:rsidR="005C369C">
        <w:rPr>
          <w:rFonts w:hint="eastAsia"/>
        </w:rPr>
        <w:t>fragments</w:t>
      </w:r>
      <w:r w:rsidR="005C369C">
        <w:t xml:space="preserve"> </w:t>
      </w:r>
      <w:r w:rsidR="005C369C">
        <w:rPr>
          <w:rFonts w:hint="eastAsia"/>
        </w:rPr>
        <w:t>presented</w:t>
      </w:r>
      <w:r w:rsidR="005C369C">
        <w:t xml:space="preserve"> </w:t>
      </w:r>
      <w:r w:rsidR="005C369C">
        <w:rPr>
          <w:rFonts w:hint="eastAsia"/>
        </w:rPr>
        <w:t>on</w:t>
      </w:r>
      <w:r w:rsidR="005C369C">
        <w:t xml:space="preserve"> </w:t>
      </w:r>
      <w:r w:rsidR="005C369C">
        <w:rPr>
          <w:rFonts w:hint="eastAsia"/>
        </w:rPr>
        <w:t>MHC</w:t>
      </w:r>
      <w:r w:rsidR="005C369C">
        <w:t xml:space="preserve"> </w:t>
      </w:r>
      <w:r w:rsidR="005C369C">
        <w:rPr>
          <w:rFonts w:hint="eastAsia"/>
        </w:rPr>
        <w:t>molecules.</w:t>
      </w:r>
      <w:r w:rsidR="005C369C">
        <w:t xml:space="preserve"> </w:t>
      </w:r>
      <w:r w:rsidR="00DB37ED">
        <w:rPr>
          <w:rFonts w:hint="eastAsia"/>
        </w:rPr>
        <w:t>Cytotoxic</w:t>
      </w:r>
      <w:r w:rsidR="00DB37ED">
        <w:t xml:space="preserve"> </w:t>
      </w:r>
      <w:r w:rsidR="00DB37ED">
        <w:rPr>
          <w:rFonts w:hint="eastAsia"/>
        </w:rPr>
        <w:t>T</w:t>
      </w:r>
      <w:r w:rsidR="00DB37ED">
        <w:t xml:space="preserve"> </w:t>
      </w:r>
      <w:r w:rsidR="00DB37ED">
        <w:rPr>
          <w:rFonts w:hint="eastAsia"/>
        </w:rPr>
        <w:t>cells</w:t>
      </w:r>
      <w:r w:rsidR="00DB37ED">
        <w:t xml:space="preserve"> </w:t>
      </w:r>
      <w:r w:rsidR="00DB37ED">
        <w:rPr>
          <w:rFonts w:hint="eastAsia"/>
        </w:rPr>
        <w:t>interact</w:t>
      </w:r>
      <w:r w:rsidR="00DB37ED">
        <w:t xml:space="preserve"> </w:t>
      </w:r>
      <w:r w:rsidR="00DB37ED">
        <w:rPr>
          <w:rFonts w:hint="eastAsia"/>
        </w:rPr>
        <w:t>with</w:t>
      </w:r>
      <w:r w:rsidR="00DB37ED">
        <w:t xml:space="preserve"> </w:t>
      </w:r>
      <w:r w:rsidR="00DB37ED">
        <w:rPr>
          <w:rFonts w:hint="eastAsia"/>
        </w:rPr>
        <w:t>the</w:t>
      </w:r>
      <w:r w:rsidR="00DB37ED">
        <w:t xml:space="preserve"> </w:t>
      </w:r>
      <w:r w:rsidR="00DB37ED">
        <w:rPr>
          <w:rFonts w:hint="eastAsia"/>
        </w:rPr>
        <w:t>MHC</w:t>
      </w:r>
      <w:r w:rsidR="00DB37ED">
        <w:t xml:space="preserve"> </w:t>
      </w:r>
      <w:r w:rsidR="00DB37ED">
        <w:rPr>
          <w:rFonts w:hint="eastAsia"/>
        </w:rPr>
        <w:t>class</w:t>
      </w:r>
      <w:r w:rsidR="00DB37ED">
        <w:t xml:space="preserve"> </w:t>
      </w:r>
      <w:r w:rsidR="00DB37ED">
        <w:rPr>
          <w:rFonts w:hint="eastAsia"/>
        </w:rPr>
        <w:t>I</w:t>
      </w:r>
      <w:r w:rsidR="00DB37ED">
        <w:t xml:space="preserve"> </w:t>
      </w:r>
      <w:r w:rsidR="00DB37ED">
        <w:rPr>
          <w:rFonts w:hint="eastAsia"/>
        </w:rPr>
        <w:t>molecules</w:t>
      </w:r>
      <w:r w:rsidR="00525374">
        <w:t xml:space="preserve"> </w:t>
      </w:r>
      <w:r w:rsidR="00525374">
        <w:rPr>
          <w:rFonts w:hint="eastAsia"/>
        </w:rPr>
        <w:t>and</w:t>
      </w:r>
      <w:r w:rsidR="00525374">
        <w:t xml:space="preserve"> </w:t>
      </w:r>
      <w:r w:rsidR="00525374">
        <w:rPr>
          <w:rFonts w:hint="eastAsia"/>
        </w:rPr>
        <w:t>kill</w:t>
      </w:r>
      <w:r w:rsidR="00525374">
        <w:t xml:space="preserve"> </w:t>
      </w:r>
      <w:r w:rsidR="00525374">
        <w:rPr>
          <w:rFonts w:hint="eastAsia"/>
        </w:rPr>
        <w:t>infected</w:t>
      </w:r>
      <w:r w:rsidR="00525374">
        <w:t xml:space="preserve"> </w:t>
      </w:r>
      <w:r w:rsidR="00525374">
        <w:rPr>
          <w:rFonts w:hint="eastAsia"/>
        </w:rPr>
        <w:t>cells</w:t>
      </w:r>
      <w:r w:rsidR="00525374">
        <w:t xml:space="preserve"> </w:t>
      </w:r>
      <w:r w:rsidR="00525374">
        <w:rPr>
          <w:rFonts w:hint="eastAsia"/>
        </w:rPr>
        <w:t>or</w:t>
      </w:r>
      <w:r w:rsidR="00525374">
        <w:t xml:space="preserve"> </w:t>
      </w:r>
      <w:r w:rsidR="00525374">
        <w:rPr>
          <w:rFonts w:hint="eastAsia"/>
        </w:rPr>
        <w:t>tumors</w:t>
      </w:r>
      <w:r w:rsidR="00DB37ED">
        <w:rPr>
          <w:rFonts w:hint="eastAsia"/>
        </w:rPr>
        <w:t>,</w:t>
      </w:r>
      <w:r w:rsidR="00DB37ED">
        <w:t xml:space="preserve"> </w:t>
      </w:r>
      <w:r w:rsidR="00DB37ED">
        <w:rPr>
          <w:rFonts w:hint="eastAsia"/>
        </w:rPr>
        <w:t>whereas,</w:t>
      </w:r>
      <w:r w:rsidR="00DB37ED">
        <w:t xml:space="preserve"> </w:t>
      </w:r>
      <w:r w:rsidR="00DB37ED">
        <w:rPr>
          <w:rFonts w:hint="eastAsia"/>
        </w:rPr>
        <w:t>helper</w:t>
      </w:r>
      <w:r w:rsidR="00DB37ED">
        <w:t xml:space="preserve"> </w:t>
      </w:r>
      <w:r w:rsidR="00DB37ED">
        <w:rPr>
          <w:rFonts w:hint="eastAsia"/>
        </w:rPr>
        <w:t>T</w:t>
      </w:r>
      <w:r w:rsidR="00DB37ED">
        <w:t xml:space="preserve"> </w:t>
      </w:r>
      <w:r w:rsidR="00DB37ED">
        <w:rPr>
          <w:rFonts w:hint="eastAsia"/>
        </w:rPr>
        <w:t>cells</w:t>
      </w:r>
      <w:r w:rsidR="00DB37ED">
        <w:t xml:space="preserve"> </w:t>
      </w:r>
      <w:r w:rsidR="00DB37ED">
        <w:rPr>
          <w:rFonts w:hint="eastAsia"/>
        </w:rPr>
        <w:t>interact</w:t>
      </w:r>
      <w:r w:rsidR="00DB37ED">
        <w:t xml:space="preserve"> </w:t>
      </w:r>
      <w:r w:rsidR="00DB37ED">
        <w:rPr>
          <w:rFonts w:hint="eastAsia"/>
        </w:rPr>
        <w:t>with</w:t>
      </w:r>
      <w:r w:rsidR="00DB37ED">
        <w:t xml:space="preserve"> </w:t>
      </w:r>
      <w:r w:rsidR="00DB37ED">
        <w:rPr>
          <w:rFonts w:hint="eastAsia"/>
        </w:rPr>
        <w:t>the</w:t>
      </w:r>
      <w:r w:rsidR="00DB37ED">
        <w:t xml:space="preserve"> </w:t>
      </w:r>
      <w:r w:rsidR="00DB37ED">
        <w:rPr>
          <w:rFonts w:hint="eastAsia"/>
        </w:rPr>
        <w:t>MHC</w:t>
      </w:r>
      <w:r w:rsidR="00DB37ED">
        <w:t xml:space="preserve"> </w:t>
      </w:r>
      <w:r w:rsidR="00DB37ED">
        <w:rPr>
          <w:rFonts w:hint="eastAsia"/>
        </w:rPr>
        <w:t>class</w:t>
      </w:r>
      <w:r w:rsidR="00DB37ED">
        <w:t xml:space="preserve"> </w:t>
      </w:r>
      <w:r w:rsidR="00DB37ED">
        <w:rPr>
          <w:rFonts w:hint="eastAsia"/>
        </w:rPr>
        <w:t>II</w:t>
      </w:r>
      <w:r w:rsidR="00DB37ED">
        <w:t xml:space="preserve"> </w:t>
      </w:r>
      <w:r w:rsidR="00DB37ED">
        <w:rPr>
          <w:rFonts w:hint="eastAsia"/>
        </w:rPr>
        <w:t>molecules</w:t>
      </w:r>
      <w:r w:rsidR="00525374">
        <w:t xml:space="preserve"> </w:t>
      </w:r>
      <w:r w:rsidR="00525374">
        <w:rPr>
          <w:rFonts w:hint="eastAsia"/>
        </w:rPr>
        <w:t>and</w:t>
      </w:r>
      <w:r w:rsidR="00525374">
        <w:t xml:space="preserve"> </w:t>
      </w:r>
      <w:r w:rsidR="00525374">
        <w:rPr>
          <w:rFonts w:hint="eastAsia"/>
        </w:rPr>
        <w:t>activate</w:t>
      </w:r>
      <w:r w:rsidR="00525374">
        <w:t xml:space="preserve"> </w:t>
      </w:r>
      <w:r w:rsidR="00525374">
        <w:rPr>
          <w:rFonts w:hint="eastAsia"/>
        </w:rPr>
        <w:t>other</w:t>
      </w:r>
      <w:r w:rsidR="00525374">
        <w:t xml:space="preserve"> </w:t>
      </w:r>
      <w:r w:rsidR="00525374">
        <w:rPr>
          <w:rFonts w:hint="eastAsia"/>
        </w:rPr>
        <w:t>immune</w:t>
      </w:r>
      <w:r w:rsidR="00525374">
        <w:t xml:space="preserve"> </w:t>
      </w:r>
      <w:r w:rsidR="00525374">
        <w:rPr>
          <w:rFonts w:hint="eastAsia"/>
        </w:rPr>
        <w:t>cells</w:t>
      </w:r>
      <w:r w:rsidR="00DB37ED">
        <w:rPr>
          <w:rFonts w:hint="eastAsia"/>
        </w:rPr>
        <w:t>.</w:t>
      </w:r>
      <w:r w:rsidR="00DB37ED">
        <w:t xml:space="preserve"> </w:t>
      </w:r>
      <w:r w:rsidR="003662A7">
        <w:t>I</w:t>
      </w:r>
      <w:r w:rsidR="003662A7">
        <w:rPr>
          <w:rFonts w:hint="eastAsia"/>
        </w:rPr>
        <w:t>t</w:t>
      </w:r>
      <w:r w:rsidR="003662A7">
        <w:t xml:space="preserve"> </w:t>
      </w:r>
      <w:r w:rsidR="003662A7">
        <w:rPr>
          <w:rFonts w:hint="eastAsia"/>
        </w:rPr>
        <w:t>has</w:t>
      </w:r>
      <w:r w:rsidR="003662A7">
        <w:t xml:space="preserve"> </w:t>
      </w:r>
      <w:r w:rsidR="003662A7">
        <w:rPr>
          <w:rFonts w:hint="eastAsia"/>
        </w:rPr>
        <w:t>been</w:t>
      </w:r>
      <w:r w:rsidR="003662A7">
        <w:t xml:space="preserve"> </w:t>
      </w:r>
      <w:r w:rsidR="003662A7">
        <w:rPr>
          <w:rFonts w:hint="eastAsia"/>
        </w:rPr>
        <w:t>known</w:t>
      </w:r>
      <w:r w:rsidR="003662A7">
        <w:t xml:space="preserve"> </w:t>
      </w:r>
      <w:r w:rsidR="003662A7">
        <w:rPr>
          <w:rFonts w:hint="eastAsia"/>
        </w:rPr>
        <w:t>that</w:t>
      </w:r>
      <w:r w:rsidR="003662A7">
        <w:t xml:space="preserve"> </w:t>
      </w:r>
      <w:r w:rsidR="003662A7">
        <w:rPr>
          <w:rFonts w:hint="eastAsia"/>
        </w:rPr>
        <w:t>around</w:t>
      </w:r>
      <w:r w:rsidR="003662A7">
        <w:t xml:space="preserve"> </w:t>
      </w:r>
      <w:r w:rsidR="003662A7">
        <w:rPr>
          <w:rFonts w:hint="eastAsia"/>
        </w:rPr>
        <w:t>4</w:t>
      </w:r>
      <w:r w:rsidR="003662A7">
        <w:t xml:space="preserve"> </w:t>
      </w:r>
      <w:r w:rsidR="003662A7">
        <w:rPr>
          <w:rFonts w:hint="eastAsia"/>
        </w:rPr>
        <w:t>x</w:t>
      </w:r>
      <w:r w:rsidR="003662A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11</m:t>
            </m:r>
          </m:sup>
        </m:sSup>
      </m:oMath>
      <w:r w:rsidR="003662A7">
        <w:rPr>
          <w:rFonts w:hint="eastAsia"/>
        </w:rPr>
        <w:t xml:space="preserve"> unique</w:t>
      </w:r>
      <w:r w:rsidR="003662A7">
        <w:t xml:space="preserve"> </w:t>
      </w:r>
      <w:r w:rsidR="003662A7">
        <w:rPr>
          <w:rFonts w:hint="eastAsia"/>
        </w:rPr>
        <w:t>T</w:t>
      </w:r>
      <w:r w:rsidR="003662A7">
        <w:t xml:space="preserve"> </w:t>
      </w:r>
      <w:r w:rsidR="003662A7">
        <w:rPr>
          <w:rFonts w:hint="eastAsia"/>
        </w:rPr>
        <w:t>cells</w:t>
      </w:r>
      <w:r w:rsidR="003662A7">
        <w:t xml:space="preserve"> </w:t>
      </w:r>
      <w:r w:rsidR="003662A7">
        <w:rPr>
          <w:rFonts w:hint="eastAsia"/>
        </w:rPr>
        <w:t>circulate</w:t>
      </w:r>
      <w:r w:rsidR="003662A7">
        <w:t xml:space="preserve"> </w:t>
      </w:r>
      <w:r w:rsidR="003662A7">
        <w:rPr>
          <w:rFonts w:hint="eastAsia"/>
        </w:rPr>
        <w:t>in</w:t>
      </w:r>
      <w:r w:rsidR="003662A7">
        <w:t xml:space="preserve"> </w:t>
      </w:r>
      <w:r w:rsidR="003662A7">
        <w:rPr>
          <w:rFonts w:hint="eastAsia"/>
        </w:rPr>
        <w:t>the</w:t>
      </w:r>
      <w:r w:rsidR="003662A7">
        <w:t xml:space="preserve"> </w:t>
      </w:r>
      <w:r w:rsidR="003662A7">
        <w:rPr>
          <w:rFonts w:hint="eastAsia"/>
        </w:rPr>
        <w:t>adult</w:t>
      </w:r>
      <w:r w:rsidR="003662A7">
        <w:t xml:space="preserve"> human </w:t>
      </w:r>
      <w:r w:rsidR="003662A7">
        <w:rPr>
          <w:rFonts w:hint="eastAsia"/>
        </w:rPr>
        <w:t>body</w:t>
      </w:r>
      <w:r w:rsidR="003662A7">
        <w:t xml:space="preserve"> </w:t>
      </w:r>
      <w:r w:rsidR="003662A7">
        <w:rPr>
          <w:rFonts w:hint="eastAsia"/>
        </w:rPr>
        <w:t>and</w:t>
      </w:r>
      <w:r w:rsidR="003662A7">
        <w:t xml:space="preserve"> </w:t>
      </w:r>
      <w:r w:rsidR="003662A7">
        <w:rPr>
          <w:rFonts w:hint="eastAsia"/>
        </w:rPr>
        <w:t>each</w:t>
      </w:r>
      <w:r w:rsidR="003662A7">
        <w:t xml:space="preserve"> </w:t>
      </w:r>
      <w:r w:rsidR="003662A7">
        <w:rPr>
          <w:rFonts w:hint="eastAsia"/>
        </w:rPr>
        <w:t>one</w:t>
      </w:r>
      <w:r w:rsidR="003662A7">
        <w:t xml:space="preserve"> </w:t>
      </w:r>
      <w:r w:rsidR="003662A7">
        <w:rPr>
          <w:rFonts w:hint="eastAsia"/>
        </w:rPr>
        <w:t>has</w:t>
      </w:r>
      <w:r w:rsidR="003662A7">
        <w:t xml:space="preserve"> </w:t>
      </w:r>
      <w:r w:rsidR="003662A7">
        <w:rPr>
          <w:rFonts w:hint="eastAsia"/>
        </w:rPr>
        <w:t>multiple</w:t>
      </w:r>
      <w:r w:rsidR="003662A7">
        <w:t xml:space="preserve"> </w:t>
      </w:r>
      <w:r w:rsidR="003662A7">
        <w:rPr>
          <w:rFonts w:hint="eastAsia"/>
        </w:rPr>
        <w:t>TCRs</w:t>
      </w:r>
      <w:r w:rsidR="003662A7">
        <w:t xml:space="preserve"> </w:t>
      </w:r>
      <w:r w:rsidR="003662A7">
        <w:rPr>
          <w:rFonts w:hint="eastAsia"/>
        </w:rPr>
        <w:t>on</w:t>
      </w:r>
      <w:r w:rsidR="003662A7">
        <w:t xml:space="preserve"> </w:t>
      </w:r>
      <w:r w:rsidR="00804BAC">
        <w:t>its</w:t>
      </w:r>
      <w:r w:rsidR="003662A7">
        <w:t xml:space="preserve"> </w:t>
      </w:r>
      <w:r w:rsidR="003662A7">
        <w:rPr>
          <w:rFonts w:hint="eastAsia"/>
        </w:rPr>
        <w:t>surface.</w:t>
      </w:r>
      <w:r w:rsidR="00E25B4B">
        <w:t xml:space="preserve"> </w:t>
      </w:r>
      <w:r w:rsidR="002534C0">
        <w:t>T</w:t>
      </w:r>
      <w:r w:rsidR="002534C0">
        <w:rPr>
          <w:rFonts w:hint="eastAsia"/>
        </w:rPr>
        <w:t>his</w:t>
      </w:r>
      <w:r w:rsidR="002534C0">
        <w:t xml:space="preserve"> </w:t>
      </w:r>
      <w:r w:rsidR="002534C0">
        <w:rPr>
          <w:rFonts w:hint="eastAsia"/>
        </w:rPr>
        <w:t>entails</w:t>
      </w:r>
      <w:r w:rsidR="002534C0">
        <w:t xml:space="preserve"> </w:t>
      </w:r>
      <w:r w:rsidR="002534C0">
        <w:rPr>
          <w:rFonts w:hint="eastAsia"/>
        </w:rPr>
        <w:t>a</w:t>
      </w:r>
      <w:r w:rsidR="002534C0">
        <w:t xml:space="preserve"> </w:t>
      </w:r>
      <w:r w:rsidR="002534C0">
        <w:rPr>
          <w:rFonts w:hint="eastAsia"/>
        </w:rPr>
        <w:t>structurally</w:t>
      </w:r>
      <w:r w:rsidR="002534C0">
        <w:t xml:space="preserve"> </w:t>
      </w:r>
      <w:r w:rsidR="002534C0">
        <w:rPr>
          <w:rFonts w:hint="eastAsia"/>
        </w:rPr>
        <w:t>various</w:t>
      </w:r>
      <w:r w:rsidR="002534C0">
        <w:t xml:space="preserve"> </w:t>
      </w:r>
      <w:r w:rsidR="002534C0">
        <w:rPr>
          <w:rFonts w:hint="eastAsia"/>
        </w:rPr>
        <w:t>set</w:t>
      </w:r>
      <w:r w:rsidR="002534C0">
        <w:t xml:space="preserve"> </w:t>
      </w:r>
      <w:r w:rsidR="002534C0">
        <w:rPr>
          <w:rFonts w:hint="eastAsia"/>
        </w:rPr>
        <w:t>of</w:t>
      </w:r>
      <w:r w:rsidR="002534C0">
        <w:t xml:space="preserve"> </w:t>
      </w:r>
      <w:r w:rsidR="002534C0">
        <w:rPr>
          <w:rFonts w:hint="eastAsia"/>
        </w:rPr>
        <w:t>TCRs</w:t>
      </w:r>
      <w:r w:rsidR="002534C0">
        <w:t xml:space="preserve"> </w:t>
      </w:r>
      <w:r w:rsidR="002534C0">
        <w:rPr>
          <w:rFonts w:hint="eastAsia"/>
        </w:rPr>
        <w:t>that</w:t>
      </w:r>
      <w:r w:rsidR="002534C0">
        <w:t xml:space="preserve"> </w:t>
      </w:r>
      <w:r w:rsidR="002534C0">
        <w:rPr>
          <w:rFonts w:hint="eastAsia"/>
        </w:rPr>
        <w:t>can</w:t>
      </w:r>
      <w:r w:rsidR="002534C0">
        <w:t xml:space="preserve"> </w:t>
      </w:r>
      <w:r w:rsidR="002534C0">
        <w:rPr>
          <w:rFonts w:hint="eastAsia"/>
        </w:rPr>
        <w:t>bind</w:t>
      </w:r>
      <w:r w:rsidR="002534C0">
        <w:t xml:space="preserve"> </w:t>
      </w:r>
      <w:r w:rsidR="002534C0">
        <w:rPr>
          <w:rFonts w:hint="eastAsia"/>
        </w:rPr>
        <w:t>and</w:t>
      </w:r>
      <w:r w:rsidR="002534C0">
        <w:t xml:space="preserve"> </w:t>
      </w:r>
      <w:r w:rsidR="002534C0">
        <w:rPr>
          <w:rFonts w:hint="eastAsia"/>
        </w:rPr>
        <w:t>induce</w:t>
      </w:r>
      <w:r w:rsidR="002534C0">
        <w:t xml:space="preserve"> </w:t>
      </w:r>
      <w:r w:rsidR="002534C0">
        <w:rPr>
          <w:rFonts w:hint="eastAsia"/>
        </w:rPr>
        <w:t>immune</w:t>
      </w:r>
      <w:r w:rsidR="002534C0">
        <w:t xml:space="preserve"> </w:t>
      </w:r>
      <w:r w:rsidR="002534C0">
        <w:rPr>
          <w:rFonts w:hint="eastAsia"/>
        </w:rPr>
        <w:t>responses</w:t>
      </w:r>
      <w:r w:rsidR="002534C0">
        <w:t xml:space="preserve"> </w:t>
      </w:r>
      <w:r w:rsidR="002534C0">
        <w:rPr>
          <w:rFonts w:hint="eastAsia"/>
        </w:rPr>
        <w:t>to</w:t>
      </w:r>
      <w:r w:rsidR="002534C0">
        <w:t xml:space="preserve"> </w:t>
      </w:r>
      <w:r w:rsidR="002534C0">
        <w:rPr>
          <w:rFonts w:hint="eastAsia"/>
        </w:rPr>
        <w:t>antigens</w:t>
      </w:r>
      <w:r w:rsidR="005654F7">
        <w:t>.</w:t>
      </w:r>
    </w:p>
    <w:p w14:paraId="67407F13" w14:textId="23E2C690" w:rsidR="00340DF2" w:rsidRDefault="00243645" w:rsidP="00340DF2">
      <w:pPr>
        <w:ind w:firstLineChars="50" w:firstLine="100"/>
      </w:pPr>
      <w:r>
        <w:t>H</w:t>
      </w:r>
      <w:r>
        <w:rPr>
          <w:rFonts w:hint="eastAsia"/>
        </w:rPr>
        <w:t>uman</w:t>
      </w:r>
      <w:r>
        <w:t xml:space="preserve"> </w:t>
      </w:r>
      <w:r w:rsidR="00CA06DF">
        <w:rPr>
          <w:rFonts w:hint="eastAsia"/>
        </w:rPr>
        <w:t>T</w:t>
      </w:r>
      <w:r w:rsidR="00CA06DF">
        <w:t xml:space="preserve"> </w:t>
      </w:r>
      <w:r w:rsidR="00CA06DF">
        <w:rPr>
          <w:rFonts w:hint="eastAsia"/>
        </w:rPr>
        <w:t>cells</w:t>
      </w:r>
      <w:r w:rsidR="00CA06DF">
        <w:t xml:space="preserve"> </w:t>
      </w:r>
      <w:r w:rsidR="00CA06DF">
        <w:rPr>
          <w:rFonts w:hint="eastAsia"/>
        </w:rPr>
        <w:t>express</w:t>
      </w:r>
      <w:r w:rsidR="00CA06DF">
        <w:t xml:space="preserve"> </w:t>
      </w:r>
      <w:r w:rsidR="00CA06DF">
        <w:rPr>
          <w:rFonts w:hint="eastAsia"/>
        </w:rPr>
        <w:t>a</w:t>
      </w:r>
      <w:r w:rsidR="00CA06DF">
        <w:t xml:space="preserve"> </w:t>
      </w:r>
      <w:r w:rsidR="00CA06DF">
        <w:rPr>
          <w:rFonts w:hint="eastAsia"/>
        </w:rPr>
        <w:t>TCR</w:t>
      </w:r>
      <w:r>
        <w:t xml:space="preserve"> </w:t>
      </w:r>
      <w:r w:rsidR="00F852C3">
        <w:rPr>
          <w:rFonts w:hint="eastAsia"/>
        </w:rPr>
        <w:t>made</w:t>
      </w:r>
      <w:r w:rsidR="00F852C3">
        <w:t xml:space="preserve"> </w:t>
      </w:r>
      <w:r w:rsidR="00F852C3">
        <w:rPr>
          <w:rFonts w:hint="eastAsia"/>
        </w:rPr>
        <w:t>up</w:t>
      </w:r>
      <w:r w:rsidR="00F852C3">
        <w:t xml:space="preserve"> </w:t>
      </w:r>
      <w:r w:rsidR="00F852C3">
        <w:rPr>
          <w:rFonts w:hint="eastAsia"/>
        </w:rPr>
        <w:t>of</w:t>
      </w:r>
      <w:r>
        <w:t xml:space="preserve"> </w:t>
      </w:r>
      <w:r w:rsidR="007D4EC1">
        <w:rPr>
          <w:rFonts w:hint="eastAsia"/>
        </w:rPr>
        <w:t>two</w:t>
      </w:r>
      <w:r w:rsidR="007D4EC1">
        <w:t xml:space="preserve"> </w:t>
      </w:r>
      <w:r w:rsidR="007D4EC1">
        <w:rPr>
          <w:rFonts w:hint="eastAsia"/>
        </w:rPr>
        <w:t>polypeptide</w:t>
      </w:r>
      <w:r w:rsidR="007D4EC1">
        <w:t xml:space="preserve"> </w:t>
      </w:r>
      <w:r w:rsidR="007D4EC1">
        <w:rPr>
          <w:rFonts w:hint="eastAsia"/>
        </w:rPr>
        <w:t>chains.</w:t>
      </w:r>
      <w:r w:rsidR="007D4EC1">
        <w:t xml:space="preserve"> </w:t>
      </w:r>
      <w:r w:rsidR="007D4EC1">
        <w:rPr>
          <w:rFonts w:hint="eastAsia"/>
        </w:rPr>
        <w:t>The</w:t>
      </w:r>
      <w:r w:rsidR="007D4EC1">
        <w:t xml:space="preserve"> </w:t>
      </w:r>
      <w:r w:rsidR="007D4EC1">
        <w:rPr>
          <w:rFonts w:hint="eastAsia"/>
        </w:rPr>
        <w:t>most</w:t>
      </w:r>
      <w:r w:rsidR="007D4EC1">
        <w:t xml:space="preserve"> </w:t>
      </w:r>
      <w:r w:rsidR="007D4EC1">
        <w:rPr>
          <w:rFonts w:hint="eastAsia"/>
        </w:rPr>
        <w:t>common</w:t>
      </w:r>
      <w:r w:rsidR="007D4EC1">
        <w:t xml:space="preserve"> </w:t>
      </w:r>
      <w:r w:rsidR="007D4EC1">
        <w:rPr>
          <w:rFonts w:hint="eastAsia"/>
        </w:rPr>
        <w:t>type</w:t>
      </w:r>
      <w:r w:rsidR="007D4EC1">
        <w:t xml:space="preserve"> </w:t>
      </w:r>
      <w:r w:rsidR="007D4EC1">
        <w:rPr>
          <w:rFonts w:hint="eastAsia"/>
        </w:rPr>
        <w:t>of</w:t>
      </w:r>
      <w:r w:rsidR="007D4EC1">
        <w:t xml:space="preserve"> </w:t>
      </w:r>
      <w:r w:rsidR="007D4EC1">
        <w:rPr>
          <w:rFonts w:hint="eastAsia"/>
        </w:rPr>
        <w:t>the</w:t>
      </w:r>
      <w:r w:rsidR="007D4EC1">
        <w:t xml:space="preserve"> </w:t>
      </w:r>
      <w:r w:rsidR="007D4EC1">
        <w:rPr>
          <w:rFonts w:hint="eastAsia"/>
        </w:rPr>
        <w:t>TCR</w:t>
      </w:r>
      <w:r w:rsidR="007D4EC1">
        <w:t xml:space="preserve"> </w:t>
      </w:r>
      <w:r w:rsidR="007D4EC1">
        <w:rPr>
          <w:rFonts w:hint="eastAsia"/>
        </w:rPr>
        <w:t>adopts</w:t>
      </w:r>
      <w:r w:rsidR="007D4EC1">
        <w:t xml:space="preserve"> </w:t>
      </w:r>
      <w:r w:rsidR="007D4EC1">
        <w:rPr>
          <w:rFonts w:hint="eastAsia"/>
        </w:rPr>
        <w:t>alpha(</w:t>
      </w:r>
      <w:r w:rsidR="007D4EC1" w:rsidRPr="00772009">
        <w:t>α</w:t>
      </w:r>
      <w:r w:rsidR="007D4EC1">
        <w:rPr>
          <w:rFonts w:hint="eastAsia"/>
        </w:rPr>
        <w:t>)-beta(</w:t>
      </w:r>
      <w:r w:rsidR="007D4EC1" w:rsidRPr="00772009">
        <w:t>β</w:t>
      </w:r>
      <w:r w:rsidR="007D4EC1">
        <w:rPr>
          <w:rFonts w:hint="eastAsia"/>
        </w:rPr>
        <w:t>)</w:t>
      </w:r>
      <w:r w:rsidR="007D4EC1">
        <w:t xml:space="preserve"> </w:t>
      </w:r>
      <w:r w:rsidR="007D4EC1">
        <w:rPr>
          <w:rFonts w:hint="eastAsia"/>
        </w:rPr>
        <w:t>(95%)</w:t>
      </w:r>
      <w:r w:rsidR="007D4EC1">
        <w:t xml:space="preserve"> </w:t>
      </w:r>
      <w:r w:rsidR="007D4EC1">
        <w:rPr>
          <w:rFonts w:hint="eastAsia"/>
        </w:rPr>
        <w:t>chains,</w:t>
      </w:r>
      <w:r w:rsidR="007D4EC1">
        <w:t xml:space="preserve"> </w:t>
      </w:r>
      <w:r w:rsidR="007D4EC1">
        <w:rPr>
          <w:rFonts w:hint="eastAsia"/>
        </w:rPr>
        <w:t>and</w:t>
      </w:r>
      <w:r w:rsidR="007D4EC1">
        <w:t xml:space="preserve"> </w:t>
      </w:r>
      <w:r w:rsidR="00F131FB">
        <w:rPr>
          <w:rFonts w:hint="eastAsia"/>
        </w:rPr>
        <w:t>the</w:t>
      </w:r>
      <w:r w:rsidR="00F131FB">
        <w:t xml:space="preserve"> </w:t>
      </w:r>
      <w:r w:rsidR="00F131FB">
        <w:rPr>
          <w:rFonts w:hint="eastAsia"/>
        </w:rPr>
        <w:t>remaining</w:t>
      </w:r>
      <w:r w:rsidR="007D4EC1">
        <w:t xml:space="preserve"> </w:t>
      </w:r>
      <w:r w:rsidR="007D4EC1">
        <w:rPr>
          <w:rFonts w:hint="eastAsia"/>
        </w:rPr>
        <w:t>smaller</w:t>
      </w:r>
      <w:r w:rsidR="007D4EC1">
        <w:t xml:space="preserve"> </w:t>
      </w:r>
      <w:r w:rsidR="007D4EC1">
        <w:rPr>
          <w:rFonts w:hint="eastAsia"/>
        </w:rPr>
        <w:t>subset</w:t>
      </w:r>
      <w:r w:rsidR="007D4EC1">
        <w:t xml:space="preserve"> </w:t>
      </w:r>
      <w:r w:rsidR="007D4EC1">
        <w:rPr>
          <w:rFonts w:hint="eastAsia"/>
        </w:rPr>
        <w:t>of</w:t>
      </w:r>
      <w:r w:rsidR="007D4EC1">
        <w:t xml:space="preserve"> </w:t>
      </w:r>
      <w:r w:rsidR="007D4EC1">
        <w:rPr>
          <w:rFonts w:hint="eastAsia"/>
        </w:rPr>
        <w:t>cells</w:t>
      </w:r>
      <w:r w:rsidR="007D4EC1">
        <w:t xml:space="preserve"> </w:t>
      </w:r>
      <w:r w:rsidR="007D4EC1">
        <w:rPr>
          <w:rFonts w:hint="eastAsia"/>
        </w:rPr>
        <w:t>has</w:t>
      </w:r>
      <w:r w:rsidR="007D4EC1">
        <w:t xml:space="preserve"> </w:t>
      </w:r>
      <w:r w:rsidR="007D4EC1">
        <w:rPr>
          <w:rFonts w:hint="eastAsia"/>
        </w:rPr>
        <w:t>a</w:t>
      </w:r>
      <w:r w:rsidR="007D4EC1">
        <w:t xml:space="preserve"> </w:t>
      </w:r>
      <w:r w:rsidR="007D4EC1">
        <w:rPr>
          <w:rFonts w:hint="eastAsia"/>
        </w:rPr>
        <w:t>TCR</w:t>
      </w:r>
      <w:r w:rsidR="007D4EC1">
        <w:t xml:space="preserve"> </w:t>
      </w:r>
      <w:r w:rsidR="007D4EC1">
        <w:rPr>
          <w:rFonts w:hint="eastAsia"/>
        </w:rPr>
        <w:t>with</w:t>
      </w:r>
      <w:r w:rsidR="007D4EC1">
        <w:t xml:space="preserve"> </w:t>
      </w:r>
      <w:r w:rsidR="007D4EC1">
        <w:rPr>
          <w:rFonts w:hint="eastAsia"/>
        </w:rPr>
        <w:t>gamma</w:t>
      </w:r>
      <w:r w:rsidR="007D4EC1">
        <w:t xml:space="preserve"> </w:t>
      </w:r>
      <w:r w:rsidR="007D4EC1">
        <w:rPr>
          <w:rFonts w:hint="eastAsia"/>
        </w:rPr>
        <w:t>(</w:t>
      </w:r>
      <w:r w:rsidR="007D4EC1">
        <w:rPr>
          <w:rFonts w:eastAsiaTheme="minorHAnsi"/>
        </w:rPr>
        <w:t>γ</w:t>
      </w:r>
      <w:r w:rsidR="007D4EC1">
        <w:rPr>
          <w:rFonts w:hint="eastAsia"/>
        </w:rPr>
        <w:t>)</w:t>
      </w:r>
      <w:r w:rsidR="007D4EC1">
        <w:t xml:space="preserve"> </w:t>
      </w:r>
      <w:r w:rsidR="007D4EC1">
        <w:rPr>
          <w:rFonts w:hint="eastAsia"/>
        </w:rPr>
        <w:t>and</w:t>
      </w:r>
      <w:r w:rsidR="007D4EC1">
        <w:t xml:space="preserve"> </w:t>
      </w:r>
      <w:r w:rsidR="007D4EC1">
        <w:rPr>
          <w:rFonts w:hint="eastAsia"/>
        </w:rPr>
        <w:t>delta</w:t>
      </w:r>
      <w:r w:rsidR="007D4EC1">
        <w:t xml:space="preserve"> </w:t>
      </w:r>
      <w:r w:rsidR="007D4EC1">
        <w:rPr>
          <w:rFonts w:hint="eastAsia"/>
        </w:rPr>
        <w:t>(</w:t>
      </w:r>
      <w:r w:rsidR="007D4EC1">
        <w:rPr>
          <w:rFonts w:eastAsiaTheme="minorHAnsi"/>
        </w:rPr>
        <w:t>δ</w:t>
      </w:r>
      <w:r w:rsidR="007D4EC1">
        <w:rPr>
          <w:rFonts w:hint="eastAsia"/>
        </w:rPr>
        <w:t>)</w:t>
      </w:r>
      <w:r w:rsidR="007D4EC1">
        <w:t xml:space="preserve"> </w:t>
      </w:r>
      <w:r w:rsidR="007D4EC1">
        <w:rPr>
          <w:rFonts w:hint="eastAsia"/>
        </w:rPr>
        <w:t>chains</w:t>
      </w:r>
      <w:r w:rsidR="00F131FB">
        <w:t xml:space="preserve"> </w:t>
      </w:r>
      <w:r w:rsidR="00B51AC3">
        <w:rPr>
          <w:rFonts w:hint="eastAsia"/>
        </w:rPr>
        <w:t>(</w:t>
      </w:r>
      <w:r w:rsidR="00F131FB">
        <w:rPr>
          <w:rFonts w:hint="eastAsia"/>
        </w:rPr>
        <w:t>5%)</w:t>
      </w:r>
      <w:r w:rsidR="007D4EC1">
        <w:rPr>
          <w:rFonts w:hint="eastAsia"/>
        </w:rPr>
        <w:t>.</w:t>
      </w:r>
      <w:r w:rsidR="00EC714A">
        <w:t xml:space="preserve"> E</w:t>
      </w:r>
      <w:r w:rsidR="00EC714A">
        <w:rPr>
          <w:rFonts w:hint="eastAsia"/>
        </w:rPr>
        <w:t>ach</w:t>
      </w:r>
      <w:r w:rsidR="00EC714A">
        <w:t xml:space="preserve"> </w:t>
      </w:r>
      <w:r w:rsidR="00EC714A">
        <w:rPr>
          <w:rFonts w:hint="eastAsia"/>
        </w:rPr>
        <w:t>chain</w:t>
      </w:r>
      <w:r w:rsidR="00EC714A">
        <w:t xml:space="preserve"> </w:t>
      </w:r>
      <w:r w:rsidR="00EC714A">
        <w:rPr>
          <w:rFonts w:hint="eastAsia"/>
        </w:rPr>
        <w:t>contains</w:t>
      </w:r>
      <w:r w:rsidR="00EC714A">
        <w:t xml:space="preserve"> </w:t>
      </w:r>
      <w:r w:rsidR="00EC714A">
        <w:rPr>
          <w:rFonts w:hint="eastAsia"/>
        </w:rPr>
        <w:t>two</w:t>
      </w:r>
      <w:r w:rsidR="00EC714A">
        <w:t xml:space="preserve"> </w:t>
      </w:r>
      <w:r w:rsidR="00EC714A">
        <w:rPr>
          <w:rFonts w:hint="eastAsia"/>
        </w:rPr>
        <w:t>folded</w:t>
      </w:r>
      <w:r w:rsidR="00EC714A">
        <w:t xml:space="preserve"> </w:t>
      </w:r>
      <w:r w:rsidR="00EC714A">
        <w:rPr>
          <w:rFonts w:hint="eastAsia"/>
        </w:rPr>
        <w:t>domains,</w:t>
      </w:r>
      <w:r w:rsidR="00EC714A">
        <w:t xml:space="preserve"> </w:t>
      </w:r>
      <w:r w:rsidR="00EC714A">
        <w:rPr>
          <w:rFonts w:hint="eastAsia"/>
        </w:rPr>
        <w:t>membrane-proximal</w:t>
      </w:r>
      <w:r w:rsidR="00EC714A">
        <w:t xml:space="preserve"> </w:t>
      </w:r>
      <w:r w:rsidR="00EC714A">
        <w:rPr>
          <w:rFonts w:hint="eastAsia"/>
        </w:rPr>
        <w:t>constant</w:t>
      </w:r>
      <w:r w:rsidR="00EC714A">
        <w:t xml:space="preserve"> </w:t>
      </w:r>
      <w:r w:rsidR="00EC714A">
        <w:rPr>
          <w:rFonts w:hint="eastAsia"/>
        </w:rPr>
        <w:t>(C)</w:t>
      </w:r>
      <w:r w:rsidR="00EC714A">
        <w:t xml:space="preserve"> </w:t>
      </w:r>
      <w:r w:rsidR="00EC714A">
        <w:rPr>
          <w:rFonts w:hint="eastAsia"/>
        </w:rPr>
        <w:t>and</w:t>
      </w:r>
      <w:r w:rsidR="00EC714A">
        <w:t xml:space="preserve"> </w:t>
      </w:r>
      <w:r w:rsidR="00EC714A">
        <w:rPr>
          <w:rFonts w:hint="eastAsia"/>
        </w:rPr>
        <w:t>antigen-binding</w:t>
      </w:r>
      <w:r w:rsidR="00EC714A">
        <w:t xml:space="preserve"> </w:t>
      </w:r>
      <w:r w:rsidR="00EC714A">
        <w:rPr>
          <w:rFonts w:hint="eastAsia"/>
        </w:rPr>
        <w:t>variable</w:t>
      </w:r>
      <w:r w:rsidR="00EC714A">
        <w:t xml:space="preserve"> </w:t>
      </w:r>
      <w:r w:rsidR="00EC714A">
        <w:rPr>
          <w:rFonts w:hint="eastAsia"/>
        </w:rPr>
        <w:t>(V)</w:t>
      </w:r>
      <w:r w:rsidR="00EC714A">
        <w:t xml:space="preserve"> </w:t>
      </w:r>
      <w:r w:rsidR="00EC714A">
        <w:rPr>
          <w:rFonts w:hint="eastAsia"/>
        </w:rPr>
        <w:t>domains</w:t>
      </w:r>
      <w:r w:rsidR="00033D74">
        <w:rPr>
          <w:rFonts w:hint="eastAsia"/>
        </w:rPr>
        <w:t>,</w:t>
      </w:r>
      <w:r w:rsidR="00033D74">
        <w:t xml:space="preserve"> </w:t>
      </w:r>
      <w:r w:rsidR="00033D74">
        <w:rPr>
          <w:rFonts w:hint="eastAsia"/>
        </w:rPr>
        <w:t>and</w:t>
      </w:r>
      <w:r w:rsidR="00033D74">
        <w:t xml:space="preserve"> </w:t>
      </w:r>
      <w:r w:rsidR="00167A8D">
        <w:t xml:space="preserve">these </w:t>
      </w:r>
      <w:r w:rsidR="00033D74">
        <w:rPr>
          <w:rFonts w:hint="eastAsia"/>
        </w:rPr>
        <w:t>two</w:t>
      </w:r>
      <w:r w:rsidR="00033D74">
        <w:t xml:space="preserve"> </w:t>
      </w:r>
      <w:r w:rsidR="00033D74">
        <w:rPr>
          <w:rFonts w:hint="eastAsia"/>
        </w:rPr>
        <w:t>chains</w:t>
      </w:r>
      <w:r w:rsidR="00033D74">
        <w:t xml:space="preserve"> </w:t>
      </w:r>
      <w:r w:rsidR="00033D74">
        <w:rPr>
          <w:rFonts w:hint="eastAsia"/>
        </w:rPr>
        <w:t>are</w:t>
      </w:r>
      <w:r w:rsidR="00033D74">
        <w:t xml:space="preserve"> </w:t>
      </w:r>
      <w:r w:rsidR="00033D74">
        <w:rPr>
          <w:rFonts w:hint="eastAsia"/>
        </w:rPr>
        <w:t>maintained</w:t>
      </w:r>
      <w:r w:rsidR="00033D74">
        <w:t xml:space="preserve"> </w:t>
      </w:r>
      <w:r w:rsidR="00033D74">
        <w:rPr>
          <w:rFonts w:hint="eastAsia"/>
        </w:rPr>
        <w:t>by</w:t>
      </w:r>
      <w:r w:rsidR="00033D74">
        <w:t xml:space="preserve"> </w:t>
      </w:r>
      <w:r w:rsidR="00033D74">
        <w:rPr>
          <w:rFonts w:hint="eastAsia"/>
        </w:rPr>
        <w:t>a</w:t>
      </w:r>
      <w:r w:rsidR="00033D74">
        <w:t xml:space="preserve"> </w:t>
      </w:r>
      <w:r w:rsidR="00033D74">
        <w:rPr>
          <w:rFonts w:hint="eastAsia"/>
        </w:rPr>
        <w:t>disulfide</w:t>
      </w:r>
      <w:r w:rsidR="00033D74">
        <w:t xml:space="preserve"> </w:t>
      </w:r>
      <w:r w:rsidR="00033D74">
        <w:rPr>
          <w:rFonts w:hint="eastAsia"/>
        </w:rPr>
        <w:t>bond</w:t>
      </w:r>
      <w:r w:rsidR="00EC714A">
        <w:rPr>
          <w:rFonts w:hint="eastAsia"/>
        </w:rPr>
        <w:t>.</w:t>
      </w:r>
      <w:r w:rsidR="00071284">
        <w:t xml:space="preserve"> </w:t>
      </w:r>
      <w:r w:rsidR="00FE3EC7">
        <w:t>T</w:t>
      </w:r>
      <w:r w:rsidR="00FE3EC7">
        <w:rPr>
          <w:rFonts w:hint="eastAsia"/>
        </w:rPr>
        <w:t>he</w:t>
      </w:r>
      <w:r w:rsidR="00FE3EC7">
        <w:t xml:space="preserve"> </w:t>
      </w:r>
      <w:r w:rsidR="00FE3EC7">
        <w:rPr>
          <w:rFonts w:hint="eastAsia"/>
        </w:rPr>
        <w:t>variable</w:t>
      </w:r>
      <w:r w:rsidR="00FE3EC7">
        <w:t xml:space="preserve"> </w:t>
      </w:r>
      <w:r w:rsidR="00FE3EC7">
        <w:rPr>
          <w:rFonts w:hint="eastAsia"/>
        </w:rPr>
        <w:t>regions</w:t>
      </w:r>
      <w:r w:rsidR="00FE3EC7">
        <w:t xml:space="preserve"> </w:t>
      </w:r>
      <w:r w:rsidR="00FE3EC7">
        <w:rPr>
          <w:rFonts w:hint="eastAsia"/>
        </w:rPr>
        <w:t>of</w:t>
      </w:r>
      <w:r w:rsidR="00FE3EC7">
        <w:t xml:space="preserve"> </w:t>
      </w:r>
      <w:r w:rsidR="00FE3EC7">
        <w:rPr>
          <w:rFonts w:hint="eastAsia"/>
        </w:rPr>
        <w:t>a</w:t>
      </w:r>
      <w:r w:rsidR="00FE3EC7">
        <w:t xml:space="preserve"> </w:t>
      </w:r>
      <w:r w:rsidR="00FE3EC7">
        <w:rPr>
          <w:rFonts w:hint="eastAsia"/>
        </w:rPr>
        <w:t>heterodimeric</w:t>
      </w:r>
      <w:r w:rsidR="00FE3EC7">
        <w:t xml:space="preserve"> </w:t>
      </w:r>
      <w:r w:rsidR="00FE3EC7">
        <w:rPr>
          <w:rFonts w:hint="eastAsia"/>
        </w:rPr>
        <w:t>molecule</w:t>
      </w:r>
      <w:r w:rsidR="00FE3EC7">
        <w:t xml:space="preserve"> </w:t>
      </w:r>
      <w:r w:rsidR="00FE3EC7">
        <w:rPr>
          <w:rFonts w:hint="eastAsia"/>
        </w:rPr>
        <w:t>form</w:t>
      </w:r>
      <w:r w:rsidR="00FE3EC7">
        <w:t xml:space="preserve"> </w:t>
      </w:r>
      <w:r w:rsidR="00FE3EC7">
        <w:rPr>
          <w:rFonts w:hint="eastAsia"/>
        </w:rPr>
        <w:t>an</w:t>
      </w:r>
      <w:r w:rsidR="00FE3EC7">
        <w:t xml:space="preserve"> </w:t>
      </w:r>
      <w:r w:rsidR="00FE3EC7">
        <w:rPr>
          <w:rFonts w:hint="eastAsia"/>
        </w:rPr>
        <w:t>antigen-binding</w:t>
      </w:r>
      <w:r w:rsidR="00FE3EC7">
        <w:t xml:space="preserve"> </w:t>
      </w:r>
      <w:r w:rsidR="00FE3EC7">
        <w:rPr>
          <w:rFonts w:hint="eastAsia"/>
        </w:rPr>
        <w:t>site.</w:t>
      </w:r>
      <w:r w:rsidR="00F131FB">
        <w:t xml:space="preserve"> </w:t>
      </w:r>
      <w:r w:rsidR="00E2586A">
        <w:t>E</w:t>
      </w:r>
      <w:r w:rsidR="00E2586A">
        <w:rPr>
          <w:rFonts w:hint="eastAsia"/>
        </w:rPr>
        <w:t>ach</w:t>
      </w:r>
      <w:r w:rsidR="00E2586A">
        <w:t xml:space="preserve"> </w:t>
      </w:r>
      <w:r w:rsidR="00E2586A">
        <w:rPr>
          <w:rFonts w:hint="eastAsia"/>
        </w:rPr>
        <w:t>TCR</w:t>
      </w:r>
      <w:r w:rsidR="00E2586A">
        <w:t xml:space="preserve"> </w:t>
      </w:r>
      <w:r w:rsidR="00E2586A">
        <w:rPr>
          <w:rFonts w:hint="eastAsia"/>
        </w:rPr>
        <w:t>V</w:t>
      </w:r>
      <w:r w:rsidR="00E2586A">
        <w:t xml:space="preserve"> </w:t>
      </w:r>
      <w:r w:rsidR="00E2586A">
        <w:rPr>
          <w:rFonts w:hint="eastAsia"/>
        </w:rPr>
        <w:t>domain</w:t>
      </w:r>
      <w:r w:rsidR="00E2586A">
        <w:t xml:space="preserve"> </w:t>
      </w:r>
      <w:r w:rsidR="00E2586A">
        <w:rPr>
          <w:rFonts w:hint="eastAsia"/>
        </w:rPr>
        <w:t>contains</w:t>
      </w:r>
      <w:r w:rsidR="00E2586A">
        <w:t xml:space="preserve"> </w:t>
      </w:r>
      <w:r w:rsidR="00E2586A">
        <w:rPr>
          <w:rFonts w:hint="eastAsia"/>
        </w:rPr>
        <w:t>six</w:t>
      </w:r>
      <w:r w:rsidR="00E2586A">
        <w:t xml:space="preserve"> </w:t>
      </w:r>
      <w:r w:rsidR="00E2586A">
        <w:rPr>
          <w:rFonts w:hint="eastAsia"/>
        </w:rPr>
        <w:t>hypervariable</w:t>
      </w:r>
      <w:r w:rsidR="00E2586A">
        <w:t xml:space="preserve"> </w:t>
      </w:r>
      <w:r w:rsidR="00E2586A">
        <w:rPr>
          <w:rFonts w:hint="eastAsia"/>
        </w:rPr>
        <w:t>loops,</w:t>
      </w:r>
      <w:r w:rsidR="00E2586A">
        <w:t xml:space="preserve"> </w:t>
      </w:r>
      <w:r w:rsidR="00E2586A">
        <w:rPr>
          <w:rFonts w:hint="eastAsia"/>
        </w:rPr>
        <w:t>known</w:t>
      </w:r>
      <w:r w:rsidR="00E2586A">
        <w:t xml:space="preserve"> </w:t>
      </w:r>
      <w:r w:rsidR="00E2586A">
        <w:rPr>
          <w:rFonts w:hint="eastAsia"/>
        </w:rPr>
        <w:t>as</w:t>
      </w:r>
      <w:r w:rsidR="00E2586A">
        <w:t xml:space="preserve"> </w:t>
      </w:r>
      <w:r w:rsidR="00E2586A">
        <w:rPr>
          <w:rFonts w:hint="eastAsia"/>
        </w:rPr>
        <w:t>complementarity-determining</w:t>
      </w:r>
      <w:r w:rsidR="00E2586A">
        <w:t xml:space="preserve"> </w:t>
      </w:r>
      <w:r w:rsidR="00E2586A">
        <w:rPr>
          <w:rFonts w:hint="eastAsia"/>
        </w:rPr>
        <w:t>regions</w:t>
      </w:r>
      <w:r w:rsidR="00E2586A">
        <w:t xml:space="preserve"> </w:t>
      </w:r>
      <w:r w:rsidR="00E2586A">
        <w:rPr>
          <w:rFonts w:hint="eastAsia"/>
        </w:rPr>
        <w:t>(CDR).</w:t>
      </w:r>
      <w:r w:rsidR="00E2586A">
        <w:t xml:space="preserve"> </w:t>
      </w:r>
      <w:r w:rsidR="00E2586A">
        <w:rPr>
          <w:rFonts w:hint="eastAsia"/>
        </w:rPr>
        <w:t>There</w:t>
      </w:r>
      <w:r w:rsidR="00E2586A">
        <w:t xml:space="preserve"> </w:t>
      </w:r>
      <w:r w:rsidR="00E2586A">
        <w:rPr>
          <w:rFonts w:hint="eastAsia"/>
        </w:rPr>
        <w:t>are</w:t>
      </w:r>
      <w:r w:rsidR="00E2586A" w:rsidRPr="00772009">
        <w:t xml:space="preserve"> CDR</w:t>
      </w:r>
      <w:r w:rsidR="00DB065F" w:rsidRPr="00772009">
        <w:t>α</w:t>
      </w:r>
      <w:r w:rsidR="00E2586A" w:rsidRPr="00772009">
        <w:t>1- CDRα3 in the TCRα chain and CDRβ1- CDRβ3 in the TCRβ chain</w:t>
      </w:r>
      <w:r w:rsidR="00E2586A">
        <w:rPr>
          <w:rFonts w:hint="eastAsia"/>
        </w:rPr>
        <w:t>.</w:t>
      </w:r>
      <w:r w:rsidR="00E2586A">
        <w:t xml:space="preserve"> </w:t>
      </w:r>
      <w:r w:rsidR="00E2586A">
        <w:rPr>
          <w:rFonts w:hint="eastAsia"/>
        </w:rPr>
        <w:t>CDRs</w:t>
      </w:r>
      <w:r w:rsidR="00E2586A">
        <w:t xml:space="preserve"> </w:t>
      </w:r>
      <w:r w:rsidR="00E2586A">
        <w:rPr>
          <w:rFonts w:hint="eastAsia"/>
        </w:rPr>
        <w:t>are</w:t>
      </w:r>
      <w:r w:rsidR="00E2586A">
        <w:t xml:space="preserve"> </w:t>
      </w:r>
      <w:r w:rsidR="00E2586A">
        <w:rPr>
          <w:rFonts w:hint="eastAsia"/>
        </w:rPr>
        <w:t>key</w:t>
      </w:r>
      <w:r w:rsidR="00E2586A">
        <w:t xml:space="preserve"> </w:t>
      </w:r>
      <w:r w:rsidR="00E2586A">
        <w:rPr>
          <w:rFonts w:hint="eastAsia"/>
        </w:rPr>
        <w:t>structural</w:t>
      </w:r>
      <w:r w:rsidR="00E2586A">
        <w:t xml:space="preserve"> </w:t>
      </w:r>
      <w:r w:rsidR="00E2586A">
        <w:rPr>
          <w:rFonts w:hint="eastAsia"/>
        </w:rPr>
        <w:t>features</w:t>
      </w:r>
      <w:r w:rsidR="00E2586A">
        <w:t xml:space="preserve"> </w:t>
      </w:r>
      <w:r w:rsidR="00E2586A">
        <w:rPr>
          <w:rFonts w:hint="eastAsia"/>
        </w:rPr>
        <w:t>for</w:t>
      </w:r>
      <w:r w:rsidR="00E2586A">
        <w:t xml:space="preserve"> </w:t>
      </w:r>
      <w:r w:rsidR="00E2586A">
        <w:rPr>
          <w:rFonts w:hint="eastAsia"/>
        </w:rPr>
        <w:t>antigen</w:t>
      </w:r>
      <w:r w:rsidR="00E2586A">
        <w:t xml:space="preserve"> </w:t>
      </w:r>
      <w:r w:rsidR="00E2586A">
        <w:rPr>
          <w:rFonts w:hint="eastAsia"/>
        </w:rPr>
        <w:t>recognition.</w:t>
      </w:r>
      <w:r w:rsidR="00EC5B65">
        <w:rPr>
          <w:rFonts w:hint="eastAsia"/>
        </w:rPr>
        <w:t xml:space="preserve"> </w:t>
      </w:r>
      <w:r w:rsidR="00772009">
        <w:rPr>
          <w:rFonts w:hint="eastAsia"/>
        </w:rPr>
        <w:t>The</w:t>
      </w:r>
      <w:r w:rsidR="00772009">
        <w:t xml:space="preserve"> </w:t>
      </w:r>
      <w:r w:rsidR="00772009">
        <w:rPr>
          <w:rFonts w:hint="eastAsia"/>
        </w:rPr>
        <w:t>CDR1</w:t>
      </w:r>
      <w:r w:rsidR="00772009">
        <w:t xml:space="preserve"> </w:t>
      </w:r>
      <w:r w:rsidR="00772009">
        <w:rPr>
          <w:rFonts w:hint="eastAsia"/>
        </w:rPr>
        <w:t>and</w:t>
      </w:r>
      <w:r w:rsidR="00772009">
        <w:t xml:space="preserve"> </w:t>
      </w:r>
      <w:r w:rsidR="00772009">
        <w:rPr>
          <w:rFonts w:hint="eastAsia"/>
        </w:rPr>
        <w:t>CDR2</w:t>
      </w:r>
      <w:r w:rsidR="00772009">
        <w:t xml:space="preserve"> </w:t>
      </w:r>
      <w:r w:rsidR="00772009">
        <w:rPr>
          <w:rFonts w:hint="eastAsia"/>
        </w:rPr>
        <w:t>interact</w:t>
      </w:r>
      <w:r w:rsidR="00772009">
        <w:t xml:space="preserve"> </w:t>
      </w:r>
      <w:r w:rsidR="00772009">
        <w:rPr>
          <w:rFonts w:hint="eastAsia"/>
        </w:rPr>
        <w:t>with</w:t>
      </w:r>
      <w:r w:rsidR="00772009">
        <w:t xml:space="preserve"> </w:t>
      </w:r>
      <w:r w:rsidR="00772009">
        <w:rPr>
          <w:rFonts w:hint="eastAsia"/>
        </w:rPr>
        <w:t>the</w:t>
      </w:r>
      <w:r w:rsidR="00772009">
        <w:t xml:space="preserve"> </w:t>
      </w:r>
      <w:r w:rsidR="00772009">
        <w:rPr>
          <w:rFonts w:hint="eastAsia"/>
        </w:rPr>
        <w:t>MHC</w:t>
      </w:r>
      <w:r w:rsidR="00772009">
        <w:t>’</w:t>
      </w:r>
      <w:r w:rsidR="00772009">
        <w:rPr>
          <w:rFonts w:hint="eastAsia"/>
        </w:rPr>
        <w:t>s</w:t>
      </w:r>
      <w:r w:rsidR="00772009" w:rsidRPr="00772009">
        <w:rPr>
          <w:rFonts w:hint="eastAsia"/>
        </w:rPr>
        <w:t xml:space="preserve"> α</w:t>
      </w:r>
      <w:r w:rsidR="00772009" w:rsidRPr="00772009">
        <w:t>-helices</w:t>
      </w:r>
      <w:r w:rsidR="00772009">
        <w:t xml:space="preserve"> </w:t>
      </w:r>
      <w:r w:rsidR="00772009">
        <w:rPr>
          <w:rFonts w:hint="eastAsia"/>
        </w:rPr>
        <w:t>for</w:t>
      </w:r>
      <w:r w:rsidR="00772009">
        <w:t xml:space="preserve"> </w:t>
      </w:r>
      <w:r w:rsidR="00772009">
        <w:rPr>
          <w:rFonts w:hint="eastAsia"/>
        </w:rPr>
        <w:t>MHC</w:t>
      </w:r>
      <w:r w:rsidR="00772009">
        <w:t xml:space="preserve"> </w:t>
      </w:r>
      <w:r w:rsidR="00772009">
        <w:rPr>
          <w:rFonts w:hint="eastAsia"/>
        </w:rPr>
        <w:t>recognition,</w:t>
      </w:r>
      <w:r w:rsidR="00772009">
        <w:t xml:space="preserve"> </w:t>
      </w:r>
      <w:r w:rsidR="00772009">
        <w:rPr>
          <w:rFonts w:hint="eastAsia"/>
        </w:rPr>
        <w:t>while</w:t>
      </w:r>
      <w:r w:rsidR="00772009">
        <w:t xml:space="preserve"> </w:t>
      </w:r>
      <w:r w:rsidR="00772009">
        <w:rPr>
          <w:rFonts w:hint="eastAsia"/>
        </w:rPr>
        <w:t>the</w:t>
      </w:r>
      <w:r w:rsidR="00772009">
        <w:t xml:space="preserve"> </w:t>
      </w:r>
      <w:r w:rsidR="00772009">
        <w:rPr>
          <w:rFonts w:hint="eastAsia"/>
        </w:rPr>
        <w:t>CDR3</w:t>
      </w:r>
      <w:r w:rsidR="00772009">
        <w:t xml:space="preserve"> </w:t>
      </w:r>
      <w:r w:rsidR="00772009">
        <w:rPr>
          <w:rFonts w:hint="eastAsia"/>
        </w:rPr>
        <w:t>contacts</w:t>
      </w:r>
      <w:r w:rsidR="00772009">
        <w:t xml:space="preserve"> </w:t>
      </w:r>
      <w:r w:rsidR="00772009">
        <w:rPr>
          <w:rFonts w:hint="eastAsia"/>
        </w:rPr>
        <w:t>the</w:t>
      </w:r>
      <w:r w:rsidR="00772009">
        <w:t xml:space="preserve"> </w:t>
      </w:r>
      <w:r w:rsidR="00772009">
        <w:rPr>
          <w:rFonts w:hint="eastAsia"/>
        </w:rPr>
        <w:t>peptide</w:t>
      </w:r>
      <w:r w:rsidR="00772009">
        <w:t xml:space="preserve"> </w:t>
      </w:r>
      <w:r w:rsidR="00772009">
        <w:rPr>
          <w:rFonts w:hint="eastAsia"/>
        </w:rPr>
        <w:t>antigen</w:t>
      </w:r>
      <w:r w:rsidR="00772009">
        <w:t xml:space="preserve"> </w:t>
      </w:r>
      <w:r w:rsidR="00772009">
        <w:rPr>
          <w:rFonts w:hint="eastAsia"/>
        </w:rPr>
        <w:t>which</w:t>
      </w:r>
      <w:r w:rsidR="00772009">
        <w:t xml:space="preserve"> </w:t>
      </w:r>
      <w:r w:rsidR="00772009">
        <w:rPr>
          <w:rFonts w:hint="eastAsia"/>
        </w:rPr>
        <w:t>are</w:t>
      </w:r>
      <w:r w:rsidR="00772009">
        <w:t xml:space="preserve"> </w:t>
      </w:r>
      <w:r w:rsidR="00772009">
        <w:rPr>
          <w:rFonts w:hint="eastAsia"/>
        </w:rPr>
        <w:t>the</w:t>
      </w:r>
      <w:r w:rsidR="00772009">
        <w:t xml:space="preserve"> </w:t>
      </w:r>
      <w:r w:rsidR="00772009">
        <w:rPr>
          <w:rFonts w:hint="eastAsia"/>
        </w:rPr>
        <w:t>main</w:t>
      </w:r>
      <w:r w:rsidR="00772009">
        <w:t xml:space="preserve"> </w:t>
      </w:r>
      <w:r w:rsidR="00772009">
        <w:rPr>
          <w:rFonts w:hint="eastAsia"/>
        </w:rPr>
        <w:lastRenderedPageBreak/>
        <w:t>determinants</w:t>
      </w:r>
      <w:r w:rsidR="00772009">
        <w:t xml:space="preserve"> </w:t>
      </w:r>
      <w:r w:rsidR="00772009">
        <w:rPr>
          <w:rFonts w:hint="eastAsia"/>
        </w:rPr>
        <w:t>of</w:t>
      </w:r>
      <w:r w:rsidR="00772009">
        <w:t xml:space="preserve"> </w:t>
      </w:r>
      <w:r w:rsidR="00772009">
        <w:rPr>
          <w:rFonts w:hint="eastAsia"/>
        </w:rPr>
        <w:t>target</w:t>
      </w:r>
      <w:r w:rsidR="00772009">
        <w:t xml:space="preserve"> </w:t>
      </w:r>
      <w:r w:rsidR="00772009">
        <w:rPr>
          <w:rFonts w:hint="eastAsia"/>
        </w:rPr>
        <w:t>specificity.</w:t>
      </w:r>
      <w:r w:rsidR="00CA06DF">
        <w:t xml:space="preserve"> </w:t>
      </w:r>
      <w:r w:rsidR="00560F51">
        <w:rPr>
          <w:rFonts w:hint="eastAsia"/>
        </w:rPr>
        <w:t>Like</w:t>
      </w:r>
      <w:r w:rsidR="00560F51">
        <w:t xml:space="preserve"> </w:t>
      </w:r>
      <w:r w:rsidR="00560F51">
        <w:rPr>
          <w:rFonts w:hint="eastAsia"/>
        </w:rPr>
        <w:t>immunoglobulin</w:t>
      </w:r>
      <w:r w:rsidR="00560F51">
        <w:t xml:space="preserve"> </w:t>
      </w:r>
      <w:r w:rsidR="00560F51">
        <w:rPr>
          <w:rFonts w:hint="eastAsia"/>
        </w:rPr>
        <w:t>genes,</w:t>
      </w:r>
      <w:r w:rsidR="00560F51">
        <w:t xml:space="preserve"> </w:t>
      </w:r>
      <w:r w:rsidR="00560F51">
        <w:rPr>
          <w:rFonts w:hint="eastAsia"/>
        </w:rPr>
        <w:t>TCR</w:t>
      </w:r>
      <w:r w:rsidR="00560F51">
        <w:t xml:space="preserve"> </w:t>
      </w:r>
      <w:r w:rsidR="00560F51">
        <w:rPr>
          <w:rFonts w:hint="eastAsia"/>
        </w:rPr>
        <w:t>genes</w:t>
      </w:r>
      <w:r w:rsidR="00560F51">
        <w:t xml:space="preserve"> </w:t>
      </w:r>
      <w:r w:rsidR="00560F51">
        <w:rPr>
          <w:rFonts w:hint="eastAsia"/>
        </w:rPr>
        <w:t>have</w:t>
      </w:r>
      <w:r w:rsidR="00560F51">
        <w:t xml:space="preserve"> </w:t>
      </w:r>
      <w:r w:rsidR="00560F51">
        <w:rPr>
          <w:rFonts w:hint="eastAsia"/>
        </w:rPr>
        <w:t>manifold</w:t>
      </w:r>
      <w:r w:rsidR="00560F51">
        <w:t xml:space="preserve"> </w:t>
      </w:r>
      <w:r w:rsidR="00560F51">
        <w:rPr>
          <w:rFonts w:hint="eastAsia"/>
        </w:rPr>
        <w:t>V,</w:t>
      </w:r>
      <w:r w:rsidR="00560F51">
        <w:t xml:space="preserve"> </w:t>
      </w:r>
      <w:r w:rsidR="00560F51">
        <w:rPr>
          <w:rFonts w:hint="eastAsia"/>
        </w:rPr>
        <w:t>D,</w:t>
      </w:r>
      <w:r w:rsidR="00560F51">
        <w:t xml:space="preserve"> </w:t>
      </w:r>
      <w:r w:rsidR="00560F51">
        <w:rPr>
          <w:rFonts w:hint="eastAsia"/>
        </w:rPr>
        <w:t>and</w:t>
      </w:r>
      <w:r w:rsidR="00560F51">
        <w:t xml:space="preserve"> </w:t>
      </w:r>
      <w:r w:rsidR="00560F51">
        <w:rPr>
          <w:rFonts w:hint="eastAsia"/>
        </w:rPr>
        <w:t>J</w:t>
      </w:r>
      <w:r w:rsidR="00560F51">
        <w:t xml:space="preserve"> </w:t>
      </w:r>
      <w:r w:rsidR="00560F51">
        <w:rPr>
          <w:rFonts w:hint="eastAsia"/>
        </w:rPr>
        <w:t>gene</w:t>
      </w:r>
      <w:r w:rsidR="00560F51">
        <w:t xml:space="preserve"> </w:t>
      </w:r>
      <w:r w:rsidR="00560F51">
        <w:rPr>
          <w:rFonts w:hint="eastAsia"/>
        </w:rPr>
        <w:t>segments</w:t>
      </w:r>
      <w:r w:rsidR="00560F51">
        <w:t xml:space="preserve"> </w:t>
      </w:r>
      <w:r w:rsidR="00560F51">
        <w:rPr>
          <w:rFonts w:hint="eastAsia"/>
        </w:rPr>
        <w:t>in</w:t>
      </w:r>
      <w:r w:rsidR="00560F51">
        <w:t xml:space="preserve"> </w:t>
      </w:r>
      <w:r w:rsidR="00560F51">
        <w:rPr>
          <w:rFonts w:hint="eastAsia"/>
        </w:rPr>
        <w:t>beta</w:t>
      </w:r>
      <w:r w:rsidR="00560F51">
        <w:t xml:space="preserve"> </w:t>
      </w:r>
      <w:r w:rsidR="00560F51">
        <w:rPr>
          <w:rFonts w:hint="eastAsia"/>
        </w:rPr>
        <w:t>chains</w:t>
      </w:r>
      <w:r w:rsidR="00560F51">
        <w:t xml:space="preserve"> </w:t>
      </w:r>
      <w:r w:rsidR="00560F51">
        <w:rPr>
          <w:rFonts w:hint="eastAsia"/>
        </w:rPr>
        <w:t>while</w:t>
      </w:r>
      <w:r w:rsidR="00560F51">
        <w:t xml:space="preserve"> </w:t>
      </w:r>
      <w:r w:rsidR="00560F51">
        <w:rPr>
          <w:rFonts w:hint="eastAsia"/>
        </w:rPr>
        <w:t>V</w:t>
      </w:r>
      <w:r w:rsidR="00560F51">
        <w:t xml:space="preserve"> </w:t>
      </w:r>
      <w:r w:rsidR="00560F51">
        <w:rPr>
          <w:rFonts w:hint="eastAsia"/>
        </w:rPr>
        <w:t>and</w:t>
      </w:r>
      <w:r w:rsidR="00560F51">
        <w:t xml:space="preserve"> </w:t>
      </w:r>
      <w:r w:rsidR="00560F51">
        <w:rPr>
          <w:rFonts w:hint="eastAsia"/>
        </w:rPr>
        <w:t>J</w:t>
      </w:r>
      <w:r w:rsidR="00560F51">
        <w:t xml:space="preserve"> </w:t>
      </w:r>
      <w:r w:rsidR="00560F51">
        <w:rPr>
          <w:rFonts w:hint="eastAsia"/>
        </w:rPr>
        <w:t>gene</w:t>
      </w:r>
      <w:r w:rsidR="00560F51">
        <w:t xml:space="preserve"> </w:t>
      </w:r>
      <w:r w:rsidR="00560F51">
        <w:rPr>
          <w:rFonts w:hint="eastAsia"/>
        </w:rPr>
        <w:t>segments</w:t>
      </w:r>
      <w:r w:rsidR="00560F51">
        <w:t xml:space="preserve"> </w:t>
      </w:r>
      <w:r w:rsidR="00560F51">
        <w:rPr>
          <w:rFonts w:hint="eastAsia"/>
        </w:rPr>
        <w:t>in</w:t>
      </w:r>
      <w:r w:rsidR="00560F51">
        <w:t xml:space="preserve"> </w:t>
      </w:r>
      <w:r w:rsidR="00560F51">
        <w:rPr>
          <w:rFonts w:hint="eastAsia"/>
        </w:rPr>
        <w:t>alpha</w:t>
      </w:r>
      <w:r w:rsidR="00560F51">
        <w:t xml:space="preserve"> </w:t>
      </w:r>
      <w:r w:rsidR="00560F51">
        <w:rPr>
          <w:rFonts w:hint="eastAsia"/>
        </w:rPr>
        <w:t>chains.</w:t>
      </w:r>
      <w:r w:rsidR="007B6B11">
        <w:t xml:space="preserve"> </w:t>
      </w:r>
      <w:r w:rsidR="007B6B11">
        <w:rPr>
          <w:rFonts w:hint="eastAsia"/>
        </w:rPr>
        <w:t>V(D)J</w:t>
      </w:r>
      <w:r w:rsidR="007B6B11">
        <w:t xml:space="preserve"> </w:t>
      </w:r>
      <w:r w:rsidR="007B6B11">
        <w:rPr>
          <w:rFonts w:hint="eastAsia"/>
        </w:rPr>
        <w:t>recombination</w:t>
      </w:r>
      <w:r w:rsidR="007B6B11">
        <w:t xml:space="preserve"> </w:t>
      </w:r>
      <w:r w:rsidR="007B6B11">
        <w:rPr>
          <w:rFonts w:hint="eastAsia"/>
        </w:rPr>
        <w:t>events</w:t>
      </w:r>
      <w:r w:rsidR="007B6B11">
        <w:t xml:space="preserve"> </w:t>
      </w:r>
      <w:r w:rsidR="007B6B11">
        <w:rPr>
          <w:rFonts w:hint="eastAsia"/>
        </w:rPr>
        <w:t>occur</w:t>
      </w:r>
      <w:r w:rsidR="007B6B11">
        <w:t xml:space="preserve"> </w:t>
      </w:r>
      <w:r w:rsidR="007B6B11">
        <w:rPr>
          <w:rFonts w:hint="eastAsia"/>
        </w:rPr>
        <w:t>during</w:t>
      </w:r>
      <w:r w:rsidR="007B6B11">
        <w:t xml:space="preserve"> </w:t>
      </w:r>
      <w:r w:rsidR="007B6B11">
        <w:rPr>
          <w:rFonts w:hint="eastAsia"/>
        </w:rPr>
        <w:t>the</w:t>
      </w:r>
      <w:r w:rsidR="007B6B11">
        <w:t xml:space="preserve"> </w:t>
      </w:r>
      <w:r w:rsidR="007B6B11">
        <w:rPr>
          <w:rFonts w:hint="eastAsia"/>
        </w:rPr>
        <w:t>development</w:t>
      </w:r>
      <w:r w:rsidR="007B6B11">
        <w:t xml:space="preserve"> </w:t>
      </w:r>
      <w:r w:rsidR="007B6B11">
        <w:rPr>
          <w:rFonts w:hint="eastAsia"/>
        </w:rPr>
        <w:t>of</w:t>
      </w:r>
      <w:r w:rsidR="007B6B11">
        <w:t xml:space="preserve"> </w:t>
      </w:r>
      <w:r w:rsidR="007B6B11">
        <w:rPr>
          <w:rFonts w:hint="eastAsia"/>
        </w:rPr>
        <w:t>the</w:t>
      </w:r>
      <w:r w:rsidR="007B6B11">
        <w:t xml:space="preserve"> </w:t>
      </w:r>
      <w:r w:rsidR="007B6B11">
        <w:rPr>
          <w:rFonts w:hint="eastAsia"/>
        </w:rPr>
        <w:t>thymocyte.</w:t>
      </w:r>
      <w:r w:rsidR="007B6B11">
        <w:t xml:space="preserve"> T</w:t>
      </w:r>
      <w:r w:rsidR="007B6B11">
        <w:rPr>
          <w:rFonts w:hint="eastAsia"/>
        </w:rPr>
        <w:t>he</w:t>
      </w:r>
      <w:r w:rsidR="007B6B11">
        <w:t xml:space="preserve"> </w:t>
      </w:r>
      <w:r w:rsidR="007B6B11">
        <w:rPr>
          <w:rFonts w:hint="eastAsia"/>
        </w:rPr>
        <w:t>rearrangement</w:t>
      </w:r>
      <w:r w:rsidR="007B6B11">
        <w:t xml:space="preserve"> </w:t>
      </w:r>
      <w:r w:rsidR="007B6B11">
        <w:rPr>
          <w:rFonts w:hint="eastAsia"/>
        </w:rPr>
        <w:t>of</w:t>
      </w:r>
      <w:r w:rsidR="007B6B11">
        <w:t xml:space="preserve"> </w:t>
      </w:r>
      <w:r w:rsidR="007B6B11">
        <w:rPr>
          <w:rFonts w:hint="eastAsia"/>
        </w:rPr>
        <w:t>the</w:t>
      </w:r>
      <w:r w:rsidR="007B6B11">
        <w:t xml:space="preserve"> </w:t>
      </w:r>
      <w:r w:rsidR="007B6B11">
        <w:rPr>
          <w:rFonts w:hint="eastAsia"/>
        </w:rPr>
        <w:t>beta</w:t>
      </w:r>
      <w:r w:rsidR="007B6B11">
        <w:t xml:space="preserve"> </w:t>
      </w:r>
      <w:r w:rsidR="007B6B11">
        <w:rPr>
          <w:rFonts w:hint="eastAsia"/>
        </w:rPr>
        <w:t>chain</w:t>
      </w:r>
      <w:r w:rsidR="007B6B11">
        <w:t xml:space="preserve"> </w:t>
      </w:r>
      <w:r w:rsidR="007B6B11">
        <w:rPr>
          <w:rFonts w:hint="eastAsia"/>
        </w:rPr>
        <w:t>takes</w:t>
      </w:r>
      <w:r w:rsidR="007B6B11">
        <w:t xml:space="preserve"> </w:t>
      </w:r>
      <w:r w:rsidR="007B6B11">
        <w:rPr>
          <w:rFonts w:hint="eastAsia"/>
        </w:rPr>
        <w:t>place</w:t>
      </w:r>
      <w:r w:rsidR="007B6B11">
        <w:t xml:space="preserve"> </w:t>
      </w:r>
      <w:r w:rsidR="007B6B11">
        <w:rPr>
          <w:rFonts w:hint="eastAsia"/>
        </w:rPr>
        <w:t>first</w:t>
      </w:r>
      <w:r w:rsidR="007B6B11">
        <w:t xml:space="preserve"> </w:t>
      </w:r>
      <w:r w:rsidR="007B6B11">
        <w:rPr>
          <w:rFonts w:hint="eastAsia"/>
        </w:rPr>
        <w:t>and</w:t>
      </w:r>
      <w:r w:rsidR="007B6B11">
        <w:t xml:space="preserve"> </w:t>
      </w:r>
      <w:r w:rsidR="007B6B11">
        <w:rPr>
          <w:rFonts w:hint="eastAsia"/>
        </w:rPr>
        <w:t>they</w:t>
      </w:r>
      <w:r w:rsidR="007B6B11">
        <w:t xml:space="preserve"> </w:t>
      </w:r>
      <w:r w:rsidR="007B6B11">
        <w:rPr>
          <w:rFonts w:hint="eastAsia"/>
        </w:rPr>
        <w:t>will</w:t>
      </w:r>
      <w:r w:rsidR="007B6B11">
        <w:t xml:space="preserve"> </w:t>
      </w:r>
      <w:r w:rsidR="007B6B11">
        <w:rPr>
          <w:rFonts w:hint="eastAsia"/>
        </w:rPr>
        <w:t>put</w:t>
      </w:r>
      <w:r w:rsidR="007B6B11">
        <w:t xml:space="preserve"> </w:t>
      </w:r>
      <w:r w:rsidR="007B6B11">
        <w:rPr>
          <w:rFonts w:hint="eastAsia"/>
        </w:rPr>
        <w:t>together</w:t>
      </w:r>
      <w:r w:rsidR="007B6B11">
        <w:t xml:space="preserve"> </w:t>
      </w:r>
      <w:r w:rsidR="007B6B11">
        <w:rPr>
          <w:rFonts w:hint="eastAsia"/>
        </w:rPr>
        <w:t>after</w:t>
      </w:r>
      <w:r w:rsidR="007B6B11">
        <w:t xml:space="preserve"> </w:t>
      </w:r>
      <w:r w:rsidR="007B6B11">
        <w:rPr>
          <w:rFonts w:hint="eastAsia"/>
        </w:rPr>
        <w:t>the</w:t>
      </w:r>
      <w:r w:rsidR="007B6B11">
        <w:t xml:space="preserve"> </w:t>
      </w:r>
      <w:r w:rsidR="007B6B11">
        <w:rPr>
          <w:rFonts w:hint="eastAsia"/>
        </w:rPr>
        <w:t>rearrangement</w:t>
      </w:r>
      <w:r w:rsidR="007B6B11">
        <w:t xml:space="preserve"> </w:t>
      </w:r>
      <w:r w:rsidR="007B6B11">
        <w:rPr>
          <w:rFonts w:hint="eastAsia"/>
        </w:rPr>
        <w:t>of</w:t>
      </w:r>
      <w:r w:rsidR="007B6B11">
        <w:t xml:space="preserve"> </w:t>
      </w:r>
      <w:r w:rsidR="007B6B11">
        <w:rPr>
          <w:rFonts w:hint="eastAsia"/>
        </w:rPr>
        <w:t>the</w:t>
      </w:r>
      <w:r w:rsidR="007B6B11">
        <w:t xml:space="preserve"> </w:t>
      </w:r>
      <w:r w:rsidR="007B6B11">
        <w:rPr>
          <w:rFonts w:hint="eastAsia"/>
        </w:rPr>
        <w:t>alpha</w:t>
      </w:r>
      <w:r w:rsidR="007B6B11">
        <w:t xml:space="preserve"> </w:t>
      </w:r>
      <w:r w:rsidR="007B6B11">
        <w:rPr>
          <w:rFonts w:hint="eastAsia"/>
        </w:rPr>
        <w:t>chain.</w:t>
      </w:r>
      <w:r w:rsidR="007B6B11">
        <w:t xml:space="preserve"> T</w:t>
      </w:r>
      <w:r w:rsidR="007B6B11">
        <w:rPr>
          <w:rFonts w:hint="eastAsia"/>
        </w:rPr>
        <w:t>his</w:t>
      </w:r>
      <w:r w:rsidR="007B6B11">
        <w:t xml:space="preserve"> </w:t>
      </w:r>
      <w:r w:rsidR="007B6B11">
        <w:rPr>
          <w:rFonts w:hint="eastAsia"/>
        </w:rPr>
        <w:t>assembly</w:t>
      </w:r>
      <w:r w:rsidR="007B6B11">
        <w:t xml:space="preserve"> </w:t>
      </w:r>
      <w:r w:rsidR="007B6B11">
        <w:rPr>
          <w:rFonts w:hint="eastAsia"/>
        </w:rPr>
        <w:t>provides</w:t>
      </w:r>
      <w:r w:rsidR="007B6B11">
        <w:t xml:space="preserve"> </w:t>
      </w:r>
      <w:r w:rsidR="007B6B11">
        <w:rPr>
          <w:rFonts w:hint="eastAsia"/>
        </w:rPr>
        <w:t>a</w:t>
      </w:r>
      <w:r w:rsidR="007B6B11">
        <w:t xml:space="preserve"> </w:t>
      </w:r>
      <w:r w:rsidR="007B6B11">
        <w:rPr>
          <w:rFonts w:hint="eastAsia"/>
        </w:rPr>
        <w:t>T</w:t>
      </w:r>
      <w:r w:rsidR="007B6B11">
        <w:t xml:space="preserve"> </w:t>
      </w:r>
      <w:r w:rsidR="007B6B11">
        <w:rPr>
          <w:rFonts w:hint="eastAsia"/>
        </w:rPr>
        <w:t>cell</w:t>
      </w:r>
      <w:r w:rsidR="007B6B11">
        <w:t xml:space="preserve"> </w:t>
      </w:r>
      <w:r w:rsidR="007B6B11">
        <w:rPr>
          <w:rFonts w:hint="eastAsia"/>
        </w:rPr>
        <w:t>with</w:t>
      </w:r>
      <w:r w:rsidR="007B6B11">
        <w:t xml:space="preserve"> </w:t>
      </w:r>
      <w:r w:rsidR="007B6B11">
        <w:rPr>
          <w:rFonts w:hint="eastAsia"/>
        </w:rPr>
        <w:t>a</w:t>
      </w:r>
      <w:r w:rsidR="007B6B11">
        <w:t xml:space="preserve"> </w:t>
      </w:r>
      <w:r w:rsidR="007B6B11">
        <w:rPr>
          <w:rFonts w:hint="eastAsia"/>
        </w:rPr>
        <w:t>unique</w:t>
      </w:r>
      <w:r w:rsidR="007B6B11">
        <w:t xml:space="preserve"> </w:t>
      </w:r>
      <w:r w:rsidR="007B6B11">
        <w:rPr>
          <w:rFonts w:hint="eastAsia"/>
        </w:rPr>
        <w:t>antigen</w:t>
      </w:r>
      <w:r w:rsidR="007B6B11">
        <w:t xml:space="preserve"> </w:t>
      </w:r>
      <w:r w:rsidR="007B6B11">
        <w:rPr>
          <w:rFonts w:hint="eastAsia"/>
        </w:rPr>
        <w:t>receptor.</w:t>
      </w:r>
    </w:p>
    <w:p w14:paraId="598D6C07" w14:textId="2FAB1CC4" w:rsidR="00772009" w:rsidRDefault="00E0361C" w:rsidP="00340DF2">
      <w:pPr>
        <w:ind w:firstLineChars="50" w:firstLine="100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structures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bindings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E0361C">
        <w:rPr>
          <w:rFonts w:hint="eastAsia"/>
        </w:rPr>
        <w:t>αβ</w:t>
      </w:r>
      <w:r w:rsidRPr="00E0361C">
        <w:t>TCR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peptide-MHC</w:t>
      </w:r>
      <w:r>
        <w:t xml:space="preserve"> </w:t>
      </w:r>
      <w:r>
        <w:rPr>
          <w:rFonts w:hint="eastAsia"/>
        </w:rPr>
        <w:t>complexes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determined,</w:t>
      </w:r>
      <w:r>
        <w:t xml:space="preserve"> </w:t>
      </w:r>
      <w:r>
        <w:rPr>
          <w:rFonts w:hint="eastAsia"/>
        </w:rPr>
        <w:t>allowing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insights</w:t>
      </w:r>
      <w:r>
        <w:t xml:space="preserve"> </w:t>
      </w:r>
      <w:r w:rsidR="00ED2C6B">
        <w:t>into</w:t>
      </w:r>
      <w:r>
        <w:t xml:space="preserve"> </w:t>
      </w:r>
      <w:r>
        <w:rPr>
          <w:rFonts w:hint="eastAsia"/>
        </w:rPr>
        <w:t>antigen</w:t>
      </w:r>
      <w:r>
        <w:t xml:space="preserve"> </w:t>
      </w:r>
      <w:r>
        <w:rPr>
          <w:rFonts w:hint="eastAsia"/>
        </w:rPr>
        <w:t>recognition.</w:t>
      </w:r>
      <w:r>
        <w:t xml:space="preserve">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overall</w:t>
      </w:r>
      <w:r>
        <w:t xml:space="preserve"> </w:t>
      </w:r>
      <w:r>
        <w:rPr>
          <w:rFonts w:hint="eastAsia"/>
        </w:rPr>
        <w:t>binding</w:t>
      </w:r>
      <w:r>
        <w:t xml:space="preserve"> </w:t>
      </w:r>
      <w:r>
        <w:rPr>
          <w:rFonts w:hint="eastAsia"/>
        </w:rPr>
        <w:t>modes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crystallized</w:t>
      </w:r>
      <w:r>
        <w:t xml:space="preserve"> </w:t>
      </w:r>
      <w:r w:rsidR="0027385E">
        <w:rPr>
          <w:rFonts w:hint="eastAsia"/>
        </w:rPr>
        <w:t>34</w:t>
      </w:r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structures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E0361C">
        <w:rPr>
          <w:rFonts w:hint="eastAsia"/>
        </w:rPr>
        <w:t>αβ</w:t>
      </w:r>
      <w:r w:rsidRPr="00E0361C">
        <w:t>TCR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MHC-bound</w:t>
      </w:r>
      <w:r>
        <w:t xml:space="preserve"> </w:t>
      </w:r>
      <w:r>
        <w:rPr>
          <w:rFonts w:hint="eastAsia"/>
        </w:rPr>
        <w:t>peptide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human</w:t>
      </w:r>
      <w:r w:rsidR="00ED2C6B">
        <w:t>s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shown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TCR</w:t>
      </w:r>
      <w:r>
        <w:t xml:space="preserve"> </w:t>
      </w:r>
      <w:r>
        <w:rPr>
          <w:rFonts w:hint="eastAsia"/>
        </w:rPr>
        <w:t>docks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pMHC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central</w:t>
      </w:r>
      <w:r>
        <w:t xml:space="preserve"> </w:t>
      </w:r>
      <w:r>
        <w:rPr>
          <w:rFonts w:hint="eastAsia"/>
        </w:rPr>
        <w:t>diagonal</w:t>
      </w:r>
      <w:r>
        <w:t xml:space="preserve"> </w:t>
      </w:r>
      <w:r>
        <w:rPr>
          <w:rFonts w:hint="eastAsia"/>
        </w:rPr>
        <w:t>orientation</w:t>
      </w:r>
      <w:r w:rsidR="005E1583">
        <w:rPr>
          <w:rFonts w:hint="eastAsia"/>
        </w:rPr>
        <w:t>.</w:t>
      </w:r>
      <w:r w:rsidR="005E1583">
        <w:t xml:space="preserve"> T</w:t>
      </w:r>
      <w:r w:rsidR="005E1583">
        <w:rPr>
          <w:rFonts w:hint="eastAsia"/>
        </w:rPr>
        <w:t>ypically,</w:t>
      </w:r>
      <w:r w:rsidR="005E1583">
        <w:t xml:space="preserve"> </w:t>
      </w:r>
      <w:r w:rsidR="005E1583">
        <w:rPr>
          <w:rFonts w:hint="eastAsia"/>
        </w:rPr>
        <w:t>the</w:t>
      </w:r>
      <w:r w:rsidR="005E1583">
        <w:t xml:space="preserve"> </w:t>
      </w:r>
      <w:r w:rsidR="005E1583">
        <w:rPr>
          <w:rFonts w:hint="eastAsia"/>
        </w:rPr>
        <w:t>variable</w:t>
      </w:r>
      <w:r w:rsidR="005E1583">
        <w:t xml:space="preserve"> </w:t>
      </w:r>
      <w:r w:rsidR="0054625C" w:rsidRPr="00772009">
        <w:t>α</w:t>
      </w:r>
      <w:r w:rsidR="005E1583">
        <w:t xml:space="preserve"> </w:t>
      </w:r>
      <w:r w:rsidR="005E1583">
        <w:rPr>
          <w:rFonts w:hint="eastAsia"/>
        </w:rPr>
        <w:t>domain</w:t>
      </w:r>
      <w:r w:rsidR="005E1583">
        <w:t xml:space="preserve"> </w:t>
      </w:r>
      <w:r w:rsidR="0054625C" w:rsidRPr="0054625C">
        <w:t>(CDR1</w:t>
      </w:r>
      <w:r w:rsidR="0054625C" w:rsidRPr="00772009">
        <w:t>α</w:t>
      </w:r>
      <w:r w:rsidR="0054625C" w:rsidRPr="0054625C">
        <w:t>, CDR2</w:t>
      </w:r>
      <w:r w:rsidR="0054625C" w:rsidRPr="00772009">
        <w:t>α</w:t>
      </w:r>
      <w:r w:rsidR="0054625C" w:rsidRPr="0054625C">
        <w:t>, CDR3</w:t>
      </w:r>
      <w:r w:rsidR="0054625C" w:rsidRPr="00772009">
        <w:t>α</w:t>
      </w:r>
      <w:r w:rsidR="0054625C" w:rsidRPr="0054625C">
        <w:t xml:space="preserve">) </w:t>
      </w:r>
      <w:r w:rsidR="0054625C">
        <w:rPr>
          <w:rFonts w:hint="eastAsia"/>
        </w:rPr>
        <w:t>and</w:t>
      </w:r>
      <w:r w:rsidR="0054625C">
        <w:t xml:space="preserve"> </w:t>
      </w:r>
      <w:r w:rsidR="0054625C" w:rsidRPr="00772009">
        <w:t>β</w:t>
      </w:r>
      <w:r w:rsidR="0054625C">
        <w:t xml:space="preserve"> </w:t>
      </w:r>
      <w:r w:rsidR="0054625C">
        <w:rPr>
          <w:rFonts w:hint="eastAsia"/>
        </w:rPr>
        <w:t>domain</w:t>
      </w:r>
      <w:r w:rsidR="0054625C">
        <w:t xml:space="preserve"> </w:t>
      </w:r>
      <w:r w:rsidR="0054625C" w:rsidRPr="0054625C">
        <w:t>(CDR1</w:t>
      </w:r>
      <w:r w:rsidR="0054625C" w:rsidRPr="00772009">
        <w:t>β</w:t>
      </w:r>
      <w:r w:rsidR="0054625C" w:rsidRPr="0054625C">
        <w:t>, CDR2</w:t>
      </w:r>
      <w:r w:rsidR="0054625C" w:rsidRPr="00772009">
        <w:t>β</w:t>
      </w:r>
      <w:r w:rsidR="00ED2C6B">
        <w:t>,</w:t>
      </w:r>
      <w:r w:rsidR="0054625C" w:rsidRPr="0054625C">
        <w:t xml:space="preserve"> and CDR3</w:t>
      </w:r>
      <w:r w:rsidR="0054625C" w:rsidRPr="00772009">
        <w:t>β</w:t>
      </w:r>
      <w:r w:rsidR="0054625C" w:rsidRPr="0054625C">
        <w:t>)</w:t>
      </w:r>
      <w:r w:rsidR="0024602D">
        <w:t xml:space="preserve"> </w:t>
      </w:r>
      <w:r w:rsidR="0024602D">
        <w:rPr>
          <w:rFonts w:hint="eastAsia"/>
        </w:rPr>
        <w:t>are</w:t>
      </w:r>
      <w:r w:rsidR="0054625C" w:rsidRPr="0054625C">
        <w:t xml:space="preserve"> </w:t>
      </w:r>
      <w:r w:rsidR="0054625C">
        <w:rPr>
          <w:rFonts w:hint="eastAsia"/>
        </w:rPr>
        <w:t>positioned</w:t>
      </w:r>
      <w:r w:rsidR="005E1583">
        <w:t xml:space="preserve"> </w:t>
      </w:r>
      <w:r w:rsidR="0024602D">
        <w:rPr>
          <w:rFonts w:hint="eastAsia"/>
        </w:rPr>
        <w:t>over</w:t>
      </w:r>
      <w:r w:rsidR="005E1583">
        <w:t xml:space="preserve"> </w:t>
      </w:r>
      <w:r w:rsidR="005E1583">
        <w:rPr>
          <w:rFonts w:hint="eastAsia"/>
        </w:rPr>
        <w:t>the</w:t>
      </w:r>
      <w:r w:rsidR="005E1583">
        <w:t xml:space="preserve"> </w:t>
      </w:r>
      <w:r w:rsidR="005E1583">
        <w:rPr>
          <w:rFonts w:hint="eastAsia"/>
        </w:rPr>
        <w:t>N</w:t>
      </w:r>
      <w:r w:rsidR="0024602D">
        <w:t xml:space="preserve"> </w:t>
      </w:r>
      <w:r w:rsidR="0024602D">
        <w:rPr>
          <w:rFonts w:hint="eastAsia"/>
        </w:rPr>
        <w:t>and</w:t>
      </w:r>
      <w:r w:rsidR="0024602D">
        <w:t xml:space="preserve"> </w:t>
      </w:r>
      <w:r w:rsidR="0024602D">
        <w:rPr>
          <w:rFonts w:hint="eastAsia"/>
        </w:rPr>
        <w:t>C</w:t>
      </w:r>
      <w:r w:rsidR="0024602D">
        <w:t xml:space="preserve"> </w:t>
      </w:r>
      <w:r w:rsidR="005E1583">
        <w:rPr>
          <w:rFonts w:hint="eastAsia"/>
        </w:rPr>
        <w:t>termin</w:t>
      </w:r>
      <w:r w:rsidR="0024602D">
        <w:rPr>
          <w:rFonts w:hint="eastAsia"/>
        </w:rPr>
        <w:t>us</w:t>
      </w:r>
      <w:r w:rsidR="005E1583">
        <w:t xml:space="preserve"> </w:t>
      </w:r>
      <w:r w:rsidR="005E1583">
        <w:rPr>
          <w:rFonts w:hint="eastAsia"/>
        </w:rPr>
        <w:t>of</w:t>
      </w:r>
      <w:r w:rsidR="005E1583">
        <w:t xml:space="preserve"> </w:t>
      </w:r>
      <w:r w:rsidR="005E1583">
        <w:rPr>
          <w:rFonts w:hint="eastAsia"/>
        </w:rPr>
        <w:t>the</w:t>
      </w:r>
      <w:r w:rsidR="005E1583">
        <w:t xml:space="preserve"> </w:t>
      </w:r>
      <w:r w:rsidR="005E1583">
        <w:rPr>
          <w:rFonts w:hint="eastAsia"/>
        </w:rPr>
        <w:t>peptide</w:t>
      </w:r>
      <w:r w:rsidR="0024602D">
        <w:rPr>
          <w:rFonts w:hint="eastAsia"/>
        </w:rPr>
        <w:t>,</w:t>
      </w:r>
      <w:r w:rsidR="0024602D">
        <w:t xml:space="preserve"> </w:t>
      </w:r>
      <w:r w:rsidR="0024602D">
        <w:rPr>
          <w:rFonts w:hint="eastAsia"/>
        </w:rPr>
        <w:t>respectively</w:t>
      </w:r>
      <w:r w:rsidR="005E1583">
        <w:rPr>
          <w:rFonts w:hint="eastAsia"/>
        </w:rPr>
        <w:t>,</w:t>
      </w:r>
      <w:r w:rsidR="00E010CF">
        <w:t xml:space="preserve"> </w:t>
      </w:r>
      <w:r w:rsidR="00E010CF">
        <w:rPr>
          <w:rFonts w:hint="eastAsia"/>
        </w:rPr>
        <w:t>though</w:t>
      </w:r>
      <w:r w:rsidR="00E010CF">
        <w:t xml:space="preserve"> </w:t>
      </w:r>
      <w:r w:rsidR="00E010CF">
        <w:rPr>
          <w:rFonts w:hint="eastAsia"/>
        </w:rPr>
        <w:t>the</w:t>
      </w:r>
      <w:r w:rsidR="00E010CF">
        <w:t xml:space="preserve"> </w:t>
      </w:r>
      <w:r w:rsidR="00E010CF">
        <w:rPr>
          <w:rFonts w:hint="eastAsia"/>
        </w:rPr>
        <w:t>considerable</w:t>
      </w:r>
      <w:r w:rsidR="00E010CF">
        <w:t xml:space="preserve"> </w:t>
      </w:r>
      <w:r w:rsidR="00E010CF">
        <w:rPr>
          <w:rFonts w:hint="eastAsia"/>
        </w:rPr>
        <w:t>variation</w:t>
      </w:r>
      <w:r w:rsidR="00E010CF">
        <w:t xml:space="preserve"> </w:t>
      </w:r>
      <w:r w:rsidR="00E010CF">
        <w:rPr>
          <w:rFonts w:hint="eastAsia"/>
        </w:rPr>
        <w:t>in</w:t>
      </w:r>
      <w:r w:rsidR="00E010CF">
        <w:t xml:space="preserve"> </w:t>
      </w:r>
      <w:r w:rsidR="00E010CF">
        <w:rPr>
          <w:rFonts w:hint="eastAsia"/>
        </w:rPr>
        <w:t>the</w:t>
      </w:r>
      <w:r w:rsidR="00E010CF">
        <w:t xml:space="preserve"> </w:t>
      </w:r>
      <w:r w:rsidR="00E010CF">
        <w:rPr>
          <w:rFonts w:hint="eastAsia"/>
        </w:rPr>
        <w:t>binding</w:t>
      </w:r>
      <w:r w:rsidR="00E010CF">
        <w:t xml:space="preserve"> </w:t>
      </w:r>
      <w:r w:rsidR="00E010CF">
        <w:rPr>
          <w:rFonts w:hint="eastAsia"/>
        </w:rPr>
        <w:t>angles.</w:t>
      </w:r>
      <w:r w:rsidR="00684F83">
        <w:t xml:space="preserve"> </w:t>
      </w:r>
      <w:r w:rsidR="00FA7BEB">
        <w:rPr>
          <w:rFonts w:hint="eastAsia"/>
        </w:rPr>
        <w:t>The</w:t>
      </w:r>
      <w:r w:rsidR="00FA7BEB">
        <w:t xml:space="preserve"> </w:t>
      </w:r>
      <w:r w:rsidR="00FA7BEB">
        <w:rPr>
          <w:rFonts w:hint="eastAsia"/>
        </w:rPr>
        <w:t>TCR</w:t>
      </w:r>
      <w:r w:rsidR="00FA7BEB" w:rsidRPr="00FA7BEB">
        <w:t xml:space="preserve"> </w:t>
      </w:r>
      <w:r w:rsidR="00FA7BEB" w:rsidRPr="00772009">
        <w:t>α</w:t>
      </w:r>
      <w:r w:rsidR="00FA7BEB">
        <w:t xml:space="preserve"> </w:t>
      </w:r>
      <w:r w:rsidR="00FA7BEB">
        <w:rPr>
          <w:rFonts w:hint="eastAsia"/>
        </w:rPr>
        <w:t>chain</w:t>
      </w:r>
      <w:r w:rsidR="00FA7BEB">
        <w:t xml:space="preserve"> </w:t>
      </w:r>
      <w:r w:rsidR="00FA7BEB">
        <w:rPr>
          <w:rFonts w:hint="eastAsia"/>
        </w:rPr>
        <w:t>is</w:t>
      </w:r>
      <w:r w:rsidR="00FA7BEB">
        <w:t xml:space="preserve"> </w:t>
      </w:r>
      <w:r w:rsidR="00FA7BEB">
        <w:rPr>
          <w:rFonts w:hint="eastAsia"/>
        </w:rPr>
        <w:t>oriented</w:t>
      </w:r>
      <w:r w:rsidR="00FA7BEB">
        <w:t xml:space="preserve"> </w:t>
      </w:r>
      <w:r w:rsidR="00FA7BEB">
        <w:rPr>
          <w:rFonts w:hint="eastAsia"/>
        </w:rPr>
        <w:t>over</w:t>
      </w:r>
      <w:r w:rsidR="00FA7BEB">
        <w:t xml:space="preserve"> </w:t>
      </w:r>
      <w:r w:rsidR="00FA7BEB">
        <w:rPr>
          <w:rFonts w:hint="eastAsia"/>
        </w:rPr>
        <w:t>the</w:t>
      </w:r>
      <w:r w:rsidR="00FA7BEB">
        <w:t xml:space="preserve"> </w:t>
      </w:r>
      <w:bookmarkStart w:id="0" w:name="_Hlk75348397"/>
      <w:r w:rsidR="00FA7BEB" w:rsidRPr="00772009">
        <w:t>α</w:t>
      </w:r>
      <w:r w:rsidR="00FA7BEB">
        <w:rPr>
          <w:rFonts w:hint="eastAsia"/>
        </w:rPr>
        <w:t>2</w:t>
      </w:r>
      <w:r w:rsidR="00FA7BEB">
        <w:t xml:space="preserve"> </w:t>
      </w:r>
      <w:r w:rsidR="00FA7BEB">
        <w:rPr>
          <w:rFonts w:hint="eastAsia"/>
        </w:rPr>
        <w:t>or</w:t>
      </w:r>
      <w:r w:rsidR="00FA7BEB">
        <w:t xml:space="preserve"> </w:t>
      </w:r>
      <w:r w:rsidR="00FA7BEB" w:rsidRPr="00772009">
        <w:t>β</w:t>
      </w:r>
      <w:bookmarkEnd w:id="0"/>
      <w:r w:rsidR="00FA7BEB">
        <w:rPr>
          <w:rFonts w:hint="eastAsia"/>
        </w:rPr>
        <w:t>1</w:t>
      </w:r>
      <w:r w:rsidR="00FA7BEB">
        <w:t xml:space="preserve"> </w:t>
      </w:r>
      <w:r w:rsidR="00FA7BEB">
        <w:rPr>
          <w:rFonts w:hint="eastAsia"/>
        </w:rPr>
        <w:t>helix</w:t>
      </w:r>
      <w:r w:rsidR="00FA7BEB">
        <w:t xml:space="preserve"> </w:t>
      </w:r>
      <w:r w:rsidR="00FA7BEB">
        <w:rPr>
          <w:rFonts w:hint="eastAsia"/>
        </w:rPr>
        <w:t>whereas</w:t>
      </w:r>
      <w:r w:rsidR="00FA7BEB">
        <w:t xml:space="preserve"> </w:t>
      </w:r>
      <w:r w:rsidR="00FA7BEB">
        <w:rPr>
          <w:rFonts w:hint="eastAsia"/>
        </w:rPr>
        <w:t>the</w:t>
      </w:r>
      <w:r w:rsidR="00FA7BEB">
        <w:t xml:space="preserve"> </w:t>
      </w:r>
      <w:r w:rsidR="00FA7BEB">
        <w:rPr>
          <w:rFonts w:hint="eastAsia"/>
        </w:rPr>
        <w:t>TCR</w:t>
      </w:r>
      <w:r w:rsidR="00FA7BEB">
        <w:t xml:space="preserve"> </w:t>
      </w:r>
      <w:r w:rsidR="00FA7BEB" w:rsidRPr="00772009">
        <w:t>β</w:t>
      </w:r>
      <w:r w:rsidR="00FA7BEB">
        <w:t xml:space="preserve"> </w:t>
      </w:r>
      <w:r w:rsidR="00FA7BEB">
        <w:rPr>
          <w:rFonts w:hint="eastAsia"/>
        </w:rPr>
        <w:t>chain</w:t>
      </w:r>
      <w:r w:rsidR="00FA7BEB">
        <w:t xml:space="preserve"> </w:t>
      </w:r>
      <w:r w:rsidR="00FA7BEB">
        <w:rPr>
          <w:rFonts w:hint="eastAsia"/>
        </w:rPr>
        <w:t>is</w:t>
      </w:r>
      <w:r w:rsidR="00FA7BEB">
        <w:t xml:space="preserve"> </w:t>
      </w:r>
      <w:r w:rsidR="00FA7BEB">
        <w:rPr>
          <w:rFonts w:hint="eastAsia"/>
        </w:rPr>
        <w:t>oriented</w:t>
      </w:r>
      <w:r w:rsidR="00FA7BEB">
        <w:t xml:space="preserve"> </w:t>
      </w:r>
      <w:r w:rsidR="00FA7BEB">
        <w:rPr>
          <w:rFonts w:hint="eastAsia"/>
        </w:rPr>
        <w:t>over</w:t>
      </w:r>
      <w:r w:rsidR="00FA7BEB">
        <w:t xml:space="preserve"> </w:t>
      </w:r>
      <w:r w:rsidR="00FA7BEB">
        <w:rPr>
          <w:rFonts w:hint="eastAsia"/>
        </w:rPr>
        <w:t>the</w:t>
      </w:r>
      <w:r w:rsidR="00FA7BEB">
        <w:t xml:space="preserve"> </w:t>
      </w:r>
      <w:r w:rsidR="00FA7BEB" w:rsidRPr="00772009">
        <w:t>α</w:t>
      </w:r>
      <w:r w:rsidR="00FA7BEB">
        <w:rPr>
          <w:rFonts w:hint="eastAsia"/>
        </w:rPr>
        <w:t>1</w:t>
      </w:r>
      <w:r w:rsidR="00FA7BEB">
        <w:t xml:space="preserve"> </w:t>
      </w:r>
      <w:r w:rsidR="00027EE4">
        <w:rPr>
          <w:rFonts w:hint="eastAsia"/>
        </w:rPr>
        <w:t>helix</w:t>
      </w:r>
      <w:r w:rsidR="00027EE4">
        <w:t xml:space="preserve"> </w:t>
      </w:r>
      <w:r w:rsidR="00FA7BEB">
        <w:rPr>
          <w:rFonts w:hint="eastAsia"/>
        </w:rPr>
        <w:t>of</w:t>
      </w:r>
      <w:r w:rsidR="00FA7BEB">
        <w:t xml:space="preserve"> </w:t>
      </w:r>
      <w:r w:rsidR="00FA7BEB">
        <w:rPr>
          <w:rFonts w:hint="eastAsia"/>
        </w:rPr>
        <w:t>the</w:t>
      </w:r>
      <w:r w:rsidR="00FA7BEB">
        <w:t xml:space="preserve"> </w:t>
      </w:r>
      <w:r w:rsidR="00FA7BEB">
        <w:rPr>
          <w:rFonts w:hint="eastAsia"/>
        </w:rPr>
        <w:t>MHC</w:t>
      </w:r>
      <w:r w:rsidR="00FA7BEB">
        <w:t xml:space="preserve"> </w:t>
      </w:r>
      <w:r w:rsidR="00FA7BEB">
        <w:rPr>
          <w:rFonts w:hint="eastAsia"/>
        </w:rPr>
        <w:t>molecules</w:t>
      </w:r>
      <w:r w:rsidR="007A0EEC">
        <w:t xml:space="preserve"> </w:t>
      </w:r>
      <w:r w:rsidR="007A0EEC">
        <w:fldChar w:fldCharType="begin" w:fldLock="1"/>
      </w:r>
      <w:r w:rsidR="007A0EEC">
        <w:instrText>ADDIN CSL_CITATION {"citationItems":[{"id":"ITEM-1","itemData":{"ISSN":"0105-2896","author":[{"dropping-particle":"","family":"Castro","given":"Caitlin D","non-dropping-particle":"","parse-names":false,"suffix":""},{"dropping-particle":"","family":"Luoma","given":"Adrienne M","non-dropping-particle":"","parse-names":false,"suffix":""},{"dropping-particle":"","family":"Adams","given":"Erin J","non-dropping-particle":"","parse-names":false,"suffix":""}],"container-title":"Immunological reviews","id":"ITEM-1","issue":"1","issued":{"date-parts":[["2015"]]},"page":"30-55","publisher":"Wiley Online Library","title":"Coevolution of T</w:instrText>
      </w:r>
      <w:r w:rsidR="007A0EEC">
        <w:rPr>
          <w:rFonts w:ascii="Cambria Math" w:hAnsi="Cambria Math" w:cs="Cambria Math"/>
        </w:rPr>
        <w:instrText>‐</w:instrText>
      </w:r>
      <w:r w:rsidR="007A0EEC">
        <w:instrText>cell receptors with MHC and non</w:instrText>
      </w:r>
      <w:r w:rsidR="007A0EEC">
        <w:rPr>
          <w:rFonts w:ascii="Cambria Math" w:hAnsi="Cambria Math" w:cs="Cambria Math"/>
        </w:rPr>
        <w:instrText>‐</w:instrText>
      </w:r>
      <w:r w:rsidR="007A0EEC">
        <w:instrText>MHC ligands","type":"article-journal","volume":"267"},"uris":["http://www.mendeley.com/documents/?uuid=49a8a4d7-f83f-4424-a52b-2c005aea8112"]}],"mendeley":{"formattedCitation":"(Castro et al., 2015)","plainTextFormattedCitation":"(Castro et al., 2015)","previouslyFormattedCitation":"(Castro et al., 2015)"},"properties":{"noteIndex":0},"schema":"https://github.com/citation-style-language/schema/raw/master/csl-citation.json"}</w:instrText>
      </w:r>
      <w:r w:rsidR="007A0EEC">
        <w:fldChar w:fldCharType="separate"/>
      </w:r>
      <w:r w:rsidR="007A0EEC" w:rsidRPr="007A0EEC">
        <w:rPr>
          <w:noProof/>
        </w:rPr>
        <w:t>(Castro et al., 2015)</w:t>
      </w:r>
      <w:r w:rsidR="007A0EEC">
        <w:fldChar w:fldCharType="end"/>
      </w:r>
      <w:r w:rsidR="00FA7BEB">
        <w:rPr>
          <w:rFonts w:hint="eastAsia"/>
        </w:rPr>
        <w:t>.</w:t>
      </w:r>
      <w:r w:rsidR="00FA7BEB">
        <w:t xml:space="preserve"> </w:t>
      </w:r>
      <w:r w:rsidR="003E7338">
        <w:t>I</w:t>
      </w:r>
      <w:r w:rsidR="003E7338">
        <w:rPr>
          <w:rFonts w:hint="eastAsia"/>
        </w:rPr>
        <w:t>t</w:t>
      </w:r>
      <w:r w:rsidR="003E7338">
        <w:t xml:space="preserve"> </w:t>
      </w:r>
      <w:r w:rsidR="003E7338">
        <w:rPr>
          <w:rFonts w:hint="eastAsia"/>
        </w:rPr>
        <w:t>has</w:t>
      </w:r>
      <w:r w:rsidR="003E7338">
        <w:t xml:space="preserve"> </w:t>
      </w:r>
      <w:r w:rsidR="003E7338">
        <w:rPr>
          <w:rFonts w:hint="eastAsia"/>
        </w:rPr>
        <w:t>been</w:t>
      </w:r>
      <w:r w:rsidR="003E7338">
        <w:t xml:space="preserve"> </w:t>
      </w:r>
      <w:r w:rsidR="003E7338">
        <w:rPr>
          <w:rFonts w:hint="eastAsia"/>
        </w:rPr>
        <w:t>known</w:t>
      </w:r>
      <w:r w:rsidR="003E7338">
        <w:t xml:space="preserve"> </w:t>
      </w:r>
      <w:r w:rsidR="003E7338">
        <w:rPr>
          <w:rFonts w:hint="eastAsia"/>
        </w:rPr>
        <w:t>that</w:t>
      </w:r>
      <w:r w:rsidR="003E7338">
        <w:t xml:space="preserve"> </w:t>
      </w:r>
      <w:r w:rsidR="003E7338">
        <w:rPr>
          <w:rFonts w:hint="eastAsia"/>
        </w:rPr>
        <w:t>the</w:t>
      </w:r>
      <w:r w:rsidR="003E7338">
        <w:t xml:space="preserve"> </w:t>
      </w:r>
      <w:r w:rsidR="003E7338">
        <w:rPr>
          <w:rFonts w:hint="eastAsia"/>
        </w:rPr>
        <w:t>structural</w:t>
      </w:r>
      <w:r w:rsidR="003E7338">
        <w:t xml:space="preserve"> </w:t>
      </w:r>
      <w:r w:rsidR="003E7338">
        <w:rPr>
          <w:rFonts w:hint="eastAsia"/>
        </w:rPr>
        <w:t>features</w:t>
      </w:r>
      <w:r w:rsidR="003E7338">
        <w:t xml:space="preserve"> </w:t>
      </w:r>
      <w:r w:rsidR="003E7338">
        <w:rPr>
          <w:rFonts w:hint="eastAsia"/>
        </w:rPr>
        <w:t>of</w:t>
      </w:r>
      <w:r w:rsidR="003E7338">
        <w:t xml:space="preserve"> </w:t>
      </w:r>
      <w:proofErr w:type="spellStart"/>
      <w:r w:rsidR="003E7338">
        <w:rPr>
          <w:rFonts w:hint="eastAsia"/>
        </w:rPr>
        <w:t>pMHC</w:t>
      </w:r>
      <w:proofErr w:type="spellEnd"/>
      <w:r w:rsidR="003E7338">
        <w:t xml:space="preserve"> </w:t>
      </w:r>
      <w:r w:rsidR="00ED2C6B">
        <w:t>decide</w:t>
      </w:r>
      <w:r w:rsidR="003E7338">
        <w:t xml:space="preserve"> </w:t>
      </w:r>
      <w:r w:rsidR="003E7338">
        <w:rPr>
          <w:rFonts w:hint="eastAsia"/>
        </w:rPr>
        <w:t>the</w:t>
      </w:r>
      <w:r w:rsidR="003E7338">
        <w:t xml:space="preserve"> </w:t>
      </w:r>
      <w:r w:rsidR="003E7338">
        <w:rPr>
          <w:rFonts w:hint="eastAsia"/>
        </w:rPr>
        <w:t>TCR</w:t>
      </w:r>
      <w:r w:rsidR="003E7338">
        <w:t xml:space="preserve"> </w:t>
      </w:r>
      <w:r w:rsidR="003E7338">
        <w:rPr>
          <w:rFonts w:hint="eastAsia"/>
        </w:rPr>
        <w:t>repertoire</w:t>
      </w:r>
      <w:r w:rsidR="00684F83" w:rsidRPr="00620E48">
        <w:rPr>
          <w:rFonts w:hint="eastAsia"/>
          <w:strike/>
        </w:rPr>
        <w:t>.</w:t>
      </w:r>
      <w:r w:rsidR="00684F83">
        <w:t xml:space="preserve"> </w:t>
      </w:r>
    </w:p>
    <w:p w14:paraId="71B1424D" w14:textId="1FE8895F" w:rsidR="00ED2631" w:rsidRDefault="00272BAF" w:rsidP="0080103F">
      <w:pPr>
        <w:ind w:firstLineChars="50" w:firstLine="100"/>
      </w:pPr>
      <w:r>
        <w:t>Much of what we know about TCR-</w:t>
      </w:r>
      <w:proofErr w:type="spellStart"/>
      <w:r>
        <w:t>pMHC</w:t>
      </w:r>
      <w:proofErr w:type="spellEnd"/>
      <w:r>
        <w:t xml:space="preserve"> </w:t>
      </w:r>
      <w:r w:rsidR="0021710F">
        <w:t>assemblies</w:t>
      </w:r>
      <w:r>
        <w:t xml:space="preserve"> is derived from data on the three-dimensional crystallographic structures </w:t>
      </w:r>
      <w:r w:rsidR="004E3A99">
        <w:t>found in the Protein Data Bank (</w:t>
      </w:r>
      <w:proofErr w:type="gramStart"/>
      <w:r w:rsidR="004E3A99">
        <w:t>PDB )</w:t>
      </w:r>
      <w:proofErr w:type="gramEnd"/>
      <w:r w:rsidR="004E3A99">
        <w:t xml:space="preserve">. </w:t>
      </w:r>
      <w:r w:rsidR="00ED2631">
        <w:rPr>
          <w:rFonts w:hint="eastAsia"/>
        </w:rPr>
        <w:t>TCR3d</w:t>
      </w:r>
      <w:r w:rsidR="00B0081C">
        <w:t xml:space="preserve"> </w:t>
      </w:r>
      <w:r w:rsidR="00834EAE">
        <w:rPr>
          <w:rFonts w:hint="eastAsia"/>
        </w:rPr>
        <w:t>is</w:t>
      </w:r>
      <w:r w:rsidR="00EB5239">
        <w:t xml:space="preserve"> </w:t>
      </w:r>
      <w:r w:rsidR="00EB5239">
        <w:rPr>
          <w:rFonts w:hint="eastAsia"/>
        </w:rPr>
        <w:t>a</w:t>
      </w:r>
      <w:r w:rsidR="00EB5239">
        <w:t xml:space="preserve"> </w:t>
      </w:r>
      <w:r w:rsidR="00EB5239">
        <w:rPr>
          <w:rFonts w:hint="eastAsia"/>
        </w:rPr>
        <w:t>curated</w:t>
      </w:r>
      <w:r w:rsidR="00EB5239">
        <w:t xml:space="preserve"> </w:t>
      </w:r>
      <w:r w:rsidR="00EB5239">
        <w:rPr>
          <w:rFonts w:hint="eastAsia"/>
        </w:rPr>
        <w:t>database</w:t>
      </w:r>
      <w:r w:rsidR="00EB5239">
        <w:t xml:space="preserve"> </w:t>
      </w:r>
      <w:r w:rsidR="00EB5239">
        <w:rPr>
          <w:rFonts w:hint="eastAsia"/>
        </w:rPr>
        <w:t>and</w:t>
      </w:r>
      <w:r w:rsidR="00834EAE">
        <w:t xml:space="preserve"> </w:t>
      </w:r>
      <w:r w:rsidR="00834EAE">
        <w:rPr>
          <w:rFonts w:hint="eastAsia"/>
        </w:rPr>
        <w:t>comprehensive</w:t>
      </w:r>
      <w:r w:rsidR="00834EAE">
        <w:t xml:space="preserve"> </w:t>
      </w:r>
      <w:r w:rsidR="00EB5239">
        <w:rPr>
          <w:rFonts w:hint="eastAsia"/>
        </w:rPr>
        <w:t>TCR</w:t>
      </w:r>
      <w:r w:rsidR="00EB5239">
        <w:t xml:space="preserve"> </w:t>
      </w:r>
      <w:r w:rsidR="00EB5239">
        <w:rPr>
          <w:rFonts w:hint="eastAsia"/>
        </w:rPr>
        <w:t>structural</w:t>
      </w:r>
      <w:r w:rsidR="00EB5239">
        <w:t xml:space="preserve"> </w:t>
      </w:r>
      <w:r w:rsidR="00EB5239">
        <w:rPr>
          <w:rFonts w:hint="eastAsia"/>
        </w:rPr>
        <w:t>data</w:t>
      </w:r>
      <w:r w:rsidR="00EB5239">
        <w:t xml:space="preserve"> </w:t>
      </w:r>
      <w:r w:rsidR="00EB5239">
        <w:rPr>
          <w:rFonts w:hint="eastAsia"/>
        </w:rPr>
        <w:t>resources</w:t>
      </w:r>
      <w:r w:rsidR="00EB5239">
        <w:t xml:space="preserve"> </w:t>
      </w:r>
      <w:r w:rsidR="00ED2631">
        <w:rPr>
          <w:rFonts w:hint="eastAsia"/>
        </w:rPr>
        <w:t>identified</w:t>
      </w:r>
      <w:r w:rsidR="00ED2631">
        <w:t xml:space="preserve"> </w:t>
      </w:r>
      <w:r w:rsidR="00ED2631">
        <w:rPr>
          <w:rFonts w:hint="eastAsia"/>
        </w:rPr>
        <w:t>from</w:t>
      </w:r>
      <w:r w:rsidR="00ED2631">
        <w:t xml:space="preserve"> </w:t>
      </w:r>
      <w:r w:rsidR="00ED2631">
        <w:rPr>
          <w:rFonts w:hint="eastAsia"/>
        </w:rPr>
        <w:t>the</w:t>
      </w:r>
      <w:r w:rsidR="00ED2631">
        <w:t xml:space="preserve"> </w:t>
      </w:r>
      <w:r w:rsidR="00ED2631">
        <w:rPr>
          <w:rFonts w:hint="eastAsia"/>
        </w:rPr>
        <w:t>Protein</w:t>
      </w:r>
      <w:r w:rsidR="00ED2631">
        <w:t xml:space="preserve"> </w:t>
      </w:r>
      <w:r w:rsidR="00ED2631">
        <w:rPr>
          <w:rFonts w:hint="eastAsia"/>
        </w:rPr>
        <w:t>Data</w:t>
      </w:r>
      <w:r w:rsidR="00ED2631">
        <w:t xml:space="preserve"> </w:t>
      </w:r>
      <w:r w:rsidR="00ED2631">
        <w:rPr>
          <w:rFonts w:hint="eastAsia"/>
        </w:rPr>
        <w:t>Bank</w:t>
      </w:r>
      <w:r w:rsidR="00ED2631">
        <w:t xml:space="preserve"> </w:t>
      </w:r>
      <w:r w:rsidR="00ED2631">
        <w:rPr>
          <w:rFonts w:hint="eastAsia"/>
        </w:rPr>
        <w:t>(PDB)</w:t>
      </w:r>
      <w:r w:rsidR="00ED2631">
        <w:t xml:space="preserve"> </w:t>
      </w:r>
      <w:r w:rsidR="00ED2631">
        <w:fldChar w:fldCharType="begin" w:fldLock="1"/>
      </w:r>
      <w:r w:rsidR="001C0FC7">
        <w:instrText>ADDIN CSL_CITATION {"citationItems":[{"id":"ITEM-1","itemData":{"ISSN":"1367-4803","author":[{"dropping-particle":"","family":"Gowthaman","given":"Ragul","non-dropping-particle":"","parse-names":false,"suffix":""},{"dropping-particle":"","family":"Pierce","given":"Brian G","non-dropping-particle":"","parse-names":false,"suffix":""}],"container-title":"Bioinformatics","id":"ITEM-1","issue":"24","issued":{"date-parts":[["2019"]]},"page":"5323-5325","publisher":"Oxford University Press","title":"TCR3d: The T cell receptor structural repertoire database","type":"article-journal","volume":"35"},"uris":["http://www.mendeley.com/documents/?uuid=304bce0e-85f1-4f0a-8991-25a8ad32b6b6"]}],"mendeley":{"formattedCitation":"(Gowthaman &amp; Pierce, 2019)","plainTextFormattedCitation":"(Gowthaman &amp; Pierce, 2019)","previouslyFormattedCitation":"(Gowthaman &amp; Pierce, 2019)"},"properties":{"noteIndex":0},"schema":"https://github.com/citation-style-language/schema/raw/master/csl-citation.json"}</w:instrText>
      </w:r>
      <w:r w:rsidR="00ED2631">
        <w:fldChar w:fldCharType="separate"/>
      </w:r>
      <w:r w:rsidR="00ED2631" w:rsidRPr="00ED2631">
        <w:rPr>
          <w:noProof/>
        </w:rPr>
        <w:t>(Gowthaman &amp; Pierce, 2019)</w:t>
      </w:r>
      <w:r w:rsidR="00ED2631">
        <w:fldChar w:fldCharType="end"/>
      </w:r>
      <w:r w:rsidR="00006BEC">
        <w:rPr>
          <w:rFonts w:hint="eastAsia"/>
        </w:rPr>
        <w:t>.</w:t>
      </w:r>
      <w:r w:rsidR="00834EAE">
        <w:t xml:space="preserve"> T</w:t>
      </w:r>
      <w:r w:rsidR="00834EAE">
        <w:rPr>
          <w:rFonts w:hint="eastAsia"/>
        </w:rPr>
        <w:t>he</w:t>
      </w:r>
      <w:r w:rsidR="00834EAE">
        <w:t xml:space="preserve"> </w:t>
      </w:r>
      <w:r w:rsidR="00834EAE">
        <w:rPr>
          <w:rFonts w:hint="eastAsia"/>
        </w:rPr>
        <w:t>database</w:t>
      </w:r>
      <w:r w:rsidR="00834EAE">
        <w:t xml:space="preserve"> </w:t>
      </w:r>
      <w:r w:rsidR="00834EAE">
        <w:rPr>
          <w:rFonts w:hint="eastAsia"/>
        </w:rPr>
        <w:t>includes</w:t>
      </w:r>
      <w:r w:rsidR="00834EAE">
        <w:t xml:space="preserve"> </w:t>
      </w:r>
      <w:r w:rsidR="00834EAE">
        <w:rPr>
          <w:rFonts w:hint="eastAsia"/>
        </w:rPr>
        <w:t>all</w:t>
      </w:r>
      <w:r w:rsidR="00834EAE">
        <w:t xml:space="preserve"> </w:t>
      </w:r>
      <w:r w:rsidR="00834EAE">
        <w:rPr>
          <w:rFonts w:hint="eastAsia"/>
        </w:rPr>
        <w:t>known</w:t>
      </w:r>
      <w:r w:rsidR="00834EAE">
        <w:t xml:space="preserve"> </w:t>
      </w:r>
      <w:r w:rsidR="00834EAE">
        <w:rPr>
          <w:rFonts w:hint="eastAsia"/>
        </w:rPr>
        <w:t>TCR</w:t>
      </w:r>
      <w:r w:rsidR="00834EAE">
        <w:t xml:space="preserve"> </w:t>
      </w:r>
      <w:r w:rsidR="00834EAE">
        <w:rPr>
          <w:rFonts w:hint="eastAsia"/>
        </w:rPr>
        <w:t>structures,</w:t>
      </w:r>
      <w:r w:rsidR="00834EAE">
        <w:t xml:space="preserve"> </w:t>
      </w:r>
      <w:r w:rsidR="00E502BD">
        <w:rPr>
          <w:rFonts w:hint="eastAsia"/>
        </w:rPr>
        <w:t>TCR-</w:t>
      </w:r>
      <w:proofErr w:type="spellStart"/>
      <w:r w:rsidR="00E502BD">
        <w:rPr>
          <w:rFonts w:hint="eastAsia"/>
        </w:rPr>
        <w:t>pMHC</w:t>
      </w:r>
      <w:proofErr w:type="spellEnd"/>
      <w:r w:rsidR="00E502BD">
        <w:t xml:space="preserve"> </w:t>
      </w:r>
      <w:r w:rsidR="00E502BD">
        <w:rPr>
          <w:rFonts w:hint="eastAsia"/>
        </w:rPr>
        <w:t>complex</w:t>
      </w:r>
      <w:r w:rsidR="00E502BD">
        <w:t xml:space="preserve"> </w:t>
      </w:r>
      <w:r w:rsidR="00E502BD">
        <w:rPr>
          <w:rFonts w:hint="eastAsia"/>
        </w:rPr>
        <w:t>structures</w:t>
      </w:r>
      <w:r w:rsidR="00E502BD">
        <w:t xml:space="preserve"> </w:t>
      </w:r>
      <w:r w:rsidR="00E502BD">
        <w:rPr>
          <w:rFonts w:hint="eastAsia"/>
        </w:rPr>
        <w:t>with</w:t>
      </w:r>
      <w:r w:rsidR="00E502BD">
        <w:t xml:space="preserve"> </w:t>
      </w:r>
      <w:r w:rsidR="00E502BD">
        <w:rPr>
          <w:rFonts w:hint="eastAsia"/>
        </w:rPr>
        <w:t>unbound</w:t>
      </w:r>
      <w:r w:rsidR="00E502BD">
        <w:t xml:space="preserve"> </w:t>
      </w:r>
      <w:r w:rsidR="00E502BD">
        <w:rPr>
          <w:rFonts w:hint="eastAsia"/>
        </w:rPr>
        <w:t>TCR</w:t>
      </w:r>
      <w:r w:rsidR="00E502BD">
        <w:t xml:space="preserve"> </w:t>
      </w:r>
      <w:r w:rsidR="00E502BD">
        <w:rPr>
          <w:rFonts w:hint="eastAsia"/>
        </w:rPr>
        <w:t>and</w:t>
      </w:r>
      <w:r w:rsidR="00E502BD">
        <w:t xml:space="preserve"> </w:t>
      </w:r>
      <w:proofErr w:type="spellStart"/>
      <w:r w:rsidR="00E502BD">
        <w:rPr>
          <w:rFonts w:hint="eastAsia"/>
        </w:rPr>
        <w:t>pMHC</w:t>
      </w:r>
      <w:proofErr w:type="spellEnd"/>
      <w:r w:rsidR="00E502BD">
        <w:rPr>
          <w:rFonts w:hint="eastAsia"/>
        </w:rPr>
        <w:t>,</w:t>
      </w:r>
      <w:r w:rsidR="00E502BD">
        <w:t xml:space="preserve"> </w:t>
      </w:r>
      <w:r w:rsidR="00E502BD">
        <w:rPr>
          <w:rFonts w:hint="eastAsia"/>
        </w:rPr>
        <w:t>and</w:t>
      </w:r>
      <w:r w:rsidR="00E502BD">
        <w:t xml:space="preserve"> </w:t>
      </w:r>
      <w:r w:rsidR="00E502BD">
        <w:rPr>
          <w:rFonts w:hint="eastAsia"/>
        </w:rPr>
        <w:t>provides</w:t>
      </w:r>
      <w:r w:rsidR="00E502BD">
        <w:t xml:space="preserve"> </w:t>
      </w:r>
      <w:r w:rsidR="00E502BD">
        <w:rPr>
          <w:rFonts w:hint="eastAsia"/>
        </w:rPr>
        <w:t>information</w:t>
      </w:r>
      <w:r w:rsidR="00E502BD">
        <w:t xml:space="preserve"> </w:t>
      </w:r>
      <w:r w:rsidR="00E502BD">
        <w:rPr>
          <w:rFonts w:hint="eastAsia"/>
        </w:rPr>
        <w:t>on</w:t>
      </w:r>
      <w:r w:rsidR="00E502BD">
        <w:t xml:space="preserve"> </w:t>
      </w:r>
      <w:r w:rsidR="00E502BD">
        <w:rPr>
          <w:rFonts w:hint="eastAsia"/>
        </w:rPr>
        <w:t>loop</w:t>
      </w:r>
      <w:r w:rsidR="00E502BD">
        <w:t xml:space="preserve"> </w:t>
      </w:r>
      <w:r w:rsidR="00E502BD">
        <w:rPr>
          <w:rFonts w:hint="eastAsia"/>
        </w:rPr>
        <w:t>sequences,</w:t>
      </w:r>
      <w:r w:rsidR="00E502BD">
        <w:t xml:space="preserve"> </w:t>
      </w:r>
      <w:r w:rsidR="00E502BD">
        <w:rPr>
          <w:rFonts w:hint="eastAsia"/>
        </w:rPr>
        <w:t>peptide</w:t>
      </w:r>
      <w:r w:rsidR="00E502BD">
        <w:t xml:space="preserve"> </w:t>
      </w:r>
      <w:r w:rsidR="00E502BD">
        <w:rPr>
          <w:rFonts w:hint="eastAsia"/>
        </w:rPr>
        <w:t>binding</w:t>
      </w:r>
      <w:r w:rsidR="00E502BD">
        <w:t xml:space="preserve"> </w:t>
      </w:r>
      <w:r w:rsidR="00E502BD">
        <w:rPr>
          <w:rFonts w:hint="eastAsia"/>
        </w:rPr>
        <w:t>mode,</w:t>
      </w:r>
      <w:r w:rsidR="00B83515">
        <w:t xml:space="preserve"> </w:t>
      </w:r>
      <w:r w:rsidR="00B83515">
        <w:rPr>
          <w:rFonts w:hint="eastAsia"/>
        </w:rPr>
        <w:t>and</w:t>
      </w:r>
      <w:r w:rsidR="00B83515">
        <w:t xml:space="preserve"> </w:t>
      </w:r>
      <w:r w:rsidR="00B83515">
        <w:rPr>
          <w:rFonts w:hint="eastAsia"/>
        </w:rPr>
        <w:t>interface</w:t>
      </w:r>
      <w:r w:rsidR="00B83515">
        <w:t xml:space="preserve"> </w:t>
      </w:r>
      <w:r w:rsidR="00B83515">
        <w:rPr>
          <w:rFonts w:hint="eastAsia"/>
        </w:rPr>
        <w:t>features</w:t>
      </w:r>
      <w:r w:rsidR="00E502BD">
        <w:rPr>
          <w:rFonts w:hint="eastAsia"/>
        </w:rPr>
        <w:t>.</w:t>
      </w:r>
      <w:r w:rsidR="00E502BD">
        <w:t xml:space="preserve"> </w:t>
      </w:r>
      <w:r w:rsidR="00E502BD">
        <w:rPr>
          <w:rFonts w:hint="eastAsia"/>
        </w:rPr>
        <w:t>TCR-</w:t>
      </w:r>
      <w:proofErr w:type="spellStart"/>
      <w:r w:rsidR="00E502BD">
        <w:rPr>
          <w:rFonts w:hint="eastAsia"/>
        </w:rPr>
        <w:t>pMHC</w:t>
      </w:r>
      <w:proofErr w:type="spellEnd"/>
      <w:r w:rsidR="00E502BD">
        <w:t xml:space="preserve"> </w:t>
      </w:r>
      <w:r w:rsidR="00E502BD">
        <w:rPr>
          <w:rFonts w:hint="eastAsia"/>
        </w:rPr>
        <w:t>complex</w:t>
      </w:r>
      <w:r w:rsidR="00E502BD">
        <w:t xml:space="preserve"> </w:t>
      </w:r>
      <w:r w:rsidR="00E502BD">
        <w:rPr>
          <w:rFonts w:hint="eastAsia"/>
        </w:rPr>
        <w:t>structures</w:t>
      </w:r>
      <w:r w:rsidR="00E502BD">
        <w:t xml:space="preserve"> </w:t>
      </w:r>
      <w:r w:rsidR="00E502BD">
        <w:rPr>
          <w:rFonts w:hint="eastAsia"/>
        </w:rPr>
        <w:t>and</w:t>
      </w:r>
      <w:r w:rsidR="00E502BD">
        <w:t xml:space="preserve"> </w:t>
      </w:r>
      <w:r w:rsidR="00E502BD">
        <w:rPr>
          <w:rFonts w:hint="eastAsia"/>
        </w:rPr>
        <w:t>TCR</w:t>
      </w:r>
      <w:r w:rsidR="00E502BD">
        <w:t xml:space="preserve"> structures </w:t>
      </w:r>
      <w:r w:rsidR="00E9031C">
        <w:rPr>
          <w:rFonts w:hint="eastAsia"/>
        </w:rPr>
        <w:t>can</w:t>
      </w:r>
      <w:r w:rsidR="00E9031C">
        <w:t xml:space="preserve"> </w:t>
      </w:r>
      <w:r w:rsidR="00E9031C">
        <w:rPr>
          <w:rFonts w:hint="eastAsia"/>
        </w:rPr>
        <w:t>be</w:t>
      </w:r>
      <w:r w:rsidR="004E3EFD">
        <w:t xml:space="preserve"> </w:t>
      </w:r>
      <w:r w:rsidR="004E3EFD">
        <w:rPr>
          <w:rFonts w:hint="eastAsia"/>
        </w:rPr>
        <w:t>further</w:t>
      </w:r>
      <w:r w:rsidR="00E502BD">
        <w:t xml:space="preserve"> </w:t>
      </w:r>
      <w:r w:rsidR="00E502BD">
        <w:rPr>
          <w:rFonts w:hint="eastAsia"/>
        </w:rPr>
        <w:t>examined</w:t>
      </w:r>
      <w:r w:rsidR="00E502BD">
        <w:t xml:space="preserve"> </w:t>
      </w:r>
      <w:r w:rsidR="00E502BD">
        <w:rPr>
          <w:rFonts w:hint="eastAsia"/>
        </w:rPr>
        <w:t>based</w:t>
      </w:r>
      <w:r w:rsidR="00E502BD">
        <w:t xml:space="preserve"> </w:t>
      </w:r>
      <w:r w:rsidR="00E502BD">
        <w:rPr>
          <w:rFonts w:hint="eastAsia"/>
        </w:rPr>
        <w:t>on</w:t>
      </w:r>
      <w:r w:rsidR="00E502BD">
        <w:t xml:space="preserve"> </w:t>
      </w:r>
      <w:r w:rsidR="00E502BD">
        <w:rPr>
          <w:rFonts w:hint="eastAsia"/>
        </w:rPr>
        <w:t>MHC</w:t>
      </w:r>
      <w:r w:rsidR="00E502BD">
        <w:t xml:space="preserve"> </w:t>
      </w:r>
      <w:r w:rsidR="00E502BD">
        <w:rPr>
          <w:rFonts w:hint="eastAsia"/>
        </w:rPr>
        <w:t>class</w:t>
      </w:r>
      <w:r w:rsidR="00E502BD">
        <w:t xml:space="preserve"> </w:t>
      </w:r>
      <w:r w:rsidR="00E502BD">
        <w:rPr>
          <w:rFonts w:hint="eastAsia"/>
        </w:rPr>
        <w:t>and</w:t>
      </w:r>
      <w:r w:rsidR="00E502BD">
        <w:t xml:space="preserve"> </w:t>
      </w:r>
      <w:r w:rsidR="00E502BD">
        <w:rPr>
          <w:rFonts w:hint="eastAsia"/>
        </w:rPr>
        <w:t>chain</w:t>
      </w:r>
      <w:r w:rsidR="00E502BD">
        <w:t xml:space="preserve"> </w:t>
      </w:r>
      <w:r w:rsidR="00E502BD">
        <w:rPr>
          <w:rFonts w:hint="eastAsia"/>
        </w:rPr>
        <w:t>information,</w:t>
      </w:r>
      <w:r w:rsidR="00E502BD">
        <w:t xml:space="preserve"> </w:t>
      </w:r>
      <w:r w:rsidR="00E502BD">
        <w:rPr>
          <w:rFonts w:hint="eastAsia"/>
        </w:rPr>
        <w:t>respectively.</w:t>
      </w:r>
      <w:r w:rsidR="00E502BD">
        <w:t xml:space="preserve"> </w:t>
      </w:r>
    </w:p>
    <w:p w14:paraId="02E75FDC" w14:textId="4A84A9F8" w:rsidR="005656A1" w:rsidRDefault="005656A1" w:rsidP="005656A1">
      <w:pPr>
        <w:ind w:firstLineChars="50" w:firstLine="100"/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olecular</w:t>
      </w:r>
      <w:r>
        <w:t xml:space="preserve"> </w:t>
      </w:r>
      <w:r>
        <w:rPr>
          <w:rFonts w:hint="eastAsia"/>
        </w:rPr>
        <w:t>docking</w:t>
      </w:r>
      <w:r>
        <w:t xml:space="preserve"> </w:t>
      </w: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powerful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drug</w:t>
      </w:r>
      <w:r>
        <w:t xml:space="preserve"> </w:t>
      </w:r>
      <w:r>
        <w:rPr>
          <w:rFonts w:hint="eastAsia"/>
        </w:rPr>
        <w:t>screening,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behavior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nanomaterial</w:t>
      </w:r>
      <w:r w:rsidR="003D2E7B">
        <w:rPr>
          <w:rFonts w:hint="eastAsia"/>
        </w:rPr>
        <w:t>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protein-protein</w:t>
      </w:r>
      <w:r>
        <w:t xml:space="preserve"> </w:t>
      </w:r>
      <w:r>
        <w:rPr>
          <w:rFonts w:hint="eastAsia"/>
        </w:rPr>
        <w:t>interactions.</w:t>
      </w:r>
      <w:r>
        <w:t xml:space="preserve"> P</w:t>
      </w:r>
      <w:r>
        <w:rPr>
          <w:rFonts w:hint="eastAsia"/>
        </w:rPr>
        <w:t>rotein-protein</w:t>
      </w:r>
      <w:r>
        <w:t xml:space="preserve"> </w:t>
      </w:r>
      <w:r>
        <w:rPr>
          <w:rFonts w:hint="eastAsia"/>
        </w:rPr>
        <w:t>docking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computational</w:t>
      </w:r>
      <w:r>
        <w:t xml:space="preserve"> </w:t>
      </w:r>
      <w:r>
        <w:rPr>
          <w:rFonts w:hint="eastAsia"/>
        </w:rPr>
        <w:t>technology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predict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three-dimensional</w:t>
      </w:r>
      <w:r>
        <w:t xml:space="preserve"> </w:t>
      </w:r>
      <w:r>
        <w:rPr>
          <w:rFonts w:hint="eastAsia"/>
        </w:rPr>
        <w:t>protein</w:t>
      </w:r>
      <w:r>
        <w:t xml:space="preserve"> </w:t>
      </w:r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structure,</w:t>
      </w:r>
      <w:r>
        <w:t xml:space="preserve"> </w:t>
      </w:r>
      <w:r>
        <w:rPr>
          <w:rFonts w:hint="eastAsia"/>
        </w:rPr>
        <w:t>given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individual</w:t>
      </w:r>
      <w:r>
        <w:t xml:space="preserve">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interacting</w:t>
      </w:r>
      <w:r>
        <w:t xml:space="preserve"> </w:t>
      </w:r>
      <w:r>
        <w:rPr>
          <w:rFonts w:hint="eastAsia"/>
        </w:rPr>
        <w:t>proteins.</w:t>
      </w:r>
      <w:r>
        <w:t xml:space="preserve"> </w:t>
      </w:r>
      <w:r>
        <w:rPr>
          <w:rFonts w:hint="eastAsia"/>
        </w:rPr>
        <w:t>Docking</w:t>
      </w:r>
      <w:r>
        <w:t xml:space="preserve"> </w:t>
      </w:r>
      <w:r>
        <w:rPr>
          <w:rFonts w:hint="eastAsia"/>
        </w:rPr>
        <w:t>approaches</w:t>
      </w:r>
      <w:r>
        <w:t xml:space="preserve"> </w:t>
      </w:r>
      <w:r>
        <w:rPr>
          <w:rFonts w:hint="eastAsia"/>
        </w:rPr>
        <w:t>suggest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fundamental</w:t>
      </w:r>
      <w:r>
        <w:t xml:space="preserve"> </w:t>
      </w:r>
      <w:r>
        <w:rPr>
          <w:rFonts w:hint="eastAsia"/>
        </w:rPr>
        <w:t>studies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protein</w:t>
      </w:r>
      <w:r>
        <w:t xml:space="preserve"> </w:t>
      </w:r>
      <w:r>
        <w:rPr>
          <w:rFonts w:hint="eastAsia"/>
        </w:rPr>
        <w:t>binding</w:t>
      </w:r>
      <w:r>
        <w:t xml:space="preserve"> </w:t>
      </w:r>
      <w:r>
        <w:rPr>
          <w:rFonts w:hint="eastAsia"/>
        </w:rPr>
        <w:t>modes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structures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insights</w:t>
      </w:r>
      <w:r>
        <w:t xml:space="preserve"> </w:t>
      </w:r>
      <w:r w:rsidR="00551FDB">
        <w:t>into</w:t>
      </w:r>
      <w:r>
        <w:t xml:space="preserve"> </w:t>
      </w:r>
      <w:r>
        <w:rPr>
          <w:rFonts w:hint="eastAsia"/>
        </w:rPr>
        <w:t>protein</w:t>
      </w:r>
      <w:r>
        <w:t xml:space="preserve"> </w:t>
      </w:r>
      <w:r>
        <w:rPr>
          <w:rFonts w:hint="eastAsia"/>
        </w:rPr>
        <w:t>interactions.</w:t>
      </w:r>
      <w:r>
        <w:t xml:space="preserve"> 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studies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utilized</w:t>
      </w:r>
      <w:r>
        <w:t xml:space="preserve"> </w:t>
      </w:r>
      <w:r>
        <w:rPr>
          <w:rFonts w:hint="eastAsia"/>
        </w:rPr>
        <w:t>docking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investigate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interaction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TCR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pMHC</w:t>
      </w:r>
      <w:proofErr w:type="spellEnd"/>
      <w:r>
        <w:rPr>
          <w:rFonts w:hint="eastAsia"/>
        </w:rPr>
        <w:t>.</w:t>
      </w:r>
      <w:r>
        <w:t xml:space="preserve">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representative</w:t>
      </w:r>
      <w:r>
        <w:t xml:space="preserve"> </w:t>
      </w:r>
      <w:r>
        <w:rPr>
          <w:rFonts w:hint="eastAsia"/>
        </w:rPr>
        <w:t>study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docking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spellStart"/>
      <w:r>
        <w:rPr>
          <w:rFonts w:hint="eastAsia"/>
        </w:rPr>
        <w:t>TCRFlexDock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{"citationItems":[{"id":"ITEM-1","itemData":{"DOI":"10.1002/pro.2181","ISSN":"09618368","PMID":"23109003","abstract":"T cell receptors (TCRs) are immune proteins that specifically bind to antigenic molecules, which are often foreign peptides presented by major histocompatibility complex proteins (pMHCs), playing a key role in the cellular immune response. To advance our understanding and modeling of this dynamic immunological event, we assembled a protein-protein docking benchmark consisting of 20 structures of crystallized TCR/pMHC complexes for which unbound structures exist for both TCR and pMHC. We used our benchmark to compare predictive performance using several flexible and rigid backbone TCR/pMHC docking protocols. Our flexible TCR docking algorithm, TCRFlexDock, improved predictive success over the fixed backbone protocol, leading to near-native predictions for 80% of the TCR/pMHC cases among the top 10 models, and 100% of the cases in the top 30 models. We then applied TCRFlexDock to predict the two distinct docking modes recently described for a single TCR bound to two different antigens, and tested several protein modeling scoring functions for prediction of TCR/pMHC binding affinities. This algorithm and benchmark should enable future efforts to predict, and design of uncharacterized TCR/pMHC complexes. © 2012 The Protein Society.","author":[{"dropping-particle":"","family":"Pierce","given":"Brian G.","non-dropping-particle":"","parse-names":false,"suffix":""},{"dropping-particle":"","family":"Weng","given":"Zhiping","non-dropping-particle":"","parse-names":false,"suffix":""}],"container-title":"Protein Science","id":"ITEM-1","issue":"1","issued":{"date-parts":[["2013"]]},"page":"35-46","title":"A flexible docking approach for prediction of T cell receptor-peptide-MHC complexes","type":"article-journal","volume":"22"},"uris":["http://www.mendeley.com/documents/?uuid=2d762ba4-9d6f-4378-b9e1-73cbeb4d7875"]}],"mendeley":{"formattedCitation":"(Pierce &amp; Weng, 2013)","plainTextFormattedCitation":"(Pierce &amp; Weng, 2013)","previouslyFormattedCitation":"(Pierce &amp; Weng, 2013)"},"properties":{"noteIndex":0},"schema":"https://github.com/citation-style-language/schema/raw/master/csl-citation.json"}</w:instrText>
      </w:r>
      <w:r>
        <w:fldChar w:fldCharType="separate"/>
      </w:r>
      <w:r w:rsidRPr="001C0FC7">
        <w:rPr>
          <w:noProof/>
        </w:rPr>
        <w:t>(Pierce &amp; Weng, 2013)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TCRFlexDock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specialized</w:t>
      </w:r>
      <w:r>
        <w:t xml:space="preserve"> </w:t>
      </w:r>
      <w:r>
        <w:rPr>
          <w:rFonts w:hint="eastAsia"/>
        </w:rPr>
        <w:t>flexible</w:t>
      </w:r>
      <w:r>
        <w:t xml:space="preserve"> </w:t>
      </w:r>
      <w:r>
        <w:rPr>
          <w:rFonts w:hint="eastAsia"/>
        </w:rPr>
        <w:t>backbone</w:t>
      </w:r>
      <w:r>
        <w:t xml:space="preserve"> </w:t>
      </w:r>
      <w:r>
        <w:rPr>
          <w:rFonts w:hint="eastAsia"/>
        </w:rPr>
        <w:t>docking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designed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predict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appropriate</w:t>
      </w:r>
      <w:r>
        <w:t xml:space="preserve"> </w:t>
      </w:r>
      <w:r>
        <w:rPr>
          <w:rFonts w:hint="eastAsia"/>
        </w:rPr>
        <w:t>orientation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TCR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pMHC</w:t>
      </w:r>
      <w:proofErr w:type="spell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utilizing</w:t>
      </w:r>
      <w:r>
        <w:t xml:space="preserve"> </w:t>
      </w:r>
      <w:r>
        <w:rPr>
          <w:rFonts w:hint="eastAsia"/>
        </w:rPr>
        <w:t>twenty</w:t>
      </w:r>
      <w:r>
        <w:t xml:space="preserve"> </w:t>
      </w:r>
      <w:r>
        <w:rPr>
          <w:rFonts w:hint="eastAsia"/>
        </w:rPr>
        <w:t>crystalized</w:t>
      </w:r>
      <w:r>
        <w:t xml:space="preserve"> </w:t>
      </w:r>
      <w:r>
        <w:rPr>
          <w:rFonts w:hint="eastAsia"/>
        </w:rPr>
        <w:t>TCR-</w:t>
      </w:r>
      <w:proofErr w:type="spellStart"/>
      <w:r>
        <w:rPr>
          <w:rFonts w:hint="eastAsia"/>
        </w:rPr>
        <w:t>pMHC</w:t>
      </w:r>
      <w:proofErr w:type="spellEnd"/>
      <w:r>
        <w:t xml:space="preserve"> </w:t>
      </w:r>
      <w:r>
        <w:rPr>
          <w:rFonts w:hint="eastAsia"/>
        </w:rPr>
        <w:t>structures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unbound</w:t>
      </w:r>
      <w:r>
        <w:t xml:space="preserve">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TCR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pMHC</w:t>
      </w:r>
      <w:proofErr w:type="spellEnd"/>
      <w:r>
        <w:rPr>
          <w:rFonts w:hint="eastAsia"/>
        </w:rPr>
        <w:t>.</w:t>
      </w:r>
      <w:r>
        <w:t xml:space="preserve"> 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generates</w:t>
      </w:r>
      <w:r>
        <w:t xml:space="preserve"> </w:t>
      </w:r>
      <w:r>
        <w:rPr>
          <w:rFonts w:hint="eastAsia"/>
        </w:rPr>
        <w:t>1,000</w:t>
      </w:r>
      <w:r>
        <w:t xml:space="preserve"> </w:t>
      </w:r>
      <w:r>
        <w:rPr>
          <w:rFonts w:hint="eastAsia"/>
        </w:rPr>
        <w:t>TCR-</w:t>
      </w:r>
      <w:proofErr w:type="spellStart"/>
      <w:r>
        <w:rPr>
          <w:rFonts w:hint="eastAsia"/>
        </w:rPr>
        <w:t>pMHC</w:t>
      </w:r>
      <w:proofErr w:type="spellEnd"/>
      <w:r>
        <w:t xml:space="preserve"> </w:t>
      </w:r>
      <w:r>
        <w:rPr>
          <w:rFonts w:hint="eastAsia"/>
        </w:rPr>
        <w:t>models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scores</w:t>
      </w:r>
      <w:r>
        <w:t xml:space="preserve"> </w:t>
      </w:r>
      <w:r>
        <w:rPr>
          <w:rFonts w:hint="eastAsia"/>
        </w:rPr>
        <w:t>them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ZRANK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best</w:t>
      </w:r>
      <w:r>
        <w:t xml:space="preserve"> </w:t>
      </w:r>
      <w:r>
        <w:rPr>
          <w:rFonts w:hint="eastAsia"/>
        </w:rPr>
        <w:t>TCR-</w:t>
      </w:r>
      <w:proofErr w:type="spellStart"/>
      <w:r>
        <w:rPr>
          <w:rFonts w:hint="eastAsia"/>
        </w:rPr>
        <w:t>pMHC</w:t>
      </w:r>
      <w:proofErr w:type="spellEnd"/>
      <w:r>
        <w:t xml:space="preserve"> </w:t>
      </w:r>
      <w:r>
        <w:rPr>
          <w:rFonts w:hint="eastAsia"/>
        </w:rPr>
        <w:t>complexes.</w:t>
      </w:r>
      <w:r>
        <w:t xml:space="preserve"> Also,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databases</w:t>
      </w:r>
      <w:r>
        <w:t xml:space="preserve"> </w:t>
      </w:r>
      <w:bookmarkStart w:id="1" w:name="_GoBack"/>
      <w:bookmarkEnd w:id="1"/>
      <w:r>
        <w:rPr>
          <w:rFonts w:hint="eastAsia"/>
        </w:rPr>
        <w:t>collect</w:t>
      </w:r>
      <w:r>
        <w:t xml:space="preserve"> </w:t>
      </w:r>
      <w:r>
        <w:rPr>
          <w:rFonts w:hint="eastAsia"/>
        </w:rPr>
        <w:t>various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TCR</w:t>
      </w:r>
      <w:r>
        <w:t xml:space="preserve"> </w:t>
      </w:r>
      <w:r>
        <w:fldChar w:fldCharType="begin" w:fldLock="1"/>
      </w:r>
      <w:r>
        <w:instrText>ADDIN CSL_CITATION {"citationItems":[{"id":"ITEM-1","itemData":{"ISSN":"1432-1211","author":[{"dropping-particle":"V","family":"Zvyagin","given":"Ivan","non-dropping-particle":"","parse-names":false,"suffix":""},{"dropping-particle":"","family":"Tsvetkov","given":"Vasily O","non-dropping-particle":"","parse-names":false,"suffix":""},{"dropping-particle":"","family":"Chudakov","given":"Dmitry M","non-dropping-particle":"","parse-names":false,"suffix":""},{"dropping-particle":"","family":"Shugay","given":"Mikhail","non-dropping-particle":"","parse-names":false,"suffix":""}],"container-title":"Immunogenetics","id":"ITEM-1","issue":"1","issued":{"date-parts":[["2020"]]},"page":"77-84","publisher":"Springer","title":"An overview of immunoinformatics approaches and databases linking T cell receptor repertoires to their antigen specificity","type":"article-journal","volume":"72"},"uris":["http://www.mendeley.com/documents/?uuid=2ccada00-e88b-41f4-ae71-52138179b252"]}],"mendeley":{"formattedCitation":"(Zvyagin et al., 2020)","plainTextFormattedCitation":"(Zvyagin et al., 2020)","previouslyFormattedCitation":"(Zvyagin et al., 2020)"},"properties":{"noteIndex":0},"schema":"https://github.com/citation-style-language/schema/raw/master/csl-citation.json"}</w:instrText>
      </w:r>
      <w:r>
        <w:fldChar w:fldCharType="separate"/>
      </w:r>
      <w:r w:rsidRPr="0086117A">
        <w:rPr>
          <w:noProof/>
        </w:rPr>
        <w:t>(Zvyagin et al., 2020)</w:t>
      </w:r>
      <w:r>
        <w:fldChar w:fldCharType="end"/>
      </w:r>
      <w:r>
        <w:rPr>
          <w:rFonts w:hint="eastAsia"/>
        </w:rPr>
        <w:t>.</w:t>
      </w:r>
      <w:r>
        <w:t xml:space="preserve"> </w:t>
      </w:r>
    </w:p>
    <w:p w14:paraId="015534C5" w14:textId="77777777" w:rsidR="005656A1" w:rsidRDefault="005656A1" w:rsidP="005656A1">
      <w:pPr>
        <w:wordWrap/>
        <w:adjustRightInd w:val="0"/>
        <w:spacing w:line="240" w:lineRule="auto"/>
        <w:jc w:val="left"/>
      </w:pPr>
      <w:r>
        <w:rPr>
          <w:rFonts w:hint="eastAsia"/>
        </w:rPr>
        <w:t xml:space="preserve"> </w:t>
      </w:r>
      <w:r>
        <w:t>Characterizing these interactions and understanding the fundamentals is therefore an important issue.</w:t>
      </w:r>
    </w:p>
    <w:p w14:paraId="5A265CB8" w14:textId="77777777" w:rsidR="003D2E7B" w:rsidRDefault="003D2E7B" w:rsidP="007A7738">
      <w:pPr>
        <w:wordWrap/>
        <w:adjustRightInd w:val="0"/>
        <w:spacing w:line="240" w:lineRule="auto"/>
        <w:ind w:left="480" w:hanging="480"/>
        <w:jc w:val="left"/>
      </w:pPr>
    </w:p>
    <w:p w14:paraId="3A245E00" w14:textId="77777777" w:rsidR="003D2E7B" w:rsidRDefault="003D2E7B" w:rsidP="007A7738">
      <w:pPr>
        <w:wordWrap/>
        <w:adjustRightInd w:val="0"/>
        <w:spacing w:line="240" w:lineRule="auto"/>
        <w:ind w:left="480" w:hanging="480"/>
        <w:jc w:val="left"/>
      </w:pPr>
    </w:p>
    <w:p w14:paraId="794C6969" w14:textId="77777777" w:rsidR="003D2E7B" w:rsidRDefault="003D2E7B" w:rsidP="007A7738">
      <w:pPr>
        <w:wordWrap/>
        <w:adjustRightInd w:val="0"/>
        <w:spacing w:line="240" w:lineRule="auto"/>
        <w:ind w:left="480" w:hanging="480"/>
        <w:jc w:val="left"/>
      </w:pPr>
    </w:p>
    <w:p w14:paraId="3E789CE8" w14:textId="203701CA" w:rsidR="007A7738" w:rsidRPr="007A7738" w:rsidRDefault="007A0EEC" w:rsidP="007A7738">
      <w:pPr>
        <w:wordWrap/>
        <w:adjustRightInd w:val="0"/>
        <w:spacing w:line="240" w:lineRule="auto"/>
        <w:ind w:left="480" w:hanging="480"/>
        <w:jc w:val="left"/>
        <w:rPr>
          <w:rFonts w:ascii="맑은 고딕" w:eastAsia="맑은 고딕" w:hAnsi="맑은 고딕" w:cs="Times New Roman"/>
          <w:noProof/>
          <w:kern w:val="0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7A7738"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Castro, C. D., Luoma, A. M., &amp; Adams, E. J. (2015). Coevolution of T‐cell receptors with MHC and non‐MHC ligands. </w:t>
      </w:r>
      <w:r w:rsidR="007A7738"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Immunological Reviews</w:t>
      </w:r>
      <w:r w:rsidR="007A7738"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, </w:t>
      </w:r>
      <w:r w:rsidR="007A7738"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267</w:t>
      </w:r>
      <w:r w:rsidR="007A7738" w:rsidRPr="007A7738">
        <w:rPr>
          <w:rFonts w:ascii="맑은 고딕" w:eastAsia="맑은 고딕" w:hAnsi="맑은 고딕" w:cs="Times New Roman"/>
          <w:noProof/>
          <w:kern w:val="0"/>
          <w:szCs w:val="24"/>
        </w:rPr>
        <w:t>(1), 30–55.</w:t>
      </w:r>
    </w:p>
    <w:p w14:paraId="34283FC8" w14:textId="77777777" w:rsidR="007A7738" w:rsidRPr="007A7738" w:rsidRDefault="007A7738" w:rsidP="007A7738">
      <w:pPr>
        <w:wordWrap/>
        <w:adjustRightInd w:val="0"/>
        <w:spacing w:line="240" w:lineRule="auto"/>
        <w:ind w:left="480" w:hanging="480"/>
        <w:jc w:val="left"/>
        <w:rPr>
          <w:rFonts w:ascii="맑은 고딕" w:eastAsia="맑은 고딕" w:hAnsi="맑은 고딕" w:cs="Times New Roman"/>
          <w:noProof/>
          <w:kern w:val="0"/>
          <w:szCs w:val="24"/>
        </w:rPr>
      </w:pP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Gowthaman, R., &amp; Pierce, B. G. (2019). TCR3d: The T cell receptor structural repertoire database. </w:t>
      </w:r>
      <w:r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Bioinformatics</w:t>
      </w: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, </w:t>
      </w:r>
      <w:r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35</w:t>
      </w: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>(24), 5323–5325.</w:t>
      </w:r>
    </w:p>
    <w:p w14:paraId="0723AAC9" w14:textId="77777777" w:rsidR="007A7738" w:rsidRPr="007A7738" w:rsidRDefault="007A7738" w:rsidP="007A7738">
      <w:pPr>
        <w:wordWrap/>
        <w:adjustRightInd w:val="0"/>
        <w:spacing w:line="240" w:lineRule="auto"/>
        <w:ind w:left="480" w:hanging="480"/>
        <w:jc w:val="left"/>
        <w:rPr>
          <w:rFonts w:ascii="맑은 고딕" w:eastAsia="맑은 고딕" w:hAnsi="맑은 고딕" w:cs="Times New Roman"/>
          <w:noProof/>
          <w:kern w:val="0"/>
          <w:szCs w:val="24"/>
        </w:rPr>
      </w:pP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Lyskov, S., &amp; Gray, J. J. (2008). The RosettaDock server for local protein–protein docking. </w:t>
      </w:r>
      <w:r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Nucleic Acids Research</w:t>
      </w: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, </w:t>
      </w:r>
      <w:r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36</w:t>
      </w: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>(suppl_2), W233–W238.</w:t>
      </w:r>
    </w:p>
    <w:p w14:paraId="7E5B8D4C" w14:textId="77777777" w:rsidR="007A7738" w:rsidRPr="007A7738" w:rsidRDefault="007A7738" w:rsidP="007A7738">
      <w:pPr>
        <w:wordWrap/>
        <w:adjustRightInd w:val="0"/>
        <w:spacing w:line="240" w:lineRule="auto"/>
        <w:ind w:left="480" w:hanging="480"/>
        <w:jc w:val="left"/>
        <w:rPr>
          <w:rFonts w:ascii="맑은 고딕" w:eastAsia="맑은 고딕" w:hAnsi="맑은 고딕" w:cs="Times New Roman"/>
          <w:noProof/>
          <w:kern w:val="0"/>
          <w:szCs w:val="24"/>
        </w:rPr>
      </w:pP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Pierce, B. G., &amp; Weng, Z. (2013). A flexible docking approach for prediction of T cell receptor-peptide-MHC complexes. </w:t>
      </w:r>
      <w:r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Protein Science</w:t>
      </w: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, </w:t>
      </w:r>
      <w:r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22</w:t>
      </w: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>(1), 35–46. https://doi.org/10.1002/pro.2181</w:t>
      </w:r>
    </w:p>
    <w:p w14:paraId="1948AA3A" w14:textId="77777777" w:rsidR="007A7738" w:rsidRPr="007A7738" w:rsidRDefault="007A7738" w:rsidP="007A7738">
      <w:pPr>
        <w:wordWrap/>
        <w:adjustRightInd w:val="0"/>
        <w:spacing w:line="240" w:lineRule="auto"/>
        <w:ind w:left="480" w:hanging="480"/>
        <w:jc w:val="left"/>
        <w:rPr>
          <w:rFonts w:ascii="맑은 고딕" w:eastAsia="맑은 고딕" w:hAnsi="맑은 고딕"/>
          <w:noProof/>
        </w:rPr>
      </w:pP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Zvyagin, I. V, Tsvetkov, V. O., Chudakov, D. M., &amp; Shugay, M. (2020). An overview of immunoinformatics approaches and databases linking T cell receptor repertoires to their antigen specificity. </w:t>
      </w:r>
      <w:r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Immunogenetics</w:t>
      </w: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 xml:space="preserve">, </w:t>
      </w:r>
      <w:r w:rsidRPr="007A7738">
        <w:rPr>
          <w:rFonts w:ascii="맑은 고딕" w:eastAsia="맑은 고딕" w:hAnsi="맑은 고딕" w:cs="Times New Roman"/>
          <w:i/>
          <w:iCs/>
          <w:noProof/>
          <w:kern w:val="0"/>
          <w:szCs w:val="24"/>
        </w:rPr>
        <w:t>72</w:t>
      </w:r>
      <w:r w:rsidRPr="007A7738">
        <w:rPr>
          <w:rFonts w:ascii="맑은 고딕" w:eastAsia="맑은 고딕" w:hAnsi="맑은 고딕" w:cs="Times New Roman"/>
          <w:noProof/>
          <w:kern w:val="0"/>
          <w:szCs w:val="24"/>
        </w:rPr>
        <w:t>(1), 77–84.</w:t>
      </w:r>
    </w:p>
    <w:p w14:paraId="7A8374F2" w14:textId="4D935437" w:rsidR="00160710" w:rsidRDefault="007A0EEC" w:rsidP="00500B4F">
      <w:pPr>
        <w:ind w:firstLineChars="50" w:firstLine="100"/>
      </w:pPr>
      <w:r>
        <w:fldChar w:fldCharType="end"/>
      </w:r>
    </w:p>
    <w:p w14:paraId="72DDB181" w14:textId="44FC5FDB" w:rsidR="00160710" w:rsidRDefault="00160710" w:rsidP="00500B4F">
      <w:pPr>
        <w:ind w:firstLineChars="50" w:firstLine="100"/>
      </w:pPr>
    </w:p>
    <w:sectPr w:rsidR="00160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LAwtTAyNrEwMDRQ0lEKTi0uzszPAykwrgUAEt62JSwAAAA="/>
  </w:docVars>
  <w:rsids>
    <w:rsidRoot w:val="00F25219"/>
    <w:rsid w:val="00006BEC"/>
    <w:rsid w:val="00027EE4"/>
    <w:rsid w:val="00031972"/>
    <w:rsid w:val="00033D74"/>
    <w:rsid w:val="000628DE"/>
    <w:rsid w:val="00071284"/>
    <w:rsid w:val="000A194C"/>
    <w:rsid w:val="000B1E68"/>
    <w:rsid w:val="000D3DF9"/>
    <w:rsid w:val="000E57AD"/>
    <w:rsid w:val="000F39FB"/>
    <w:rsid w:val="000F4A14"/>
    <w:rsid w:val="00127C4F"/>
    <w:rsid w:val="00145931"/>
    <w:rsid w:val="00160710"/>
    <w:rsid w:val="00167A8D"/>
    <w:rsid w:val="00193DB4"/>
    <w:rsid w:val="001C0486"/>
    <w:rsid w:val="001C0FC7"/>
    <w:rsid w:val="001D4A04"/>
    <w:rsid w:val="001D5529"/>
    <w:rsid w:val="001E6F0F"/>
    <w:rsid w:val="00202908"/>
    <w:rsid w:val="0021710F"/>
    <w:rsid w:val="002269F0"/>
    <w:rsid w:val="00230497"/>
    <w:rsid w:val="00243645"/>
    <w:rsid w:val="00244A8D"/>
    <w:rsid w:val="0024602D"/>
    <w:rsid w:val="002534C0"/>
    <w:rsid w:val="00267102"/>
    <w:rsid w:val="00272BAF"/>
    <w:rsid w:val="0027385E"/>
    <w:rsid w:val="002A3547"/>
    <w:rsid w:val="002C692B"/>
    <w:rsid w:val="002E5B73"/>
    <w:rsid w:val="00315EB9"/>
    <w:rsid w:val="00321155"/>
    <w:rsid w:val="00340DF2"/>
    <w:rsid w:val="003662A7"/>
    <w:rsid w:val="00367F68"/>
    <w:rsid w:val="0037622D"/>
    <w:rsid w:val="00391B56"/>
    <w:rsid w:val="003B0F1F"/>
    <w:rsid w:val="003B58DA"/>
    <w:rsid w:val="003C0390"/>
    <w:rsid w:val="003D2E7B"/>
    <w:rsid w:val="003E7338"/>
    <w:rsid w:val="003E7776"/>
    <w:rsid w:val="00435E38"/>
    <w:rsid w:val="00486FFB"/>
    <w:rsid w:val="004922C3"/>
    <w:rsid w:val="00497632"/>
    <w:rsid w:val="004B6EB9"/>
    <w:rsid w:val="004D7626"/>
    <w:rsid w:val="004E11BB"/>
    <w:rsid w:val="004E3A99"/>
    <w:rsid w:val="004E3EFD"/>
    <w:rsid w:val="00500B4F"/>
    <w:rsid w:val="00525374"/>
    <w:rsid w:val="00527C3C"/>
    <w:rsid w:val="00537142"/>
    <w:rsid w:val="00540B65"/>
    <w:rsid w:val="0054625C"/>
    <w:rsid w:val="00551FDB"/>
    <w:rsid w:val="00560F51"/>
    <w:rsid w:val="0056449B"/>
    <w:rsid w:val="005654F7"/>
    <w:rsid w:val="005656A1"/>
    <w:rsid w:val="005664C9"/>
    <w:rsid w:val="005C369C"/>
    <w:rsid w:val="005C4E12"/>
    <w:rsid w:val="005E0FD4"/>
    <w:rsid w:val="005E1583"/>
    <w:rsid w:val="00620E48"/>
    <w:rsid w:val="00635812"/>
    <w:rsid w:val="00663237"/>
    <w:rsid w:val="00680B2E"/>
    <w:rsid w:val="00684F83"/>
    <w:rsid w:val="006B50FA"/>
    <w:rsid w:val="006B70F0"/>
    <w:rsid w:val="006C1534"/>
    <w:rsid w:val="006C3E97"/>
    <w:rsid w:val="006C3FB1"/>
    <w:rsid w:val="006D1F78"/>
    <w:rsid w:val="006E7ADA"/>
    <w:rsid w:val="00737C04"/>
    <w:rsid w:val="00772009"/>
    <w:rsid w:val="007A0EEC"/>
    <w:rsid w:val="007A7738"/>
    <w:rsid w:val="007B6B11"/>
    <w:rsid w:val="007D007D"/>
    <w:rsid w:val="007D4EC1"/>
    <w:rsid w:val="007D6E04"/>
    <w:rsid w:val="0080103F"/>
    <w:rsid w:val="00804BAC"/>
    <w:rsid w:val="00834EAE"/>
    <w:rsid w:val="0085655A"/>
    <w:rsid w:val="0086117A"/>
    <w:rsid w:val="008709AE"/>
    <w:rsid w:val="008755CA"/>
    <w:rsid w:val="008C3C2F"/>
    <w:rsid w:val="008D4E01"/>
    <w:rsid w:val="009C55D7"/>
    <w:rsid w:val="009D46E4"/>
    <w:rsid w:val="009E4215"/>
    <w:rsid w:val="00A435BE"/>
    <w:rsid w:val="00A4506C"/>
    <w:rsid w:val="00A50D7B"/>
    <w:rsid w:val="00A62427"/>
    <w:rsid w:val="00A844F0"/>
    <w:rsid w:val="00A92410"/>
    <w:rsid w:val="00A96BA4"/>
    <w:rsid w:val="00AA4604"/>
    <w:rsid w:val="00AE4C87"/>
    <w:rsid w:val="00B0081C"/>
    <w:rsid w:val="00B17F76"/>
    <w:rsid w:val="00B3548A"/>
    <w:rsid w:val="00B47308"/>
    <w:rsid w:val="00B51AC3"/>
    <w:rsid w:val="00B658EC"/>
    <w:rsid w:val="00B812B3"/>
    <w:rsid w:val="00B83515"/>
    <w:rsid w:val="00BB247F"/>
    <w:rsid w:val="00BD40DC"/>
    <w:rsid w:val="00BF52D6"/>
    <w:rsid w:val="00C04F0D"/>
    <w:rsid w:val="00C35BE7"/>
    <w:rsid w:val="00C5205F"/>
    <w:rsid w:val="00C6162C"/>
    <w:rsid w:val="00C62A9B"/>
    <w:rsid w:val="00CA06DF"/>
    <w:rsid w:val="00CC5AAD"/>
    <w:rsid w:val="00CF140B"/>
    <w:rsid w:val="00CF64AF"/>
    <w:rsid w:val="00D17DBF"/>
    <w:rsid w:val="00D30AC8"/>
    <w:rsid w:val="00D34245"/>
    <w:rsid w:val="00D40C2D"/>
    <w:rsid w:val="00D62107"/>
    <w:rsid w:val="00D81BD2"/>
    <w:rsid w:val="00DA4F04"/>
    <w:rsid w:val="00DA5127"/>
    <w:rsid w:val="00DB065F"/>
    <w:rsid w:val="00DB37ED"/>
    <w:rsid w:val="00DD5332"/>
    <w:rsid w:val="00DD7D88"/>
    <w:rsid w:val="00E010CF"/>
    <w:rsid w:val="00E0361C"/>
    <w:rsid w:val="00E072A6"/>
    <w:rsid w:val="00E12FA4"/>
    <w:rsid w:val="00E22CDD"/>
    <w:rsid w:val="00E2586A"/>
    <w:rsid w:val="00E25B4B"/>
    <w:rsid w:val="00E502BD"/>
    <w:rsid w:val="00E5040D"/>
    <w:rsid w:val="00E648CC"/>
    <w:rsid w:val="00E9031C"/>
    <w:rsid w:val="00E946FF"/>
    <w:rsid w:val="00EB1935"/>
    <w:rsid w:val="00EB4158"/>
    <w:rsid w:val="00EB5239"/>
    <w:rsid w:val="00EC5B65"/>
    <w:rsid w:val="00EC714A"/>
    <w:rsid w:val="00ED2631"/>
    <w:rsid w:val="00ED2C6B"/>
    <w:rsid w:val="00ED7C46"/>
    <w:rsid w:val="00F131FB"/>
    <w:rsid w:val="00F25219"/>
    <w:rsid w:val="00F30569"/>
    <w:rsid w:val="00F30BCE"/>
    <w:rsid w:val="00F4122A"/>
    <w:rsid w:val="00F852C3"/>
    <w:rsid w:val="00F904ED"/>
    <w:rsid w:val="00FA3E28"/>
    <w:rsid w:val="00FA7BEB"/>
    <w:rsid w:val="00FB04DA"/>
    <w:rsid w:val="00FC5621"/>
    <w:rsid w:val="00F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3569"/>
  <w15:chartTrackingRefBased/>
  <w15:docId w15:val="{C330BFD9-5282-4ECD-B8C3-089152DA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2A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25B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25B4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D46E4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9D46E4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9D46E4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9D46E4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9D4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596F2-7168-4A73-AB77-0DC24B6D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</cp:revision>
  <dcterms:created xsi:type="dcterms:W3CDTF">2021-06-30T06:24:00Z</dcterms:created>
  <dcterms:modified xsi:type="dcterms:W3CDTF">2021-06-30T06:45:00Z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f7f8b96f-b9da-333b-bd44-51b3ffb3a37a</vt:lpwstr>
  </property>
  <property fmtid="{D5CDD505-2E9C-101B-9397-08002B2CF9AE}" pid="24" name="Mendeley Citation Style_1">
    <vt:lpwstr>http://www.zotero.org/styles/apa</vt:lpwstr>
  </property>
</Properties>
</file>