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rPr>
          <w:rFonts w:ascii="Arial" w:cs="Arial" w:eastAsia="Arial" w:hAnsi="Arial"/>
          <w:b/>
          <w:bCs/>
          <w:color w:val="00A882"/>
          <w:sz w:val="80"/>
          <w:szCs w:val="80"/>
        </w:rPr>
        <w:t xml:space="preserve">TuneHUD</w:t>
      </w:r>
    </w:p>
    <w:p>
      <w:r>
        <w:t xml:space="preserve"/>
      </w:r>
    </w:p>
    <w:p>
      <w:r>
        <w:rPr>
          <w:rFonts w:ascii="Arial" w:cs="Arial" w:eastAsia="Arial" w:hAnsi="Arial"/>
          <w:color w:val="5F5E5A"/>
          <w:sz w:val="30"/>
          <w:szCs w:val="30"/>
        </w:rPr>
        <w:t xml:space="preserve">Live tuning and instrumentation for any machine — explained plainly</w:t>
      </w:r>
    </w:p>
    <w:p>
      <w:r>
        <w:t xml:space="preserve"/>
      </w:r>
    </w:p>
    <w:p>
      <w:r>
        <w:t xml:space="preserve"/>
      </w:r>
    </w:p>
    <w:p>
      <w:pPr>
        <w:pBdr>
          <w:bottom w:val="single" w:color="00A882" w:sz="4" w:space="4"/>
        </w:pBdr>
      </w:pPr>
      <w:r>
        <w:t xml:space="preserve"/>
      </w:r>
    </w:p>
    <w:p>
      <w:r>
        <w:t xml:space="preserve"/>
      </w:r>
    </w:p>
    <w:p>
      <w:pPr>
        <w:pStyle w:val="Heading1"/>
      </w:pPr>
      <w:r>
        <w:rPr>
          <w:rFonts w:ascii="Arial" w:cs="Arial" w:eastAsia="Arial" w:hAnsi="Arial"/>
          <w:b/>
          <w:bCs/>
          <w:color w:val="0A2E26"/>
          <w:sz w:val="36"/>
          <w:szCs w:val="36"/>
        </w:rPr>
        <w:t xml:space="preserve">The Problem</w:t>
      </w:r>
    </w:p>
    <w:p>
      <w:pPr>
        <w:spacing w:after="160"/>
      </w:pPr>
      <w:r>
        <w:rPr>
          <w:rFonts w:ascii="Arial" w:cs="Arial" w:eastAsia="Arial" w:hAnsi="Arial"/>
          <w:sz w:val="24"/>
          <w:szCs w:val="24"/>
        </w:rPr>
        <w:t xml:space="preserve">Every machine that moves, heats, cools, or controls something has internal settings that determine how it behaves. A furnace trying to hold 350 degrees. A motor trying to spin at exactly 1,000 RPM. A robot trying to stay balanced. Those settings — called control gains — determine whether the machine hits its target smoothly, overshoots and oscillates, or barely responds at all.</w:t>
      </w:r>
    </w:p>
    <w:p>
      <w:r>
        <w:t xml:space="preserve"/>
      </w:r>
    </w:p>
    <w:p>
      <w:pPr>
        <w:spacing w:after="160"/>
      </w:pPr>
      <w:r>
        <w:rPr>
          <w:rFonts w:ascii="Arial" w:cs="Arial" w:eastAsia="Arial" w:hAnsi="Arial"/>
          <w:sz w:val="24"/>
          <w:szCs w:val="24"/>
        </w:rPr>
        <w:t xml:space="preserve">Getting those settings right is called tuning. It sounds simple. It isn't.</w:t>
      </w:r>
    </w:p>
    <w:p>
      <w:r>
        <w:t xml:space="preserve"/>
      </w:r>
    </w:p>
    <w:p>
      <w:pPr>
        <w:spacing w:after="160"/>
      </w:pPr>
      <w:r>
        <w:rPr>
          <w:rFonts w:ascii="Arial" w:cs="Arial" w:eastAsia="Arial" w:hAnsi="Arial"/>
          <w:sz w:val="24"/>
          <w:szCs w:val="24"/>
        </w:rPr>
        <w:t xml:space="preserve">Think about the gas pedal in a car with cruise control. If the controller is too aggressive, the car surges forward and then brakes uncomfortably every time the terrain changes. Too gentle and it takes a quarter mile to recover from a small hill. Finding the sweet spot — responding quickly without overshooting — is exactly the kind of problem engineers face on every machine they build.</w:t>
      </w:r>
    </w:p>
    <w:p>
      <w:r>
        <w:t xml:space="preserve"/>
      </w:r>
    </w:p>
    <w:p>
      <w:pPr>
        <w:spacing w:after="160"/>
      </w:pPr>
      <w:r>
        <w:rPr>
          <w:rFonts w:ascii="Arial" w:cs="Arial" w:eastAsia="Arial" w:hAnsi="Arial"/>
          <w:sz w:val="24"/>
          <w:szCs w:val="24"/>
        </w:rPr>
        <w:t xml:space="preserve">The difference is that a car is something everyone has felt. Most machines are invisible. A chemical plant's temperature loop, a packaging machine's conveyor speed, a robotic arm's position — these systems have the same fundamental problem and have been tuned the same tedious way for decades:</w:t>
      </w:r>
    </w:p>
    <w:p>
      <w:r>
        <w:t xml:space="preserve"/>
      </w:r>
    </w:p>
    <w:p>
      <w:pPr>
        <w:pStyle w:val="ListParagraph"/>
        <w:numPr>
          <w:ilvl w:val="0"/>
          <w:numId w:val="2"/>
        </w:numPr>
        <w:spacing w:after="100"/>
      </w:pPr>
      <w:r>
        <w:rPr>
          <w:rFonts w:ascii="Arial" w:cs="Arial" w:eastAsia="Arial" w:hAnsi="Arial"/>
          <w:sz w:val="24"/>
          <w:szCs w:val="24"/>
        </w:rPr>
        <w:t xml:space="preserve">Stop the machine</w:t>
      </w:r>
    </w:p>
    <w:p>
      <w:pPr>
        <w:pStyle w:val="ListParagraph"/>
        <w:numPr>
          <w:ilvl w:val="0"/>
          <w:numId w:val="2"/>
        </w:numPr>
        <w:spacing w:after="100"/>
      </w:pPr>
      <w:r>
        <w:rPr>
          <w:rFonts w:ascii="Arial" w:cs="Arial" w:eastAsia="Arial" w:hAnsi="Arial"/>
          <w:sz w:val="24"/>
          <w:szCs w:val="24"/>
        </w:rPr>
        <w:t xml:space="preserve">Open a configuration file on a laptop</w:t>
      </w:r>
    </w:p>
    <w:p>
      <w:pPr>
        <w:pStyle w:val="ListParagraph"/>
        <w:numPr>
          <w:ilvl w:val="0"/>
          <w:numId w:val="2"/>
        </w:numPr>
        <w:spacing w:after="100"/>
      </w:pPr>
      <w:r>
        <w:rPr>
          <w:rFonts w:ascii="Arial" w:cs="Arial" w:eastAsia="Arial" w:hAnsi="Arial"/>
          <w:sz w:val="24"/>
          <w:szCs w:val="24"/>
        </w:rPr>
        <w:t xml:space="preserve">Change a number</w:t>
      </w:r>
    </w:p>
    <w:p>
      <w:pPr>
        <w:pStyle w:val="ListParagraph"/>
        <w:numPr>
          <w:ilvl w:val="0"/>
          <w:numId w:val="2"/>
        </w:numPr>
        <w:spacing w:after="100"/>
      </w:pPr>
      <w:r>
        <w:rPr>
          <w:rFonts w:ascii="Arial" w:cs="Arial" w:eastAsia="Arial" w:hAnsi="Arial"/>
          <w:sz w:val="24"/>
          <w:szCs w:val="24"/>
        </w:rPr>
        <w:t xml:space="preserve">Restart the machine</w:t>
      </w:r>
    </w:p>
    <w:p>
      <w:pPr>
        <w:pStyle w:val="ListParagraph"/>
        <w:numPr>
          <w:ilvl w:val="0"/>
          <w:numId w:val="2"/>
        </w:numPr>
        <w:spacing w:after="100"/>
      </w:pPr>
      <w:r>
        <w:rPr>
          <w:rFonts w:ascii="Arial" w:cs="Arial" w:eastAsia="Arial" w:hAnsi="Arial"/>
          <w:sz w:val="24"/>
          <w:szCs w:val="24"/>
        </w:rPr>
        <w:t xml:space="preserve">Watch what happens</w:t>
      </w:r>
    </w:p>
    <w:p>
      <w:pPr>
        <w:pStyle w:val="ListParagraph"/>
        <w:numPr>
          <w:ilvl w:val="0"/>
          <w:numId w:val="2"/>
        </w:numPr>
        <w:spacing w:after="100"/>
      </w:pPr>
      <w:r>
        <w:rPr>
          <w:rFonts w:ascii="Arial" w:cs="Arial" w:eastAsia="Arial" w:hAnsi="Arial"/>
          <w:sz w:val="24"/>
          <w:szCs w:val="24"/>
        </w:rPr>
        <w:t xml:space="preserve">Repeat — sometimes for hours, sometimes for days</w:t>
      </w:r>
    </w:p>
    <w:p>
      <w:r>
        <w:t xml:space="preserve"/>
      </w:r>
    </w:p>
    <w:p>
      <w:pPr>
        <w:spacing w:after="160"/>
      </w:pPr>
      <w:r>
        <w:rPr>
          <w:rFonts w:ascii="Arial" w:cs="Arial" w:eastAsia="Arial" w:hAnsi="Arial"/>
          <w:sz w:val="24"/>
          <w:szCs w:val="24"/>
        </w:rPr>
        <w:t xml:space="preserve">There is no live feedback. No graphs. No way to see what the machine is actually doing in real time while adjusting it. Engineers have been working essentially blind, making educated guesses and waiting.</w:t>
      </w:r>
    </w:p>
    <w:p>
      <w:r>
        <w:t xml:space="preserve"/>
      </w:r>
    </w:p>
    <w:p>
      <w:pPr>
        <w:spacing w:after="160"/>
      </w:pPr>
      <w:r>
        <w:rPr>
          <w:rFonts w:ascii="Arial" w:cs="Arial" w:eastAsia="Arial" w:hAnsi="Arial"/>
          <w:sz w:val="24"/>
          <w:szCs w:val="24"/>
        </w:rPr>
        <w:t xml:space="preserve">This costs time. It costs money. It delays products. And it means machines often run at 80% of what they're capable of because nobody had the time to tune them properly.</w:t>
      </w:r>
    </w:p>
    <w:p>
      <w:r>
        <w:t xml:space="preserve"/>
      </w:r>
    </w:p>
    <w:p>
      <w:pPr>
        <w:pBdr>
          <w:bottom w:val="single" w:color="00A882" w:sz="4" w:space="4"/>
        </w:pBdr>
      </w:pPr>
      <w:r>
        <w:t xml:space="preserve"/>
      </w:r>
    </w:p>
    <w:p>
      <w:r>
        <w:t xml:space="preserve"/>
      </w:r>
    </w:p>
    <w:p>
      <w:pPr>
        <w:pStyle w:val="Heading1"/>
      </w:pPr>
      <w:r>
        <w:rPr>
          <w:rFonts w:ascii="Arial" w:cs="Arial" w:eastAsia="Arial" w:hAnsi="Arial"/>
          <w:b/>
          <w:bCs/>
          <w:color w:val="0A2E26"/>
          <w:sz w:val="36"/>
          <w:szCs w:val="36"/>
        </w:rPr>
        <w:t xml:space="preserve">What TuneHUD Does</w:t>
      </w:r>
    </w:p>
    <w:p>
      <w:pPr>
        <w:spacing w:after="160"/>
      </w:pPr>
      <w:r>
        <w:rPr>
          <w:rFonts w:ascii="Arial" w:cs="Arial" w:eastAsia="Arial" w:hAnsi="Arial"/>
          <w:sz w:val="24"/>
          <w:szCs w:val="24"/>
        </w:rPr>
        <w:t xml:space="preserve">TuneHUD is a software platform that connects to any machine and gives engineers a live dashboard — on their phone, tablet, or laptop — showing exactly what the machine is doing right now, updated many times per second.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EC8" w:sz="1"/>
              <w:left w:val="single" w:color="D0CEC8" w:sz="1"/>
              <w:bottom w:val="single" w:color="D0CEC8" w:sz="1"/>
              <w:right w:val="single" w:color="D0CEC8" w:sz="1"/>
            </w:tcBorders>
            <w:shd w:fill="E6F7F4" w:val="clear"/>
            <w:tcMar>
              <w:top w:type="dxa" w:w="220"/>
              <w:left w:type="dxa" w:w="320"/>
              <w:bottom w:type="dxa" w:w="220"/>
              <w:right w:type="dxa" w:w="320"/>
            </w:tcMar>
          </w:tcPr>
          <w:p>
            <w:r>
              <w:rPr>
                <w:rFonts w:ascii="Arial" w:cs="Arial" w:eastAsia="Arial" w:hAnsi="Arial"/>
                <w:i/>
                <w:iCs/>
                <w:color w:val="0A2E26"/>
                <w:sz w:val="24"/>
                <w:szCs w:val="24"/>
              </w:rPr>
              <w:t xml:space="preserve">It is the difference between driving with your eyes open and driving with them closed. The machine was always behaving this way. TuneHUD just lets you see it.</w:t>
            </w:r>
          </w:p>
        </w:tc>
      </w:tr>
    </w:tbl>
    <w:p>
      <w:r>
        <w:t xml:space="preserve"/>
      </w:r>
    </w:p>
    <w:p>
      <w:pPr>
        <w:pStyle w:val="Heading2"/>
        <w:spacing w:after="120" w:before="280"/>
      </w:pPr>
      <w:r>
        <w:rPr>
          <w:rFonts w:ascii="Arial" w:cs="Arial" w:eastAsia="Arial" w:hAnsi="Arial"/>
          <w:b/>
          <w:bCs/>
          <w:color w:val="00A882"/>
          <w:sz w:val="28"/>
          <w:szCs w:val="28"/>
        </w:rPr>
        <w:t xml:space="preserve">Live Graphs — See Everything as It Happens</w:t>
      </w:r>
    </w:p>
    <w:p>
      <w:pPr>
        <w:spacing w:after="160"/>
      </w:pPr>
      <w:r>
        <w:rPr>
          <w:rFonts w:ascii="Arial" w:cs="Arial" w:eastAsia="Arial" w:hAnsi="Arial"/>
          <w:sz w:val="24"/>
          <w:szCs w:val="24"/>
        </w:rPr>
        <w:t xml:space="preserve">The moment TuneHUD connects to a machine, it starts drawing real-time charts. Speed. Temperature. Position. Error. Output. Every value the machine tracks is plotted continuously. Engineers can see oscillations, drift, overshoot, and recovery — things that were previously invisible between restarting sessions — playing out in front of them in real time.</w:t>
      </w:r>
    </w:p>
    <w:p>
      <w:r>
        <w:t xml:space="preserve"/>
      </w:r>
    </w:p>
    <w:p>
      <w:pPr>
        <w:spacing w:after="160"/>
      </w:pPr>
      <w:r>
        <w:rPr>
          <w:rFonts w:ascii="Arial" w:cs="Arial" w:eastAsia="Arial" w:hAnsi="Arial"/>
          <w:sz w:val="24"/>
          <w:szCs w:val="24"/>
        </w:rPr>
        <w:t xml:space="preserve">If something looks wrong, the engineer can see it immediately. Not after a 30-minute test run. Not after reviewing a log file. Right now.</w:t>
      </w:r>
    </w:p>
    <w:p>
      <w:r>
        <w:t xml:space="preserve"/>
      </w:r>
    </w:p>
    <w:p>
      <w:pPr>
        <w:pStyle w:val="Heading2"/>
        <w:spacing w:after="120" w:before="280"/>
      </w:pPr>
      <w:r>
        <w:rPr>
          <w:rFonts w:ascii="Arial" w:cs="Arial" w:eastAsia="Arial" w:hAnsi="Arial"/>
          <w:b/>
          <w:bCs/>
          <w:color w:val="00A882"/>
          <w:sz w:val="28"/>
          <w:szCs w:val="28"/>
        </w:rPr>
        <w:t xml:space="preserve">Live Tuning — Adjust While It Runs</w:t>
      </w:r>
    </w:p>
    <w:p>
      <w:pPr>
        <w:spacing w:after="160"/>
      </w:pPr>
      <w:r>
        <w:rPr>
          <w:rFonts w:ascii="Arial" w:cs="Arial" w:eastAsia="Arial" w:hAnsi="Arial"/>
          <w:sz w:val="24"/>
          <w:szCs w:val="24"/>
        </w:rPr>
        <w:t xml:space="preserve">Rather than stopping the machine to change settings, TuneHUD lets engineers adjust values directly from the dashboard while the machine keeps running. Move a slider, type a new number, click a button — the machine responds immediately and the graph reflects the change in real time.</w:t>
      </w:r>
    </w:p>
    <w:p>
      <w:r>
        <w:t xml:space="preserve"/>
      </w:r>
    </w:p>
    <w:p>
      <w:pPr>
        <w:spacing w:after="160"/>
      </w:pPr>
      <w:r>
        <w:rPr>
          <w:rFonts w:ascii="Arial" w:cs="Arial" w:eastAsia="Arial" w:hAnsi="Arial"/>
          <w:sz w:val="24"/>
          <w:szCs w:val="24"/>
        </w:rPr>
        <w:t xml:space="preserve">A tuning session that used to take a full day of stop-start testing can often be completed in under an hour. The engineer watches the response, makes an adjustment, watches again, and converges on the right answer in minutes rather than hours.</w:t>
      </w:r>
    </w:p>
    <w:p>
      <w:r>
        <w:t xml:space="preserve"/>
      </w:r>
    </w:p>
    <w:p>
      <w:pPr>
        <w:pStyle w:val="Heading2"/>
        <w:spacing w:after="120" w:before="280"/>
      </w:pPr>
      <w:r>
        <w:rPr>
          <w:rFonts w:ascii="Arial" w:cs="Arial" w:eastAsia="Arial" w:hAnsi="Arial"/>
          <w:b/>
          <w:bCs/>
          <w:color w:val="00A882"/>
          <w:sz w:val="28"/>
          <w:szCs w:val="28"/>
        </w:rPr>
        <w:t xml:space="preserve">Works With Existing Equipment — No Replacement Required</w:t>
      </w:r>
    </w:p>
    <w:p>
      <w:pPr>
        <w:spacing w:after="160"/>
      </w:pPr>
      <w:r>
        <w:rPr>
          <w:rFonts w:ascii="Arial" w:cs="Arial" w:eastAsia="Arial" w:hAnsi="Arial"/>
          <w:sz w:val="24"/>
          <w:szCs w:val="24"/>
        </w:rPr>
        <w:t xml:space="preserve">TuneHUD speaks the communication languages that industrial machines already use — Modbus, serial, and others. It plugs into existing systems without replacing them. An engineer writes a simple configuration file (typically one to two pages) describing which values they want to see and tune, and TuneHUD builds the entire interface automatically.</w:t>
      </w:r>
    </w:p>
    <w:p>
      <w:r>
        <w:t xml:space="preserve"/>
      </w:r>
    </w:p>
    <w:p>
      <w:pPr>
        <w:spacing w:after="160"/>
      </w:pPr>
      <w:r>
        <w:rPr>
          <w:rFonts w:ascii="Arial" w:cs="Arial" w:eastAsia="Arial" w:hAnsi="Arial"/>
          <w:sz w:val="24"/>
          <w:szCs w:val="24"/>
        </w:rPr>
        <w:t xml:space="preserve">There is no custom programming. There is no specialized hardware to buy. If the machine already talks to a computer, TuneHUD can listen.</w:t>
      </w:r>
    </w:p>
    <w:p>
      <w:r>
        <w:t xml:space="preserve"/>
      </w:r>
    </w:p>
    <w:p>
      <w:pPr>
        <w:pStyle w:val="Heading2"/>
        <w:spacing w:after="120" w:before="280"/>
      </w:pPr>
      <w:r>
        <w:rPr>
          <w:rFonts w:ascii="Arial" w:cs="Arial" w:eastAsia="Arial" w:hAnsi="Arial"/>
          <w:b/>
          <w:bCs/>
          <w:color w:val="00A882"/>
          <w:sz w:val="28"/>
          <w:szCs w:val="28"/>
        </w:rPr>
        <w:t xml:space="preserve">Session Recording — Full Audit Trail</w:t>
      </w:r>
    </w:p>
    <w:p>
      <w:pPr>
        <w:spacing w:after="160"/>
      </w:pPr>
      <w:r>
        <w:rPr>
          <w:rFonts w:ascii="Arial" w:cs="Arial" w:eastAsia="Arial" w:hAnsi="Arial"/>
          <w:sz w:val="24"/>
          <w:szCs w:val="24"/>
        </w:rPr>
        <w:t xml:space="preserve">Every TuneHUD session is automatically saved. Every data point is logged to a spreadsheet. Every adjustment made from the dashboard is recorded with a timestamp — what changed, when, and what value it was before. Engineers have a complete history of every tuning session, useful for documentation, troubleshooting, and regulated industries where changes must be traceable.</w:t>
      </w:r>
    </w:p>
    <w:p>
      <w:r>
        <w:t xml:space="preserve"/>
      </w:r>
    </w:p>
    <w:p>
      <w:pPr>
        <w:pStyle w:val="Heading2"/>
        <w:spacing w:after="120" w:before="280"/>
      </w:pPr>
      <w:r>
        <w:rPr>
          <w:rFonts w:ascii="Arial" w:cs="Arial" w:eastAsia="Arial" w:hAnsi="Arial"/>
          <w:b/>
          <w:bCs/>
          <w:color w:val="00A882"/>
          <w:sz w:val="28"/>
          <w:szCs w:val="28"/>
        </w:rPr>
        <w:t xml:space="preserve">Gauge OCR — Legacy Equipment Included</w:t>
      </w:r>
    </w:p>
    <w:p>
      <w:pPr>
        <w:spacing w:after="160"/>
      </w:pPr>
      <w:r>
        <w:rPr>
          <w:rFonts w:ascii="Arial" w:cs="Arial" w:eastAsia="Arial" w:hAnsi="Arial"/>
          <w:sz w:val="24"/>
          <w:szCs w:val="24"/>
        </w:rPr>
        <w:t xml:space="preserve">Some machines are decades old and have no digital output at all — just analog meters and gauges on a panel. TuneHUD includes a vision feature: point a camera at any analog gauge or panel display, and TuneHUD reads the value optically and treats it as a live data channel. A 40-year-old pressure gauge becomes a data source with no wiring changes whatsoever.</w:t>
      </w:r>
    </w:p>
    <w:p>
      <w:r>
        <w:t xml:space="preserve"/>
      </w:r>
    </w:p>
    <w:p>
      <w:pPr>
        <w:pBdr>
          <w:bottom w:val="single" w:color="00A882" w:sz="4" w:space="4"/>
        </w:pBdr>
      </w:pPr>
      <w:r>
        <w:t xml:space="preserve"/>
      </w:r>
    </w:p>
    <w:p>
      <w:r>
        <w:t xml:space="preserve"/>
      </w:r>
    </w:p>
    <w:p>
      <w:pPr>
        <w:pStyle w:val="Heading1"/>
      </w:pPr>
      <w:r>
        <w:rPr>
          <w:rFonts w:ascii="Arial" w:cs="Arial" w:eastAsia="Arial" w:hAnsi="Arial"/>
          <w:b/>
          <w:bCs/>
          <w:color w:val="0A2E26"/>
          <w:sz w:val="36"/>
          <w:szCs w:val="36"/>
        </w:rPr>
        <w:t xml:space="preserve">Who Uses This</w:t>
      </w:r>
    </w:p>
    <w:p>
      <w:pPr>
        <w:spacing w:after="160"/>
      </w:pPr>
      <w:r>
        <w:rPr>
          <w:rFonts w:ascii="Arial" w:cs="Arial" w:eastAsia="Arial" w:hAnsi="Arial"/>
          <w:sz w:val="24"/>
          <w:szCs w:val="24"/>
        </w:rPr>
        <w:t xml:space="preserve">Any industry where machines are controlled, monitored, or tuned:</w:t>
      </w:r>
    </w:p>
    <w:p>
      <w:r>
        <w:t xml:space="preserve"/>
      </w:r>
    </w:p>
    <w:p>
      <w:pPr>
        <w:pStyle w:val="ListParagraph"/>
        <w:numPr>
          <w:ilvl w:val="0"/>
          <w:numId w:val="2"/>
        </w:numPr>
        <w:spacing w:after="100"/>
      </w:pPr>
      <w:r>
        <w:rPr>
          <w:rFonts w:ascii="Arial" w:cs="Arial" w:eastAsia="Arial" w:hAnsi="Arial"/>
          <w:sz w:val="24"/>
          <w:szCs w:val="24"/>
        </w:rPr>
        <w:t xml:space="preserve">Manufacturing — keeping production lines running at peak efficiency, reducing scrap and downtime</w:t>
      </w:r>
    </w:p>
    <w:p>
      <w:pPr>
        <w:pStyle w:val="ListParagraph"/>
        <w:numPr>
          <w:ilvl w:val="0"/>
          <w:numId w:val="2"/>
        </w:numPr>
        <w:spacing w:after="100"/>
      </w:pPr>
      <w:r>
        <w:rPr>
          <w:rFonts w:ascii="Arial" w:cs="Arial" w:eastAsia="Arial" w:hAnsi="Arial"/>
          <w:sz w:val="24"/>
          <w:szCs w:val="24"/>
        </w:rPr>
        <w:t xml:space="preserve">Robotics — tuning robot arms, autonomous vehicles, drones, and balance systems</w:t>
      </w:r>
    </w:p>
    <w:p>
      <w:pPr>
        <w:pStyle w:val="ListParagraph"/>
        <w:numPr>
          <w:ilvl w:val="0"/>
          <w:numId w:val="2"/>
        </w:numPr>
        <w:spacing w:after="100"/>
      </w:pPr>
      <w:r>
        <w:rPr>
          <w:rFonts w:ascii="Arial" w:cs="Arial" w:eastAsia="Arial" w:hAnsi="Arial"/>
          <w:sz w:val="24"/>
          <w:szCs w:val="24"/>
        </w:rPr>
        <w:t xml:space="preserve">HVAC and building systems — temperature, pressure, and airflow control</w:t>
      </w:r>
    </w:p>
    <w:p>
      <w:pPr>
        <w:pStyle w:val="ListParagraph"/>
        <w:numPr>
          <w:ilvl w:val="0"/>
          <w:numId w:val="2"/>
        </w:numPr>
        <w:spacing w:after="100"/>
      </w:pPr>
      <w:r>
        <w:rPr>
          <w:rFonts w:ascii="Arial" w:cs="Arial" w:eastAsia="Arial" w:hAnsi="Arial"/>
          <w:sz w:val="24"/>
          <w:szCs w:val="24"/>
        </w:rPr>
        <w:t xml:space="preserve">Oil, gas, and chemical processing — flow control, pump regulation, reactor loops</w:t>
      </w:r>
    </w:p>
    <w:p>
      <w:pPr>
        <w:pStyle w:val="ListParagraph"/>
        <w:numPr>
          <w:ilvl w:val="0"/>
          <w:numId w:val="2"/>
        </w:numPr>
        <w:spacing w:after="100"/>
      </w:pPr>
      <w:r>
        <w:rPr>
          <w:rFonts w:ascii="Arial" w:cs="Arial" w:eastAsia="Arial" w:hAnsi="Arial"/>
          <w:sz w:val="24"/>
          <w:szCs w:val="24"/>
        </w:rPr>
        <w:t xml:space="preserve">University engineering programs — hands-on control theory education</w:t>
      </w:r>
    </w:p>
    <w:p>
      <w:pPr>
        <w:pStyle w:val="ListParagraph"/>
        <w:numPr>
          <w:ilvl w:val="0"/>
          <w:numId w:val="2"/>
        </w:numPr>
        <w:spacing w:after="100"/>
      </w:pPr>
      <w:r>
        <w:rPr>
          <w:rFonts w:ascii="Arial" w:cs="Arial" w:eastAsia="Arial" w:hAnsi="Arial"/>
          <w:sz w:val="24"/>
          <w:szCs w:val="24"/>
        </w:rPr>
        <w:t xml:space="preserve">Independent engineers and hardware startups — professional tooling at accessible pricing</w:t>
      </w:r>
    </w:p>
    <w:p>
      <w:r>
        <w:t xml:space="preserve"/>
      </w:r>
    </w:p>
    <w:p>
      <w:pPr>
        <w:spacing w:after="160"/>
      </w:pPr>
      <w:r>
        <w:rPr>
          <w:rFonts w:ascii="Arial" w:cs="Arial" w:eastAsia="Arial" w:hAnsi="Arial"/>
          <w:sz w:val="24"/>
          <w:szCs w:val="24"/>
        </w:rPr>
        <w:t xml:space="preserve">The common thread: anywhere a machine is trying to hit a target and someone needs to know how well it's doing.</w:t>
      </w:r>
    </w:p>
    <w:p>
      <w:r>
        <w:t xml:space="preserve"/>
      </w:r>
    </w:p>
    <w:p>
      <w:pPr>
        <w:pBdr>
          <w:bottom w:val="single" w:color="00A882" w:sz="4" w:space="4"/>
        </w:pBdr>
      </w:pPr>
      <w:r>
        <w:t xml:space="preserve"/>
      </w:r>
    </w:p>
    <w:p>
      <w:r>
        <w:t xml:space="preserve"/>
      </w:r>
    </w:p>
    <w:p>
      <w:pPr>
        <w:pStyle w:val="Heading1"/>
      </w:pPr>
      <w:r>
        <w:rPr>
          <w:rFonts w:ascii="Arial" w:cs="Arial" w:eastAsia="Arial" w:hAnsi="Arial"/>
          <w:b/>
          <w:bCs/>
          <w:color w:val="0A2E26"/>
          <w:sz w:val="36"/>
          <w:szCs w:val="36"/>
        </w:rPr>
        <w:t xml:space="preserve">Why TuneHUD Is Different</w:t>
      </w:r>
    </w:p>
    <w:p>
      <w:pPr>
        <w:spacing w:after="160"/>
      </w:pPr>
      <w:r>
        <w:rPr>
          <w:rFonts w:ascii="Arial" w:cs="Arial" w:eastAsia="Arial" w:hAnsi="Arial"/>
          <w:sz w:val="24"/>
          <w:szCs w:val="24"/>
        </w:rPr>
        <w:t xml:space="preserve">Professional tools that do parts of what TuneHUD does exist. They are sold by companies like National Instruments and Siemens. They work. They also cost five figures in licensing fees, require weeks of training, run only on Windows desktops, and work exclusively with their own hardware ecosystems.</w:t>
      </w:r>
    </w:p>
    <w:p>
      <w:r>
        <w:t xml:space="preserve"/>
      </w:r>
    </w:p>
    <w:p>
      <w:pPr>
        <w:spacing w:after="160"/>
      </w:pPr>
      <w:r>
        <w:rPr>
          <w:rFonts w:ascii="Arial" w:cs="Arial" w:eastAsia="Arial" w:hAnsi="Arial"/>
          <w:sz w:val="24"/>
          <w:szCs w:val="24"/>
        </w:rPr>
        <w:t xml:space="preserve">A small robotics startup, a university lab, or an independent engineer simply cannot justify that investment. So they use spreadsheets, custom scripts, and guesswork — and their machines run worse than they should.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EC8" w:sz="1"/>
              <w:left w:val="single" w:color="D0CEC8" w:sz="1"/>
              <w:bottom w:val="single" w:color="D0CEC8" w:sz="1"/>
              <w:right w:val="single" w:color="D0CEC8" w:sz="1"/>
            </w:tcBorders>
            <w:shd w:fill="E6F7F4" w:val="clear"/>
            <w:tcMar>
              <w:top w:type="dxa" w:w="220"/>
              <w:left w:type="dxa" w:w="320"/>
              <w:bottom w:type="dxa" w:w="220"/>
              <w:right w:type="dxa" w:w="320"/>
            </w:tcMar>
          </w:tcPr>
          <w:p>
            <w:r>
              <w:rPr>
                <w:rFonts w:ascii="Arial" w:cs="Arial" w:eastAsia="Arial" w:hAnsi="Arial"/>
                <w:i/>
                <w:iCs/>
                <w:color w:val="0A2E26"/>
                <w:sz w:val="24"/>
                <w:szCs w:val="24"/>
              </w:rPr>
              <w:t xml:space="preserve">TuneHUD is to industrial instrumentation what Square was to small business payments. The technology existed. It was just locked behind complexity and cost that excluded most of the people who needed it.</w:t>
            </w:r>
          </w:p>
        </w:tc>
      </w:tr>
    </w:tbl>
    <w:p>
      <w:r>
        <w:t xml:space="preserve"/>
      </w:r>
    </w:p>
    <w:p>
      <w:pPr>
        <w:spacing w:after="160"/>
      </w:pPr>
      <w:r>
        <w:rPr>
          <w:rFonts w:ascii="Arial" w:cs="Arial" w:eastAsia="Arial" w:hAnsi="Arial"/>
          <w:sz w:val="24"/>
          <w:szCs w:val="24"/>
        </w:rPr>
        <w:t xml:space="preserve">TuneHUD is:</w:t>
      </w:r>
    </w:p>
    <w:p>
      <w:r>
        <w:t xml:space="preserve"/>
      </w:r>
    </w:p>
    <w:p>
      <w:pPr>
        <w:pStyle w:val="ListParagraph"/>
        <w:numPr>
          <w:ilvl w:val="0"/>
          <w:numId w:val="2"/>
        </w:numPr>
        <w:spacing w:after="100"/>
      </w:pPr>
      <w:r>
        <w:rPr>
          <w:rFonts w:ascii="Arial" w:cs="Arial" w:eastAsia="Arial" w:hAnsi="Arial"/>
          <w:sz w:val="24"/>
          <w:szCs w:val="24"/>
        </w:rPr>
        <w:t xml:space="preserve">Mobile-first — works on any phone, tablet, or browser, not just a desktop PC</w:t>
      </w:r>
    </w:p>
    <w:p>
      <w:pPr>
        <w:pStyle w:val="ListParagraph"/>
        <w:numPr>
          <w:ilvl w:val="0"/>
          <w:numId w:val="2"/>
        </w:numPr>
        <w:spacing w:after="100"/>
      </w:pPr>
      <w:r>
        <w:rPr>
          <w:rFonts w:ascii="Arial" w:cs="Arial" w:eastAsia="Arial" w:hAnsi="Arial"/>
          <w:sz w:val="24"/>
          <w:szCs w:val="24"/>
        </w:rPr>
        <w:t xml:space="preserve">Hardware-agnostic — connects to equipment from any manufacturer</w:t>
      </w:r>
    </w:p>
    <w:p>
      <w:pPr>
        <w:pStyle w:val="ListParagraph"/>
        <w:numPr>
          <w:ilvl w:val="0"/>
          <w:numId w:val="2"/>
        </w:numPr>
        <w:spacing w:after="100"/>
      </w:pPr>
      <w:r>
        <w:rPr>
          <w:rFonts w:ascii="Arial" w:cs="Arial" w:eastAsia="Arial" w:hAnsi="Arial"/>
          <w:sz w:val="24"/>
          <w:szCs w:val="24"/>
        </w:rPr>
        <w:t xml:space="preserve">Automatic UI — the dashboard builds itself from a configuration file, no programming required</w:t>
      </w:r>
    </w:p>
    <w:p>
      <w:pPr>
        <w:pStyle w:val="ListParagraph"/>
        <w:numPr>
          <w:ilvl w:val="0"/>
          <w:numId w:val="2"/>
        </w:numPr>
        <w:spacing w:after="100"/>
      </w:pPr>
      <w:r>
        <w:rPr>
          <w:rFonts w:ascii="Arial" w:cs="Arial" w:eastAsia="Arial" w:hAnsi="Arial"/>
          <w:sz w:val="24"/>
          <w:szCs w:val="24"/>
        </w:rPr>
        <w:t xml:space="preserve">Affordable — subscription pricing designed for individuals and small teams</w:t>
      </w:r>
    </w:p>
    <w:p>
      <w:pPr>
        <w:pStyle w:val="ListParagraph"/>
        <w:numPr>
          <w:ilvl w:val="0"/>
          <w:numId w:val="2"/>
        </w:numPr>
        <w:spacing w:after="100"/>
      </w:pPr>
      <w:r>
        <w:rPr>
          <w:rFonts w:ascii="Arial" w:cs="Arial" w:eastAsia="Arial" w:hAnsi="Arial"/>
          <w:sz w:val="24"/>
          <w:szCs w:val="24"/>
        </w:rPr>
        <w:t xml:space="preserve">Extensible — an ESP32 microcontroller library lets any custom hardware connect with a few lines of code</w:t>
      </w:r>
    </w:p>
    <w:p>
      <w:r>
        <w:t xml:space="preserve"/>
      </w:r>
    </w:p>
    <w:p>
      <w:pPr>
        <w:pBdr>
          <w:bottom w:val="single" w:color="00A882" w:sz="4" w:space="4"/>
        </w:pBdr>
      </w:pPr>
      <w:r>
        <w:t xml:space="preserve"/>
      </w:r>
    </w:p>
    <w:p>
      <w:r>
        <w:t xml:space="preserve"/>
      </w:r>
    </w:p>
    <w:p>
      <w:pPr>
        <w:pStyle w:val="Heading1"/>
      </w:pPr>
      <w:r>
        <w:rPr>
          <w:rFonts w:ascii="Arial" w:cs="Arial" w:eastAsia="Arial" w:hAnsi="Arial"/>
          <w:b/>
          <w:bCs/>
          <w:color w:val="0A2E26"/>
          <w:sz w:val="36"/>
          <w:szCs w:val="36"/>
        </w:rPr>
        <w:t xml:space="preserve">The Business Model</w:t>
      </w:r>
    </w:p>
    <w:p>
      <w:pPr>
        <w:spacing w:after="160"/>
      </w:pPr>
      <w:r>
        <w:rPr>
          <w:rFonts w:ascii="Arial" w:cs="Arial" w:eastAsia="Arial" w:hAnsi="Arial"/>
          <w:sz w:val="24"/>
          <w:szCs w:val="24"/>
        </w:rPr>
        <w:t xml:space="preserve">TuneHUD earns revenue through three channels:</w:t>
      </w:r>
    </w:p>
    <w:p>
      <w:r>
        <w:t xml:space="preserve"/>
      </w:r>
    </w:p>
    <w:p>
      <w:pPr>
        <w:pStyle w:val="ListParagraph"/>
        <w:numPr>
          <w:ilvl w:val="0"/>
          <w:numId w:val="2"/>
        </w:numPr>
        <w:spacing w:after="100"/>
      </w:pPr>
      <w:r>
        <w:rPr>
          <w:rFonts w:ascii="Arial" w:cs="Arial" w:eastAsia="Arial" w:hAnsi="Arial"/>
          <w:sz w:val="24"/>
          <w:szCs w:val="24"/>
        </w:rPr>
        <w:t xml:space="preserve">Subscriptions — engineers and small teams pay monthly for the Pro version, which includes all transports, session logging, and advanced visualization</w:t>
      </w:r>
    </w:p>
    <w:p>
      <w:pPr>
        <w:pStyle w:val="ListParagraph"/>
        <w:numPr>
          <w:ilvl w:val="0"/>
          <w:numId w:val="2"/>
        </w:numPr>
        <w:spacing w:after="100"/>
      </w:pPr>
      <w:r>
        <w:rPr>
          <w:rFonts w:ascii="Arial" w:cs="Arial" w:eastAsia="Arial" w:hAnsi="Arial"/>
          <w:sz w:val="24"/>
          <w:szCs w:val="24"/>
        </w:rPr>
        <w:t xml:space="preserve">Custom development — companies that want a branded, tailored version of TuneHUD for their specific hardware and workflow hire TuneHUD's creator directly. Every custom build funds continued development of the core platform.</w:t>
      </w:r>
    </w:p>
    <w:p>
      <w:pPr>
        <w:pStyle w:val="ListParagraph"/>
        <w:numPr>
          <w:ilvl w:val="0"/>
          <w:numId w:val="2"/>
        </w:numPr>
        <w:spacing w:after="100"/>
      </w:pPr>
      <w:r>
        <w:rPr>
          <w:rFonts w:ascii="Arial" w:cs="Arial" w:eastAsia="Arial" w:hAnsi="Arial"/>
          <w:sz w:val="24"/>
          <w:szCs w:val="24"/>
        </w:rPr>
        <w:t xml:space="preserve">OEM licensing — hardware manufacturers pay to bundle TuneHUD with their products, so their customers get a polished dashboard out of the box</w:t>
      </w:r>
    </w:p>
    <w:p>
      <w:r>
        <w:t xml:space="preserve"/>
      </w:r>
    </w:p>
    <w:p>
      <w:pPr>
        <w:spacing w:after="160"/>
      </w:pPr>
      <w:r>
        <w:rPr>
          <w:rFonts w:ascii="Arial" w:cs="Arial" w:eastAsia="Arial" w:hAnsi="Arial"/>
          <w:sz w:val="24"/>
          <w:szCs w:val="24"/>
        </w:rPr>
        <w:t xml:space="preserve">The free tier is the engine. Engineers find TuneHUD, solve their immediate problem for free, and show it to their manager. The manager wants it on ten machines with the company logo on it. That conversation is where the real revenue begins.</w:t>
      </w:r>
    </w:p>
    <w:p>
      <w:r>
        <w:t xml:space="preserve"/>
      </w:r>
    </w:p>
    <w:p>
      <w:pPr>
        <w:pBdr>
          <w:bottom w:val="single" w:color="00A882" w:sz="4" w:space="4"/>
        </w:pBdr>
      </w:pPr>
      <w:r>
        <w:t xml:space="preserve"/>
      </w:r>
    </w:p>
    <w:p>
      <w:r>
        <w:t xml:space="preserve"/>
      </w:r>
    </w:p>
    <w:p>
      <w:pPr>
        <w:pStyle w:val="Heading1"/>
      </w:pPr>
      <w:r>
        <w:rPr>
          <w:rFonts w:ascii="Arial" w:cs="Arial" w:eastAsia="Arial" w:hAnsi="Arial"/>
          <w:b/>
          <w:bCs/>
          <w:color w:val="0A2E26"/>
          <w:sz w:val="36"/>
          <w:szCs w:val="36"/>
        </w:rPr>
        <w:t xml:space="preserve">In Short</w:t>
      </w:r>
    </w:p>
    <w:p>
      <w:pPr>
        <w:spacing w:after="160"/>
      </w:pPr>
      <w:r>
        <w:rPr>
          <w:rFonts w:ascii="Arial" w:cs="Arial" w:eastAsia="Arial" w:hAnsi="Arial"/>
          <w:sz w:val="24"/>
          <w:szCs w:val="24"/>
        </w:rPr>
        <w:t xml:space="preserve">Machines have been running at less than their potential for decades because tuning them was slow, expensive, and required working blind. TuneHUD changes that. It gives engineers visibility they have never had before and the ability to act on what they see — in real time, from anywhere, on any machine.</w:t>
      </w:r>
    </w:p>
    <w:p>
      <w:r>
        <w:t xml:space="preserve"/>
      </w:r>
    </w:p>
    <w:p>
      <w:pPr>
        <w:spacing w:after="160"/>
      </w:pPr>
      <w:r>
        <w:rPr>
          <w:rFonts w:ascii="Arial" w:cs="Arial" w:eastAsia="Arial" w:hAnsi="Arial"/>
          <w:sz w:val="24"/>
          <w:szCs w:val="24"/>
        </w:rPr>
        <w:t xml:space="preserve">The technology is not complicated. The gap it fills is real. And the market of engineers who need it is enormous.</w:t>
      </w:r>
    </w:p>
    <w:p>
      <w:r>
        <w:t xml:space="preserve"/>
      </w:r>
    </w:p>
    <w:p>
      <w:r>
        <w:t xml:space="preserve"/>
      </w:r>
    </w:p>
    <w:p>
      <w:r>
        <w:rPr>
          <w:rFonts w:ascii="Arial" w:cs="Arial" w:eastAsia="Arial" w:hAnsi="Arial"/>
          <w:b/>
          <w:bCs/>
          <w:color w:val="00A882"/>
          <w:sz w:val="28"/>
          <w:szCs w:val="28"/>
        </w:rPr>
        <w:t xml:space="preserve">tunehud.io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82" w:sz="4" w:space="4"/>
      </w:pBdr>
    </w:pPr>
    <w:r>
      <w:rPr>
        <w:rFonts w:ascii="Arial" w:cs="Arial" w:eastAsia="Arial" w:hAnsi="Arial"/>
        <w:b/>
        <w:bCs/>
        <w:color w:val="00A882"/>
        <w:sz w:val="22"/>
        <w:szCs w:val="22"/>
      </w:rPr>
      <w:t xml:space="preserve">TuneHUD</w:t>
    </w:r>
    <w:r>
      <w:rPr>
        <w:rFonts w:ascii="Arial" w:cs="Arial" w:eastAsia="Arial" w:hAnsi="Arial"/>
        <w:color w:val="5F5E5A"/>
        <w:sz w:val="22"/>
        <w:szCs w:val="22"/>
      </w:rPr>
      <w:t xml:space="preserve">   —   Plain Language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E2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A8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2026-06-04T23:47:21.411Z</dcterms:created>
  <dcterms:modified xsi:type="dcterms:W3CDTF">2026-06-04T23:47:21.424Z</dcterms:modified>
</cp:coreProperties>
</file>

<file path=docProps/custom.xml><?xml version="1.0" encoding="utf-8"?>
<Properties xmlns="http://schemas.openxmlformats.org/officeDocument/2006/custom-properties" xmlns:vt="http://schemas.openxmlformats.org/officeDocument/2006/docPropsVTypes"/>
</file>