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E2A3A"/>
          <w:sz w:val="44"/>
          <w:szCs w:val="44"/>
        </w:rPr>
        <w:t xml:space="preserve">HOW TO FAIL AT ALMOST EVERYTHING</w:t>
      </w:r>
    </w:p>
    <w:p>
      <w:pPr>
        <w:spacing w:after="200"/>
        <w:jc w:val="center"/>
      </w:pPr>
      <w:r>
        <w:rPr>
          <w:rFonts w:ascii="Arial" w:cs="Arial" w:eastAsia="Arial" w:hAnsi="Arial"/>
          <w:b/>
          <w:bCs/>
          <w:color w:val="D4942A"/>
          <w:sz w:val="44"/>
          <w:szCs w:val="44"/>
        </w:rPr>
        <w:t xml:space="preserve">AND STILL WIN BIG</w:t>
      </w:r>
    </w:p>
    <w:p>
      <w:pPr>
        <w:spacing w:after="120"/>
        <w:jc w:val="center"/>
      </w:pPr>
      <w:r>
        <w:rPr>
          <w:rFonts w:ascii="Arial" w:cs="Arial" w:eastAsia="Arial" w:hAnsi="Arial"/>
          <w:color w:val="6B7B8D"/>
          <w:sz w:val="28"/>
          <w:szCs w:val="28"/>
        </w:rPr>
        <w:t xml:space="preserve">Scott Adams</w:t>
      </w:r>
    </w:p>
    <w:p>
      <w:pPr>
        <w:pBdr>
          <w:bottom w:val="single" w:color="D4942A" w:sz="6" w:space="8"/>
        </w:pBdr>
        <w:spacing w:after="80"/>
        <w:jc w:val="center"/>
      </w:pPr>
    </w:p>
    <w:p>
      <w:pPr>
        <w:spacing w:after="100" w:before="400"/>
        <w:jc w:val="center"/>
      </w:pPr>
      <w:r>
        <w:rPr>
          <w:rFonts w:ascii="Arial" w:cs="Arial" w:eastAsia="Arial" w:hAnsi="Arial"/>
          <w:b/>
          <w:bCs/>
          <w:color w:val="D4942A"/>
          <w:sz w:val="28"/>
          <w:szCs w:val="28"/>
        </w:rPr>
        <w:t xml:space="preserve">SPOKEN COMPANION</w:t>
      </w:r>
    </w:p>
    <w:p>
      <w:pPr>
        <w:spacing w:after="100"/>
        <w:jc w:val="center"/>
      </w:pPr>
      <w:r>
        <w:rPr>
          <w:rFonts w:ascii="Arial" w:cs="Arial" w:eastAsia="Arial" w:hAnsi="Arial"/>
          <w:i/>
          <w:iCs/>
          <w:color w:val="6B7B8D"/>
          <w:sz w:val="20"/>
          <w:szCs w:val="20"/>
        </w:rPr>
        <w:t xml:space="preserve">A re-narration for listening — designed for Speechify or any text-to-speech reader</w:t>
      </w:r>
    </w:p>
    <w:p>
      <w:r>
        <w:br w:type="page"/>
      </w:r>
    </w:p>
    <w:p>
      <w:pPr>
        <w:pStyle w:val="Heading1"/>
      </w:pPr>
      <w:r>
        <w:rPr>
          <w:rFonts w:ascii="Arial" w:cs="Arial" w:eastAsia="Arial" w:hAnsi="Arial"/>
          <w:b/>
          <w:bCs/>
          <w:color w:val="1E2A3A"/>
          <w:sz w:val="36"/>
          <w:szCs w:val="36"/>
        </w:rPr>
        <w:t xml:space="preserve">Welcome.</w:t>
      </w:r>
    </w:p>
    <w:p>
      <w:pPr>
        <w:spacing w:after="160" w:line="320"/>
      </w:pPr>
      <w:r>
        <w:rPr>
          <w:rFonts w:ascii="Arial" w:cs="Arial" w:eastAsia="Arial" w:hAnsi="Arial"/>
          <w:sz w:val="24"/>
          <w:szCs w:val="24"/>
        </w:rPr>
        <w:t xml:space="preserve">What you are about to hear is a re-narration of Scott Adams’s book, How to Fail at Almost Everything and Still Win Big. Scott is the creator of Dilbert, one of the most widely syndicated comic strips in history. But this book is not about cartooning. It is about the system Scott built—through decades of spectacular failures—for increasing your odds of success in anything you try.</w:t>
      </w:r>
    </w:p>
    <w:p>
      <w:pPr>
        <w:spacing w:after="160" w:line="320"/>
      </w:pPr>
      <w:r>
        <w:rPr>
          <w:rFonts w:ascii="Arial" w:cs="Arial" w:eastAsia="Arial" w:hAnsi="Arial"/>
          <w:sz w:val="24"/>
          <w:szCs w:val="24"/>
        </w:rPr>
        <w:t xml:space="preserve">Scott’s thesis is disarmingly simple. Goals are for losers. Systems are for winners. Passion is overrated. Personal energy is everything. And every skill you acquire doubles your odds of success. Along the way, he tells the story of losing his voice to an incurable neurological condition, refusing to accept the diagnosis, and engineering a cure through sheer systems thinking and relentless optimism.</w:t>
      </w:r>
    </w:p>
    <w:p>
      <w:pPr>
        <w:spacing w:after="160" w:line="320"/>
      </w:pPr>
      <w:r>
        <w:rPr>
          <w:rFonts w:ascii="Arial" w:cs="Arial" w:eastAsia="Arial" w:hAnsi="Arial"/>
          <w:sz w:val="24"/>
          <w:szCs w:val="24"/>
        </w:rPr>
        <w:t xml:space="preserve">This companion is organized into three movements and fourteen sections. The first movement, Fail Forward, lays the philosophical foundation: why failure is fuel, why systems beat goals, and why passion is the wrong compass. The second movement, Stack the Deck, covers the practical toolkit: managing energy, stacking skills, and programming your mind through affirmations. The third movement, Optimize the Machine, brings it home with happiness, health, luck, and the complete system for winning big.</w:t>
      </w:r>
    </w:p>
    <w:p>
      <w:pPr>
        <w:spacing w:after="160" w:line="320"/>
      </w:pPr>
      <w:r>
        <w:rPr>
          <w:rFonts w:ascii="Arial" w:cs="Arial" w:eastAsia="Arial" w:hAnsi="Arial"/>
          <w:sz w:val="24"/>
          <w:szCs w:val="24"/>
        </w:rPr>
        <w:t xml:space="preserve">A quick note about how this companion works. It is not a summary. It is a re-narration. Every major story, every key argument, and every actionable idea from the original book has been preserved and retold in flowing prose designed for listening. The structure follows the book’s arc but reorganizes the thirty-eight original chapters into fourteen focused sections grouped under three movements. You can listen straight through in about an hour at normal speed, or you can navigate by section headings to revisit the parts that matter most to you.</w:t>
      </w:r>
    </w:p>
    <w:p>
      <w:pPr>
        <w:spacing w:after="160" w:line="320"/>
      </w:pPr>
      <w:r>
        <w:rPr>
          <w:rFonts w:ascii="Arial" w:cs="Arial" w:eastAsia="Arial" w:hAnsi="Arial"/>
          <w:sz w:val="24"/>
          <w:szCs w:val="24"/>
        </w:rPr>
        <w:t xml:space="preserve">Let’s begin.</w:t>
      </w:r>
    </w:p>
    <w:p>
      <w:r>
        <w:br w:type="page"/>
      </w:r>
    </w:p>
    <w:p>
      <w:pPr>
        <w:pStyle w:val="Heading1"/>
      </w:pPr>
      <w:r>
        <w:rPr>
          <w:rFonts w:ascii="Arial" w:cs="Arial" w:eastAsia="Arial" w:hAnsi="Arial"/>
          <w:b/>
          <w:bCs/>
          <w:color w:val="1E2A3A"/>
          <w:sz w:val="36"/>
          <w:szCs w:val="36"/>
        </w:rPr>
        <w:t xml:space="preserve">Movement One. Fail Forward.</w:t>
      </w:r>
    </w:p>
    <w:p>
      <w:pPr>
        <w:spacing w:after="160" w:line="320"/>
      </w:pPr>
      <w:r>
        <w:rPr>
          <w:rFonts w:ascii="Arial" w:cs="Arial" w:eastAsia="Arial" w:hAnsi="Arial"/>
          <w:sz w:val="24"/>
          <w:szCs w:val="24"/>
        </w:rPr>
        <w:t xml:space="preserve">The first movement is about building the right mental operating system. Before Scott teaches you what to do, he needs you to unlearn a few things. Passion is not your compass. Goals are not your friend. And the person giving you advice—including Scott himself—should not be trusted on faith. Test the ideas against your own experience. That is the whole point.</w:t>
      </w:r>
    </w:p>
    <w:p>
      <w:pPr>
        <w:pStyle w:val="Heading2"/>
      </w:pPr>
      <w:r>
        <w:rPr>
          <w:rFonts w:ascii="Arial" w:cs="Arial" w:eastAsia="Arial" w:hAnsi="Arial"/>
          <w:b/>
          <w:bCs/>
          <w:color w:val="1E2A3A"/>
          <w:sz w:val="28"/>
          <w:szCs w:val="28"/>
        </w:rPr>
        <w:t xml:space="preserve">Section One. The Setup.</w:t>
      </w:r>
    </w:p>
    <w:p>
      <w:pPr>
        <w:spacing w:after="160" w:line="320"/>
      </w:pPr>
      <w:r>
        <w:rPr>
          <w:rFonts w:ascii="Arial" w:cs="Arial" w:eastAsia="Arial" w:hAnsi="Arial"/>
          <w:sz w:val="24"/>
          <w:szCs w:val="24"/>
        </w:rPr>
        <w:t xml:space="preserve">Scott opens with one of the most unusual credibility arguments you will ever hear: he systematically destroys his own. He is a prankster, a stranger, a cartoonist who draws like what he calls an inebriated howler monkey, and he is being paid to write this book—which means money is distorting his truth like, in his words, a hippo in a thong. He has posed as other people online and in person. He once wore a professional disguise and infiltrated a high-level business meeting just to get material for the Dilbert strip. He is not an expert at anything, including his own job. He tells you all of this up front so that you will evaluate his ideas on their merits rather than trusting a guru.</w:t>
      </w:r>
    </w:p>
    <w:p>
      <w:pPr>
        <w:spacing w:after="160" w:line="320"/>
      </w:pPr>
      <w:r>
        <w:rPr>
          <w:rFonts w:ascii="Arial" w:cs="Arial" w:eastAsia="Arial" w:hAnsi="Arial"/>
          <w:sz w:val="24"/>
          <w:szCs w:val="24"/>
        </w:rPr>
        <w:t xml:space="preserve">Then he introduces the thread that runs through the entire book: his voice. In two thousand five, Scott lost his ability to speak to a condition called spasmodic dysphonia. It is a neurological disorder in which the vocal cords clench involuntarily when making certain sounds. Words come out broken, clipped, strangled. Scott could not order food at restaurants, could not take phone calls, could not hold a conversation at a party, could not continue his lucrative speaking tour. Doctors told him the condition was incurable—caused by a brain abnormality. He did not accept that. His approach to solving the unsolvable—through pattern recognition, Google Alerts, spreadsheets of variables, and sheer refusal to quit—becomes the book’s most powerful case study.</w:t>
      </w:r>
    </w:p>
    <w:p>
      <w:pPr>
        <w:spacing w:after="160" w:line="320"/>
      </w:pPr>
      <w:r>
        <w:rPr>
          <w:rFonts w:ascii="Arial" w:cs="Arial" w:eastAsia="Arial" w:hAnsi="Arial"/>
          <w:sz w:val="24"/>
          <w:szCs w:val="24"/>
        </w:rPr>
        <w:t xml:space="preserve">Before any of those stories unfold, Scott gives you his nine-point preview of the book’s core ideas. Goals are for losers. Your mind is a moist computer you can program. Personal energy is the most important metric to track. Every skill you acquire doubles your odds. Happiness is health plus freedom. Luck can be managed, sort of. Fitness is the lever that moves the world. And simplicity transforms ordinary into amazing. Each of these will get its own treatment in the chapters ahead. Together, they form the operating system for a life that works.</w:t>
      </w:r>
    </w:p>
    <w:p>
      <w:pPr>
        <w:pStyle w:val="Heading2"/>
      </w:pPr>
      <w:r>
        <w:rPr>
          <w:rFonts w:ascii="Arial" w:cs="Arial" w:eastAsia="Arial" w:hAnsi="Arial"/>
          <w:b/>
          <w:bCs/>
          <w:color w:val="1E2A3A"/>
          <w:sz w:val="28"/>
          <w:szCs w:val="28"/>
        </w:rPr>
        <w:t xml:space="preserve">Section Two. Passion Is Bullshit.</w:t>
      </w:r>
    </w:p>
    <w:p>
      <w:pPr>
        <w:spacing w:after="160" w:line="320"/>
      </w:pPr>
      <w:r>
        <w:rPr>
          <w:rFonts w:ascii="Arial" w:cs="Arial" w:eastAsia="Arial" w:hAnsi="Arial"/>
          <w:sz w:val="24"/>
          <w:szCs w:val="24"/>
        </w:rPr>
        <w:t xml:space="preserve">Scott’s old boss at a San Francisco bank taught him a counterintuitive lesson about lending money. You never want to make a loan to someone who is following his passion—the sports fanatic opening a sports store, the cooking enthusiast launching a restaurant. Those people are in business for the wrong reason. The best loan customer has zero passion whatsoever. Just a desire to work hard at something that looks good on a spreadsheet. Maybe a dry cleaning store or a fast food franchise. Boring stuff. You want the grinder, his boss said, not the guy who loves his job.</w:t>
      </w:r>
    </w:p>
    <w:p>
      <w:pPr>
        <w:spacing w:after="160" w:line="320"/>
      </w:pPr>
      <w:r>
        <w:rPr>
          <w:rFonts w:ascii="Arial" w:cs="Arial" w:eastAsia="Arial" w:hAnsi="Arial"/>
          <w:sz w:val="24"/>
          <w:szCs w:val="24"/>
        </w:rPr>
        <w:t xml:space="preserve">The argument cuts deeper. Passionate people who fail never get to write books or give interviews about their secrets for success. We only hear from the passionate winners, which creates a survivorship bias that makes passion look far more important than it is. Scott noticed in his own life that he was passionate about tennis from his very first swing of the racket—because he could tell instantly he would be good at it. He hated sales because he was terrible at it. If he had been a sensational salesperson, he suspects he would have felt passionate about sales. The conclusion: passion is usually just a byproduct of talent, not a cause of success. Ask a billionaire sober and he will say passion, because it sounds humble and sexy. Ask him after a few drinks and he will say luck, hard work, brains, determination, and appetite for risk.</w:t>
      </w:r>
    </w:p>
    <w:p>
      <w:pPr>
        <w:spacing w:after="160" w:line="320"/>
      </w:pPr>
      <w:r>
        <w:rPr>
          <w:rFonts w:ascii="Arial" w:cs="Arial" w:eastAsia="Arial" w:hAnsi="Arial"/>
          <w:sz w:val="24"/>
          <w:szCs w:val="24"/>
        </w:rPr>
        <w:t xml:space="preserve">The practical takeaway is to follow your personal energy instead of your passion. Energy updates in real time. It tells you what you are good at, what gives you a lift, and what drains you. Passion is a lagging indicator that shows up after you are already succeeding. Energy is a leading indicator that can guide you before you have proof.</w:t>
      </w:r>
    </w:p>
    <w:p>
      <w:pPr>
        <w:pStyle w:val="Heading2"/>
      </w:pPr>
      <w:r>
        <w:rPr>
          <w:rFonts w:ascii="Arial" w:cs="Arial" w:eastAsia="Arial" w:hAnsi="Arial"/>
          <w:b/>
          <w:bCs/>
          <w:color w:val="1E2A3A"/>
          <w:sz w:val="28"/>
          <w:szCs w:val="28"/>
        </w:rPr>
        <w:t xml:space="preserve">Section Three. A Catalog of Magnificent Failures.</w:t>
      </w:r>
    </w:p>
    <w:p>
      <w:pPr>
        <w:spacing w:after="160" w:line="320"/>
      </w:pPr>
      <w:r>
        <w:rPr>
          <w:rFonts w:ascii="Arial" w:cs="Arial" w:eastAsia="Arial" w:hAnsi="Arial"/>
          <w:sz w:val="24"/>
          <w:szCs w:val="24"/>
        </w:rPr>
        <w:t xml:space="preserve">Scott is delighted to admit that he has failed at more things than anyone he knows. He offers the list as a gift, because successful people typically gloss over their most aromatic failures, leaving the impression that they have some magic you do not. When you are done hearing this list, he says, you will not have that delusion about him. And that is the point.</w:t>
      </w:r>
    </w:p>
    <w:p>
      <w:pPr>
        <w:spacing w:after="160" w:line="320"/>
      </w:pPr>
      <w:r>
        <w:rPr>
          <w:rFonts w:ascii="Arial" w:cs="Arial" w:eastAsia="Arial" w:hAnsi="Arial"/>
          <w:sz w:val="24"/>
          <w:szCs w:val="24"/>
        </w:rPr>
        <w:t xml:space="preserve">In college, he built a prototype rosin bag that attached to tennis shorts with Velcro. His lawyer said it was not patent-worthy—just a combination of two existing products. Companies sent form letter rejections. But the lesson landed hard: good ideas have no value because the world already has too many of them. The market rewards execution, not ideas. From that point on, Scott concentrated on ideas he could actually execute. He was already failing toward success. He just did not know it yet.</w:t>
      </w:r>
    </w:p>
    <w:p>
      <w:pPr>
        <w:spacing w:after="160" w:line="320"/>
      </w:pPr>
      <w:r>
        <w:rPr>
          <w:rFonts w:ascii="Arial" w:cs="Arial" w:eastAsia="Arial" w:hAnsi="Arial"/>
          <w:sz w:val="24"/>
          <w:szCs w:val="24"/>
        </w:rPr>
        <w:t xml:space="preserve">He spent nearly two years of nights and weekends building a space-themed arcade game on a portable computer. By the time he finished, the state of the art had surged ahead, making his simple game look archaic. He advertised in the backs of computer publications and sold fewer than twenty copies. Then he took another run at a space game, this time with a cockpit-view perspective. It was so ambitious that only he ever played it. Both failures taught him enough about personal computers to look like a technical genius at his day jobs—first at the bank and later in his cartooning career.</w:t>
      </w:r>
    </w:p>
    <w:p>
      <w:pPr>
        <w:spacing w:after="160" w:line="320"/>
      </w:pPr>
      <w:r>
        <w:rPr>
          <w:rFonts w:ascii="Arial" w:cs="Arial" w:eastAsia="Arial" w:hAnsi="Arial"/>
          <w:sz w:val="24"/>
          <w:szCs w:val="24"/>
        </w:rPr>
        <w:t xml:space="preserve">His absolute favorite spectacular failure came during a job interview with a Big Eight accounting firm in Syracuse, New York. He drove two hours, arrived a day early, argued with the receptionist who told him he was wrong about the date, and came back the next day completely rattled. When the interviewer asked the dreaded question—what is your greatest weakness?—Scott blurted out: I sometimes have trouble with math. He was interviewing for an accounting position.</w:t>
      </w:r>
    </w:p>
    <w:p>
      <w:pPr>
        <w:spacing w:after="160" w:line="320"/>
      </w:pPr>
      <w:r>
        <w:rPr>
          <w:rFonts w:ascii="Arial" w:cs="Arial" w:eastAsia="Arial" w:hAnsi="Arial"/>
          <w:sz w:val="24"/>
          <w:szCs w:val="24"/>
        </w:rPr>
        <w:t xml:space="preserve">Years later, he opened two restaurants and lost a fortune. Employees were stealing, the health inspector appeared to be running a shakedown, and union disputes consumed his time. He called it the most enjoyable failure of all. The richness of the whole restaurant experience, he says, was totally worth the money. Every one of these failures deposited a skill, a contact, or a lesson that compounded over time. Failure is fertilizer. The trick is to shovel it onto your garden and hope the cow returns every week.</w:t>
      </w:r>
    </w:p>
    <w:p>
      <w:pPr>
        <w:spacing w:after="160" w:line="320"/>
      </w:pPr>
      <w:r>
        <w:rPr>
          <w:rFonts w:ascii="Arial" w:cs="Arial" w:eastAsia="Arial" w:hAnsi="Arial"/>
          <w:sz w:val="24"/>
          <w:szCs w:val="24"/>
        </w:rPr>
        <w:t xml:space="preserve">The list goes on. He tried a meditation guide, a website called Ninja Closet that would help parents manage kids’ gift registries, and several other ventures that went nowhere. He even sent his early cartoons to Playboy and the New Yorker—both wisely rejected them. But the pattern was always the same. Each failure left him with a skill or a connection that he did not have before. The computer games gave him technology skills. The Velcro bag taught him about execution. The restaurants taught him about operations and managing people. And the rejected cartoons taught him what not to draw. By the time Dilbert arrived, Scott was not starting from zero. He was starting from a decade of compounded failure.</w:t>
      </w:r>
    </w:p>
    <w:p>
      <w:pPr>
        <w:pStyle w:val="Heading2"/>
      </w:pPr>
      <w:r>
        <w:rPr>
          <w:rFonts w:ascii="Arial" w:cs="Arial" w:eastAsia="Arial" w:hAnsi="Arial"/>
          <w:b/>
          <w:bCs/>
          <w:color w:val="1E2A3A"/>
          <w:sz w:val="28"/>
          <w:szCs w:val="28"/>
        </w:rPr>
        <w:t xml:space="preserve">Section Four. Systems Beat Goals.</w:t>
      </w:r>
    </w:p>
    <w:p>
      <w:pPr>
        <w:spacing w:after="160" w:line="320"/>
      </w:pPr>
      <w:r>
        <w:rPr>
          <w:rFonts w:ascii="Arial" w:cs="Arial" w:eastAsia="Arial" w:hAnsi="Arial"/>
          <w:sz w:val="24"/>
          <w:szCs w:val="24"/>
        </w:rPr>
        <w:t xml:space="preserve">This is the idea that made the book famous. Scott’s distinction is clean and memorable. A goal is a specific outcome you either achieve or do not. A system is something you do regularly that increases your odds of success over time. Losing ten pounds is a goal. Going to the gym every day is a system. The goal-oriented person exists in a state of perpetual failure until the day they reach the target—and even then, the feeling of accomplishment is temporary. The systems-oriented person feels successful every single time they show up, regardless of what the scale says.</w:t>
      </w:r>
    </w:p>
    <w:p>
      <w:pPr>
        <w:spacing w:after="160" w:line="320"/>
      </w:pPr>
      <w:r>
        <w:rPr>
          <w:rFonts w:ascii="Arial" w:cs="Arial" w:eastAsia="Arial" w:hAnsi="Arial"/>
          <w:sz w:val="24"/>
          <w:szCs w:val="24"/>
        </w:rPr>
        <w:t xml:space="preserve">Scott applied this framework to his entire career. He did not set a goal to become a famous cartoonist. His system was to try one creative thing after another, learn from each attempt, and reproduce at scale anything that caught the public’s attention. Every failed project left him smarter, better connected, and more skilled. The system guaranteed that he was growing even when specific projects crashed and burned. Had he been goal-oriented, he imagines he would have quit after the first several failures. It would have felt like banging his head against a brick wall. But being systems-oriented, he felt himself growing more capable every day—no matter what happened to the project he was working on. Every morning during those years, he woke up with the same literal thought: today is the day.</w:t>
      </w:r>
    </w:p>
    <w:p>
      <w:pPr>
        <w:spacing w:after="160" w:line="320"/>
      </w:pPr>
      <w:r>
        <w:rPr>
          <w:rFonts w:ascii="Arial" w:cs="Arial" w:eastAsia="Arial" w:hAnsi="Arial"/>
          <w:sz w:val="24"/>
          <w:szCs w:val="24"/>
        </w:rPr>
        <w:t xml:space="preserve">He offers a metaphor that sticks in the mind. Life is a slot machine that does not ask you to put money in. All it asks is your time, focus, and energy to pull the handle over and over. A normal slot machine bankrupts any player in the long run. But this machine has rare yet certain payoffs and charges nothing up front. In that environment, you can fail ninety-nine percent of the time while knowing that success is guaranteed. All you need to do is stay in the game long enough.</w:t>
      </w:r>
    </w:p>
    <w:p>
      <w:pPr>
        <w:spacing w:after="160" w:line="320"/>
      </w:pPr>
      <w:r>
        <w:rPr>
          <w:rFonts w:ascii="Arial" w:cs="Arial" w:eastAsia="Arial" w:hAnsi="Arial"/>
          <w:sz w:val="24"/>
          <w:szCs w:val="24"/>
        </w:rPr>
        <w:t xml:space="preserve">The systems concept also reframes how you think about risk. If your system ensures that you learn and grow from every attempt, then there is no true failure—only data. The person who starts a business and loses money but gains an understanding of operations, sales, and management has not failed. They have invested in their skill stack. The person who writes a book that does not sell but improves their ability to write clearly and persuasively has not failed either. They are richer in skills even though they are poorer in dollars. That asymmetry is what makes systems so powerful. When you are systems-oriented, the worst case scenario is that you become more capable. The best case is that something works. Either way, you win.</w:t>
      </w:r>
    </w:p>
    <w:p>
      <w:pPr>
        <w:pStyle w:val="Heading2"/>
      </w:pPr>
      <w:r>
        <w:rPr>
          <w:rFonts w:ascii="Arial" w:cs="Arial" w:eastAsia="Arial" w:hAnsi="Arial"/>
          <w:b/>
          <w:bCs/>
          <w:color w:val="1E2A3A"/>
          <w:sz w:val="28"/>
          <w:szCs w:val="28"/>
        </w:rPr>
        <w:t xml:space="preserve">Section Five. Corporate Life and Deciding.</w:t>
      </w:r>
    </w:p>
    <w:p>
      <w:pPr>
        <w:spacing w:after="160" w:line="320"/>
      </w:pPr>
      <w:r>
        <w:rPr>
          <w:rFonts w:ascii="Arial" w:cs="Arial" w:eastAsia="Arial" w:hAnsi="Arial"/>
          <w:sz w:val="24"/>
          <w:szCs w:val="24"/>
        </w:rPr>
        <w:t xml:space="preserve">In the spring of nineteen seventy-nine, Scott walked into a San Francisco branch of Crocker National Bank wearing a cheap suit and asked for a job as a teller. The manager hired him on the spot. He was dreadful at it—finding a different way to misplace money or transpose numbers nearly every shift. But his people skills and what he calls his bullshit abilities in meetings caught the attention of a senior vice president, who offered him a gopher job with a vague promise of meeting important executives.</w:t>
      </w:r>
    </w:p>
    <w:p>
      <w:pPr>
        <w:spacing w:after="160" w:line="320"/>
      </w:pPr>
      <w:r>
        <w:rPr>
          <w:rFonts w:ascii="Arial" w:cs="Arial" w:eastAsia="Arial" w:hAnsi="Arial"/>
          <w:sz w:val="24"/>
          <w:szCs w:val="24"/>
        </w:rPr>
        <w:t xml:space="preserve">At Pacific Bell, Scott wrote a three-page memo demanding a smoke-free workplace and mailed it directly to the CEO. He expected to be fired and planned to call the local newspaper for an interesting story. Instead, within three days, management agreed to ban smoking everywhere except their private offices. It was his first taste of how much you can accomplish when you are willing to risk everything for something you believe in.</w:t>
      </w:r>
    </w:p>
    <w:p>
      <w:pPr>
        <w:spacing w:after="160" w:line="320"/>
      </w:pPr>
      <w:r>
        <w:rPr>
          <w:rFonts w:ascii="Arial" w:cs="Arial" w:eastAsia="Arial" w:hAnsi="Arial"/>
          <w:sz w:val="24"/>
          <w:szCs w:val="24"/>
        </w:rPr>
        <w:t xml:space="preserve">Then came the ceiling. His boss explained that the order had come down to stop promoting white males while the company addressed a diversity problem. It might take years to fix. Scott’s bid for upper management was officially dead. On the plus side, he no longer felt the need to give his employer his best effort. It was an unwanted freedom, but freedom nonetheless. He started working on his tennis game and thinking seriously about cartooning. He bought art supplies, practiced drawing every morning before work, and wrote his first affirmation fifteen times a day: I, Scott Adams, will become a famous cartoonist.</w:t>
      </w:r>
    </w:p>
    <w:p>
      <w:pPr>
        <w:spacing w:after="160" w:line="320"/>
      </w:pPr>
      <w:r>
        <w:rPr>
          <w:rFonts w:ascii="Arial" w:cs="Arial" w:eastAsia="Arial" w:hAnsi="Arial"/>
          <w:sz w:val="24"/>
          <w:szCs w:val="24"/>
        </w:rPr>
        <w:t xml:space="preserve">The distinction Scott draws here is between wanting and deciding. A lot of people wish they were rich or famous. They wish for yachts and castles and private jets. But these are mere wishes. Few wishful people have actually decided to have any of these things. Deciding means you acknowledge the price—sacrificing your personal life, pursuing a boring major, missing time with family, risking embarrassment or bankruptcy—and you are willing to pay it. Success always has a price. But if you pick the right system, that price becomes a lot more manageable.</w:t>
      </w:r>
    </w:p>
    <w:p>
      <w:pPr>
        <w:spacing w:after="160" w:line="320"/>
      </w:pPr>
      <w:r>
        <w:rPr>
          <w:rFonts w:ascii="Arial" w:cs="Arial" w:eastAsia="Arial" w:hAnsi="Arial"/>
          <w:sz w:val="24"/>
          <w:szCs w:val="24"/>
        </w:rPr>
        <w:t xml:space="preserve">Scott also realized something during his corporate years that he shares as practical advice. If you want success, figure out the price, then pay it. It sounds like a secret, but it is actually common sense. Few people are willing to pay the full price, which is precisely why success is available to those who are. Most people want the destination without the journey. The decider is the person who buys the plane ticket.</w:t>
      </w:r>
    </w:p>
    <w:p>
      <w:pPr>
        <w:spacing w:after="160" w:line="320"/>
      </w:pPr>
      <w:r>
        <w:rPr>
          <w:rFonts w:ascii="Arial" w:cs="Arial" w:eastAsia="Arial" w:hAnsi="Arial"/>
          <w:sz w:val="24"/>
          <w:szCs w:val="24"/>
        </w:rPr>
        <w:t xml:space="preserve">That is the first movement. Failure is fuel. Systems beat goals. Energy beats passion. And deciding beats wanting. Now we shift to the second movement, which is about building the practical system.</w:t>
      </w:r>
    </w:p>
    <w:p>
      <w:r>
        <w:br w:type="page"/>
      </w:r>
    </w:p>
    <w:p>
      <w:pPr>
        <w:pStyle w:val="Heading1"/>
      </w:pPr>
      <w:r>
        <w:rPr>
          <w:rFonts w:ascii="Arial" w:cs="Arial" w:eastAsia="Arial" w:hAnsi="Arial"/>
          <w:b/>
          <w:bCs/>
          <w:color w:val="1E2A3A"/>
          <w:sz w:val="36"/>
          <w:szCs w:val="36"/>
        </w:rPr>
        <w:t xml:space="preserve">Movement Two. Stack the Deck.</w:t>
      </w:r>
    </w:p>
    <w:p>
      <w:pPr>
        <w:spacing w:after="160" w:line="320"/>
      </w:pPr>
      <w:r>
        <w:rPr>
          <w:rFonts w:ascii="Arial" w:cs="Arial" w:eastAsia="Arial" w:hAnsi="Arial"/>
          <w:sz w:val="24"/>
          <w:szCs w:val="24"/>
        </w:rPr>
        <w:t xml:space="preserve">The second movement is the practical core of the book. Scott moves from philosophy to mechanics: how to manage your energy, how to program your attitude, how to acquire and layer complementary skills, and how to focus your mind on what matters. This is the toolkit.</w:t>
      </w:r>
    </w:p>
    <w:p>
      <w:pPr>
        <w:pStyle w:val="Heading2"/>
      </w:pPr>
      <w:r>
        <w:rPr>
          <w:rFonts w:ascii="Arial" w:cs="Arial" w:eastAsia="Arial" w:hAnsi="Arial"/>
          <w:b/>
          <w:bCs/>
          <w:color w:val="1E2A3A"/>
          <w:sz w:val="28"/>
          <w:szCs w:val="28"/>
        </w:rPr>
        <w:t xml:space="preserve">Section Six. Selfishness, Energy, and Attitude.</w:t>
      </w:r>
    </w:p>
    <w:p>
      <w:pPr>
        <w:spacing w:after="160" w:line="320"/>
      </w:pPr>
      <w:r>
        <w:rPr>
          <w:rFonts w:ascii="Arial" w:cs="Arial" w:eastAsia="Arial" w:hAnsi="Arial"/>
          <w:sz w:val="24"/>
          <w:szCs w:val="24"/>
        </w:rPr>
        <w:t xml:space="preserve">Scott argues that personal energy is the master metric. If you get your energy right, everything else—career, relationships, health—gets easier. And the first step to managing energy is strategic selfishness. He draws an analogy to the Dog Whisperer television show, where Cesar Millan’s main trick was not training the dogs. It was training the humans to control their own emotional states. When the owners calmed down, the dogs calmed down. The same applies to human relationships. When you become a person with good, calm energy, you lift everyone around you. Your mood is contagious.</w:t>
      </w:r>
    </w:p>
    <w:p>
      <w:pPr>
        <w:spacing w:after="160" w:line="320"/>
      </w:pPr>
      <w:r>
        <w:rPr>
          <w:rFonts w:ascii="Arial" w:cs="Arial" w:eastAsia="Arial" w:hAnsi="Arial"/>
          <w:sz w:val="24"/>
          <w:szCs w:val="24"/>
        </w:rPr>
        <w:t xml:space="preserve">Personal energy management looks selfish at every individual step—like capitalism. Why are you going skiing when you should be working at the homeless shelter? But like capitalism, adding a bunch of selfish-sounding decisions together can create something extraordinarily good. Scott estimates he will personally consume about ten percent of the total wealth he creates over his career. The rest goes to taxes, charity, job creation, and stimulating the economy. Selfish, done right, is a net benefit to society.</w:t>
      </w:r>
    </w:p>
    <w:p>
      <w:pPr>
        <w:spacing w:after="160" w:line="320"/>
      </w:pPr>
      <w:r>
        <w:rPr>
          <w:rFonts w:ascii="Arial" w:cs="Arial" w:eastAsia="Arial" w:hAnsi="Arial"/>
          <w:sz w:val="24"/>
          <w:szCs w:val="24"/>
        </w:rPr>
        <w:t xml:space="preserve">His daily rhythm illustrates the system in action. At six in the morning, his brain is creative and relaxed—that is when he writes comics. By two in the afternoon, he can only regurgitate ideas he has seen elsewhere. At six in the morning he is a creator. By two he is a copier. He matches his tasks to his mental state: creative work at dawn, exercise at lunch, mindless drawing in the afternoon. He never wastes energy doing creative work in the wrong time slot.</w:t>
      </w:r>
    </w:p>
    <w:p>
      <w:pPr>
        <w:spacing w:after="160" w:line="320"/>
      </w:pPr>
      <w:r>
        <w:rPr>
          <w:rFonts w:ascii="Arial" w:cs="Arial" w:eastAsia="Arial" w:hAnsi="Arial"/>
          <w:sz w:val="24"/>
          <w:szCs w:val="24"/>
        </w:rPr>
        <w:t xml:space="preserve">Attitude is the same way. It is not a mystery and it is not your personality. It is exercise plus food plus sleep plus daydreaming about a great future. You are a moist robot. The best way to manage your attitude is by understanding your basic nature as a programmable machine. Control the inputs—body maintenance, environment, routines—and the outputs follow automatically.</w:t>
      </w:r>
    </w:p>
    <w:p>
      <w:pPr>
        <w:spacing w:after="160" w:line="320"/>
      </w:pPr>
      <w:r>
        <w:rPr>
          <w:rFonts w:ascii="Arial" w:cs="Arial" w:eastAsia="Arial" w:hAnsi="Arial"/>
          <w:sz w:val="24"/>
          <w:szCs w:val="24"/>
        </w:rPr>
        <w:t xml:space="preserve">One practical technique Scott recommends is increasing your ratio of happy thoughts to disturbing thoughts. If your life does not provide enough happy material, daydream about wonderful things in your future. It does not matter that the daydreams are unlikely. Your body responds to whatever images you spend the most time pondering, the same way a well-made movie can make you cry even though you know it is fiction. Free yourself from the shackles of oppressive reality. Let your imagination be the user interface to steer your actual life.</w:t>
      </w:r>
    </w:p>
    <w:p>
      <w:pPr>
        <w:pStyle w:val="Heading2"/>
      </w:pPr>
      <w:r>
        <w:rPr>
          <w:rFonts w:ascii="Arial" w:cs="Arial" w:eastAsia="Arial" w:hAnsi="Arial"/>
          <w:b/>
          <w:bCs/>
          <w:color w:val="1E2A3A"/>
          <w:sz w:val="28"/>
          <w:szCs w:val="28"/>
        </w:rPr>
        <w:t xml:space="preserve">Section Seven. It Is Already Working.</w:t>
      </w:r>
    </w:p>
    <w:p>
      <w:pPr>
        <w:spacing w:after="160" w:line="320"/>
      </w:pPr>
      <w:r>
        <w:rPr>
          <w:rFonts w:ascii="Arial" w:cs="Arial" w:eastAsia="Arial" w:hAnsi="Arial"/>
          <w:sz w:val="24"/>
          <w:szCs w:val="24"/>
        </w:rPr>
        <w:t xml:space="preserve">The moment United Media offered to syndicate Dilbert, something remarkable happened. Scott’s drawing skills improved dramatically—within a single week. Nothing about his hand, his tools, or his training had changed. What changed was his identity. He went from being a guy trying to get syndicated to being a syndicated cartoonist. And his performance rose to match the new identity. He had seen this pattern before: a person receives a promotion, joins a new group, or commits to a new path, and they become measurably more capable almost overnight. Identity change precedes behavior change.</w:t>
      </w:r>
    </w:p>
    <w:p>
      <w:pPr>
        <w:spacing w:after="160" w:line="320"/>
      </w:pPr>
      <w:r>
        <w:rPr>
          <w:rFonts w:ascii="Arial" w:cs="Arial" w:eastAsia="Arial" w:hAnsi="Arial"/>
          <w:sz w:val="24"/>
          <w:szCs w:val="24"/>
        </w:rPr>
        <w:t xml:space="preserve">Scott points out that simply reading or listening to a book about success places you in a select group. You are no longer one of the people who sit and wait for something to happen. You are a seeker, a person of action, someone who puts real thought and research into the mechanics of success. When you define yourself as a member of that group, you start to take on its characteristics automatically. The group of people who consume books on how to succeed is an excellent group to be in. You have already passed the first filter.</w:t>
      </w:r>
    </w:p>
    <w:p>
      <w:pPr>
        <w:spacing w:after="160" w:line="320"/>
      </w:pPr>
      <w:r>
        <w:rPr>
          <w:rFonts w:ascii="Arial" w:cs="Arial" w:eastAsia="Arial" w:hAnsi="Arial"/>
          <w:sz w:val="24"/>
          <w:szCs w:val="24"/>
        </w:rPr>
        <w:t xml:space="preserve">This insight has a practical implication: if you want to change your behavior, change your identity first. Do not say I am trying to lose weight. Say I am an athlete. Do not say I am trying to learn sales. Say I am a salesperson. The language sounds trivial, but it changes how your brain processes every subsequent decision. An athlete does not skip the gym because they do not feel like it. A salesperson does not avoid the phone because rejection is uncomfortable. The identity carries the behavior.</w:t>
      </w:r>
    </w:p>
    <w:p>
      <w:pPr>
        <w:pStyle w:val="Heading2"/>
      </w:pPr>
      <w:r>
        <w:rPr>
          <w:rFonts w:ascii="Arial" w:cs="Arial" w:eastAsia="Arial" w:hAnsi="Arial"/>
          <w:b/>
          <w:bCs/>
          <w:color w:val="1E2A3A"/>
          <w:sz w:val="28"/>
          <w:szCs w:val="28"/>
        </w:rPr>
        <w:t xml:space="preserve">Section Eight. The Success Formula.</w:t>
      </w:r>
    </w:p>
    <w:p>
      <w:pPr>
        <w:spacing w:after="160" w:line="320"/>
      </w:pPr>
      <w:r>
        <w:rPr>
          <w:rFonts w:ascii="Arial" w:cs="Arial" w:eastAsia="Arial" w:hAnsi="Arial"/>
          <w:sz w:val="24"/>
          <w:szCs w:val="24"/>
        </w:rPr>
        <w:t xml:space="preserve">Here is the most quoted idea from the book: every skill you acquire doubles your odds of success. The math, Scott freely admits, is entirely wrong. It is like imagining that every unnecessary word on your resume costs one hundred dollars. The figure is arbitrary and imaginary. But the formula steers your behavior in the right direction, and sometimes a useful simplification is more valuable than an accurate but complicated truth.</w:t>
      </w:r>
    </w:p>
    <w:p>
      <w:pPr>
        <w:spacing w:after="160" w:line="320"/>
      </w:pPr>
      <w:r>
        <w:rPr>
          <w:rFonts w:ascii="Arial" w:cs="Arial" w:eastAsia="Arial" w:hAnsi="Arial"/>
          <w:sz w:val="24"/>
          <w:szCs w:val="24"/>
        </w:rPr>
        <w:t xml:space="preserve">The real insight is that you do not need to be world-class at anything. Good plus good is greater than excellent. Scott cannot draw like a real artist. He is not the funniest writer in the world. He is not the most experienced businessman. But the intersection of those three mediocre skills—art, humor, and business knowledge—placed him in a category of one. Almost nobody else on earth had that particular combination. In California, having one common occupational skill plus fluency in Spanish puts you at the head of the line for many jobs. If you are also a decent public speaker and you know your way around a PowerPoint presentation, you have a real shot at running the organization. No world-class excellence required in any single area.</w:t>
      </w:r>
    </w:p>
    <w:p>
      <w:pPr>
        <w:spacing w:after="160" w:line="320"/>
      </w:pPr>
      <w:r>
        <w:rPr>
          <w:rFonts w:ascii="Arial" w:cs="Arial" w:eastAsia="Arial" w:hAnsi="Arial"/>
          <w:sz w:val="24"/>
          <w:szCs w:val="24"/>
        </w:rPr>
        <w:t xml:space="preserve">The formula also explains why learning feels so undervalued. The twelfth skill you acquire may have less marginal value than the first eleven. But if you think of each new skill as a doubling of your chances, it steers you toward lifelong learning in a way that feels urgent and exciting rather than optional. Skills compound in ways you cannot predict.</w:t>
      </w:r>
    </w:p>
    <w:p>
      <w:pPr>
        <w:spacing w:after="160" w:line="320"/>
      </w:pPr>
      <w:r>
        <w:rPr>
          <w:rFonts w:ascii="Arial" w:cs="Arial" w:eastAsia="Arial" w:hAnsi="Arial"/>
          <w:sz w:val="24"/>
          <w:szCs w:val="24"/>
        </w:rPr>
        <w:t xml:space="preserve">Here is a useful exercise Scott recommends. Imagine the skills you already have. Now imagine adding one more that is unusual in your field. If you are an engineer who can also give a great presentation, you are in the top five percent of engineers. If you are a salesperson who can also write clean prose, you stand out in every proposal you submit. The skill does not need to be related. It just needs to be rare in combination with the skills you already have. That is where the magic happens.</w:t>
      </w:r>
    </w:p>
    <w:p>
      <w:pPr>
        <w:pStyle w:val="Heading2"/>
      </w:pPr>
      <w:r>
        <w:rPr>
          <w:rFonts w:ascii="Arial" w:cs="Arial" w:eastAsia="Arial" w:hAnsi="Arial"/>
          <w:b/>
          <w:bCs/>
          <w:color w:val="1E2A3A"/>
          <w:sz w:val="28"/>
          <w:szCs w:val="28"/>
        </w:rPr>
        <w:t xml:space="preserve">Section Nine. The Skill Stack.</w:t>
      </w:r>
    </w:p>
    <w:p>
      <w:pPr>
        <w:spacing w:after="160" w:line="320"/>
      </w:pPr>
      <w:r>
        <w:rPr>
          <w:rFonts w:ascii="Arial" w:cs="Arial" w:eastAsia="Arial" w:hAnsi="Arial"/>
          <w:sz w:val="24"/>
          <w:szCs w:val="24"/>
        </w:rPr>
        <w:t xml:space="preserve">Scott identifies the specific skills he believes every adult should acquire at a working level. Not mastery—just working competence. The list: public speaking, psychology, business writing, accounting basics, design fundamentals, conversation, overcoming shyness, a second language, persuasion, technology at hobby level, and proper voice technique.</w:t>
      </w:r>
    </w:p>
    <w:p>
      <w:pPr>
        <w:spacing w:after="160" w:line="320"/>
      </w:pPr>
      <w:r>
        <w:rPr>
          <w:rFonts w:ascii="Arial" w:cs="Arial" w:eastAsia="Arial" w:hAnsi="Arial"/>
          <w:sz w:val="24"/>
          <w:szCs w:val="24"/>
        </w:rPr>
        <w:t xml:space="preserve">The Dale Carnegie story is the emotional heart of this section. A regional director named Tony Snow gave what Scott calls the shortest and most persuasive sales pitch he has ever witnessed. Instead of describing the Dale Carnegie course himself, Snow said: I have asked two of your fellow employees who took the course to tell you what they think. He introduced the first employee and walked off. Tony Snow was done selling. The course itself relied on pure volunteering—no one was forced to speak. On the first day, students sat like frightened squirrels. One young woman was so terrified she could not form words. Sweat rolled from her forehead to the carpet. When she finally managed a few syllables and sat down, defeated, the instructor looked at her and said four words that changed everything: Wow, that was brave. The room’s perception flipped in an instant. Every student realized they had just witnessed an extraordinary act of personal courage. A light came on in her eyes. The next week, she volunteered to speak again. By the end of the course, every student could sell.</w:t>
      </w:r>
    </w:p>
    <w:p>
      <w:pPr>
        <w:spacing w:after="160" w:line="320"/>
      </w:pPr>
      <w:r>
        <w:rPr>
          <w:rFonts w:ascii="Arial" w:cs="Arial" w:eastAsia="Arial" w:hAnsi="Arial"/>
          <w:sz w:val="24"/>
          <w:szCs w:val="24"/>
        </w:rPr>
        <w:t xml:space="preserve">Business writing was another revelation. Scott took a company-sponsored two-afternoon class expecting tips and tricks. It was life-altering. The core principle: strip every unnecessary word. The sentence you think you already do that contains the unnecessary word already. Remove it and the meaning is exactly the same. Active voice beats passive voice. The boy hit the ball processes faster than the ball was hit by the boy. Clean writing makes you seem smarter, more persuasive, and funnier—because unnecessary words kill humor timing the same way they kill argument strength. If you want people to see you as smart, persuasive, and funny, Scott says, consider taking a two-day class in business writing.</w:t>
      </w:r>
    </w:p>
    <w:p>
      <w:pPr>
        <w:spacing w:after="160" w:line="320"/>
      </w:pPr>
      <w:r>
        <w:rPr>
          <w:rFonts w:ascii="Arial" w:cs="Arial" w:eastAsia="Arial" w:hAnsi="Arial"/>
          <w:sz w:val="24"/>
          <w:szCs w:val="24"/>
        </w:rPr>
        <w:t xml:space="preserve">On psychology: when United Media offered to syndicate Dilbert, Scott apologized for his poor drawing and suggested they pair him with an actual artist. Editor Sarah Gillespie told him his drawing was fine, no improvement necessary. His talent literally went up overnight. His skill jumped from about a three out of ten to about a six. One person’s belief in him rewired his performance. Psychology is embedded in everything.</w:t>
      </w:r>
    </w:p>
    <w:p>
      <w:pPr>
        <w:spacing w:after="160" w:line="320"/>
      </w:pPr>
      <w:r>
        <w:rPr>
          <w:rFonts w:ascii="Arial" w:cs="Arial" w:eastAsia="Arial" w:hAnsi="Arial"/>
          <w:sz w:val="24"/>
          <w:szCs w:val="24"/>
        </w:rPr>
        <w:t xml:space="preserve">On voice technique: Scott adopted a low, artificially confident voice in corporate settings. Despite being short, balding, and poorly dressed in his twenties, nearly every boss identified him as future executive material. Women flirted with him on the phone—until they met him in person. His fake confidence and fake low voice, the combination that screamed competence and testosterone, were at least half the reason he was perceived as having leadership potential.</w:t>
      </w:r>
    </w:p>
    <w:p>
      <w:pPr>
        <w:spacing w:after="160" w:line="320"/>
      </w:pPr>
      <w:r>
        <w:rPr>
          <w:rFonts w:ascii="Arial" w:cs="Arial" w:eastAsia="Arial" w:hAnsi="Arial"/>
          <w:sz w:val="24"/>
          <w:szCs w:val="24"/>
        </w:rPr>
        <w:t xml:space="preserve">On overcoming shyness: Scott was so shy in his twenties that he would drive to a party, park his car, break into a full sweat, and then drive home without saying hello. A college friend taught him the secret: imagine you are acting instead of interacting. A shy person can act like someone else far more easily than they can act like themselves, because shyness is caused by the feeling that you are not worthy to be in the conversation. Acting as a specific confident person you know gets you out of that trap. Scott also recommends keeping a few things in mind. Most people feel awkward in social situations. The person you are talking to is probably pretending to be socially talented, just like you. And the single best tip is to harness the power of being genuinely interested in other people. Ask questions, smile, avoid sad topics, and have entertaining stories ready. That is all you need to be in the top ten percent of conversationalists.</w:t>
      </w:r>
    </w:p>
    <w:p>
      <w:pPr>
        <w:spacing w:after="160" w:line="320"/>
      </w:pPr>
      <w:r>
        <w:rPr>
          <w:rFonts w:ascii="Arial" w:cs="Arial" w:eastAsia="Arial" w:hAnsi="Arial"/>
          <w:sz w:val="24"/>
          <w:szCs w:val="24"/>
        </w:rPr>
        <w:t xml:space="preserve">On persuasion: Scott points out that if you see persuasion as manipulation and manipulation as evil, that worldview will prevent you from being as effective as you could be. Sometimes you have a moral obligation to nudge people toward a good result, even if they firmly believe the current path is correct. Wrapping your arguments in emotional language helps too. Reason alone rarely changes minds, but when you combine logic with a vivid emotional picture, people know they cannot simply argue it away. A little bit of irrationality, Scott says, is a powerful thing.</w:t>
      </w:r>
    </w:p>
    <w:p>
      <w:pPr>
        <w:pStyle w:val="Heading2"/>
      </w:pPr>
      <w:r>
        <w:rPr>
          <w:rFonts w:ascii="Arial" w:cs="Arial" w:eastAsia="Arial" w:hAnsi="Arial"/>
          <w:b/>
          <w:bCs/>
          <w:color w:val="1E2A3A"/>
          <w:sz w:val="28"/>
          <w:szCs w:val="28"/>
        </w:rPr>
        <w:t xml:space="preserve">Section Ten. Humor and Affirmations.</w:t>
      </w:r>
    </w:p>
    <w:p>
      <w:pPr>
        <w:spacing w:after="160" w:line="320"/>
      </w:pPr>
      <w:r>
        <w:rPr>
          <w:rFonts w:ascii="Arial" w:cs="Arial" w:eastAsia="Arial" w:hAnsi="Arial"/>
          <w:sz w:val="24"/>
          <w:szCs w:val="24"/>
        </w:rPr>
        <w:t xml:space="preserve">Scott breaks humor into six analyzable dimensions: naughty, clever, cute, bizarre, mean, and recognizable. The most reliable laughs come from layering at least two of these simultaneously. A joke that is both clever and bizarre will almost always land. Humor is a learnable skill with a structure, not a magical gift reserved for naturally funny people. And funny people get hired, promoted, and remembered more than unfunny people with identical skills.</w:t>
      </w:r>
    </w:p>
    <w:p>
      <w:pPr>
        <w:spacing w:after="160" w:line="320"/>
      </w:pPr>
      <w:r>
        <w:rPr>
          <w:rFonts w:ascii="Arial" w:cs="Arial" w:eastAsia="Arial" w:hAnsi="Arial"/>
          <w:sz w:val="24"/>
          <w:szCs w:val="24"/>
        </w:rPr>
        <w:t xml:space="preserve">Then he turns to affirmations—the most controversial idea in the book. Before Dilbert existed, Scott wrote the sentence I, Scott Adams, will become a famous cartoonist fifteen times every day. Dilbert launched in nineteen eighty-nine and grew to run in over two thousand newspapers in sixty-five countries. While writing The Dilbert Principle, he repeated a new affirmation: I will be a number one bestselling author. The book hit number one on the New York Times nonfiction bestseller list. His follow-up book hit number two at the same time.</w:t>
      </w:r>
    </w:p>
    <w:p>
      <w:pPr>
        <w:spacing w:after="160" w:line="320"/>
      </w:pPr>
      <w:r>
        <w:rPr>
          <w:rFonts w:ascii="Arial" w:cs="Arial" w:eastAsia="Arial" w:hAnsi="Arial"/>
          <w:sz w:val="24"/>
          <w:szCs w:val="24"/>
        </w:rPr>
        <w:t xml:space="preserve">After losing his voice to spasmodic dysphonia, his affirmation became: I, Scott Adams, will speak perfectly. Years later, a Google Alert led him to a doctor in Japan reporting success with a surgical approach. That led to a referral to a UCLA surgeon named Dr. Gerald Burke, who had been quietly perfecting a different procedure with about an eighty-five percent success rate. The surgery worked. Scott’s voice came back—and thanks to all the voice training he had done while searching for a cure, it ended up better than it had ever been before the condition.</w:t>
      </w:r>
    </w:p>
    <w:p>
      <w:pPr>
        <w:spacing w:after="160" w:line="320"/>
      </w:pPr>
      <w:r>
        <w:rPr>
          <w:rFonts w:ascii="Arial" w:cs="Arial" w:eastAsia="Arial" w:hAnsi="Arial"/>
          <w:sz w:val="24"/>
          <w:szCs w:val="24"/>
        </w:rPr>
        <w:t xml:space="preserve">Scott does not claim affirmations are magic. He suspects the mechanism is focus. Your brain has a reticular activating system that filters for patterns matching whatever you are thinking about. When you repeat an affirmation, you bias your attention toward opportunities you would otherwise miss. A caveman could use a phone while believing its inner workings were magic, Scott says. His faulty perception would have no impact on the usefulness of the phone. The cost of affirmations is zero and the downside is zero. That makes them worth trying regardless of your skepticism level.</w:t>
      </w:r>
    </w:p>
    <w:p>
      <w:pPr>
        <w:spacing w:after="160" w:line="320"/>
      </w:pPr>
      <w:r>
        <w:rPr>
          <w:rFonts w:ascii="Arial" w:cs="Arial" w:eastAsia="Arial" w:hAnsi="Arial"/>
          <w:sz w:val="24"/>
          <w:szCs w:val="24"/>
        </w:rPr>
        <w:t xml:space="preserve">That is the second movement. Manage your energy. Program your attitude. Stack complementary skills. Focus your mind with affirmations. Now we shift to the final movement, which is about tuning the whole machine for happiness and compounding luck.</w:t>
      </w:r>
    </w:p>
    <w:p>
      <w:r>
        <w:br w:type="page"/>
      </w:r>
    </w:p>
    <w:p>
      <w:pPr>
        <w:pStyle w:val="Heading1"/>
      </w:pPr>
      <w:r>
        <w:rPr>
          <w:rFonts w:ascii="Arial" w:cs="Arial" w:eastAsia="Arial" w:hAnsi="Arial"/>
          <w:b/>
          <w:bCs/>
          <w:color w:val="1E2A3A"/>
          <w:sz w:val="36"/>
          <w:szCs w:val="36"/>
        </w:rPr>
        <w:t xml:space="preserve">Movement Three. Optimize the Machine.</w:t>
      </w:r>
    </w:p>
    <w:p>
      <w:pPr>
        <w:spacing w:after="160" w:line="320"/>
      </w:pPr>
      <w:r>
        <w:rPr>
          <w:rFonts w:ascii="Arial" w:cs="Arial" w:eastAsia="Arial" w:hAnsi="Arial"/>
          <w:sz w:val="24"/>
          <w:szCs w:val="24"/>
        </w:rPr>
        <w:t xml:space="preserve">The third movement is about optimization. Skills and energy will take you far, but the system is not complete without understanding luck, choosing your environment carefully, and building the daily habits that produce happiness as a reliable byproduct rather than a distant goal. This is where Scott’s personal story reaches its climax—and where the voice that was supposed to be gone forever finally returns.</w:t>
      </w:r>
    </w:p>
    <w:p>
      <w:pPr>
        <w:pStyle w:val="Heading2"/>
      </w:pPr>
      <w:r>
        <w:rPr>
          <w:rFonts w:ascii="Arial" w:cs="Arial" w:eastAsia="Arial" w:hAnsi="Arial"/>
          <w:b/>
          <w:bCs/>
          <w:color w:val="1E2A3A"/>
          <w:sz w:val="28"/>
          <w:szCs w:val="28"/>
        </w:rPr>
        <w:t xml:space="preserve">Section Eleven. Luck, Timing, and the Dilbert Story.</w:t>
      </w:r>
    </w:p>
    <w:p>
      <w:pPr>
        <w:spacing w:after="160" w:line="320"/>
      </w:pPr>
      <w:r>
        <w:rPr>
          <w:rFonts w:ascii="Arial" w:cs="Arial" w:eastAsia="Arial" w:hAnsi="Arial"/>
          <w:sz w:val="24"/>
          <w:szCs w:val="24"/>
        </w:rPr>
        <w:t xml:space="preserve">The success of Dilbert, Scott admits freely, is mostly a story of luck. But he made it easier for luck to find him, and he was thoroughly prepared when it did. In nineteen ninety-three, he started printing his email address in the margins of the Dilbert strip—the first cartoonist to do so. For the first time, he could see unfiltered opinions about his work. The reader feedback completely reshaped the strip. Overwhelmingly, readers wanted more workplace humor and less of the original format about Dilbert’s home life. Scott listened, pivoted, and the strip took off.</w:t>
      </w:r>
    </w:p>
    <w:p>
      <w:pPr>
        <w:spacing w:after="160" w:line="320"/>
      </w:pPr>
      <w:r>
        <w:rPr>
          <w:rFonts w:ascii="Arial" w:cs="Arial" w:eastAsia="Arial" w:hAnsi="Arial"/>
          <w:sz w:val="24"/>
          <w:szCs w:val="24"/>
        </w:rPr>
        <w:t xml:space="preserve">Then timing intervened. Two of the most popular cartoonists in the world—Gary Larson, creator of The Far Side, and Bill Watterson, creator of Calvin and Hobbes—both retired young. It was unprecedented for cartoonists at the top of their game and so young to walk away. Their departure opened newspaper space at exactly the moment Dilbert’s workplace angle was catching fire. Newspapers snapped it up like candy.</w:t>
      </w:r>
    </w:p>
    <w:p>
      <w:pPr>
        <w:spacing w:after="160" w:line="320"/>
      </w:pPr>
      <w:r>
        <w:rPr>
          <w:rFonts w:ascii="Arial" w:cs="Arial" w:eastAsia="Arial" w:hAnsi="Arial"/>
          <w:sz w:val="24"/>
          <w:szCs w:val="24"/>
        </w:rPr>
        <w:t xml:space="preserve">And there was the hand problem. Scott developed focal dystonia in his drawing hand—a condition that made precise motor control impossible. Career-ending for a cartoonist. But at almost exactly the same moment, Wacom released the Cintiq digital drawing tablet, which allowed him to draw directly to a computer screen with no worries about hand tremors. The problem and the solution arrived simultaneously. If his hand problem had happened five years earlier, he might have retired from cartooning entirely.</w:t>
      </w:r>
    </w:p>
    <w:p>
      <w:pPr>
        <w:spacing w:after="160" w:line="320"/>
      </w:pPr>
      <w:r>
        <w:rPr>
          <w:rFonts w:ascii="Arial" w:cs="Arial" w:eastAsia="Arial" w:hAnsi="Arial"/>
          <w:sz w:val="24"/>
          <w:szCs w:val="24"/>
        </w:rPr>
        <w:t xml:space="preserve">None of these breaks were guaranteed. Each one could have easily gone the other way. But Scott had created a system that kept him in the game long enough for improbable things to start happening. He was producing work every day, exposing it to the world, listening to feedback, and iterating. That is what surface area for luck looks like in practice.</w:t>
      </w:r>
    </w:p>
    <w:p>
      <w:pPr>
        <w:spacing w:after="160" w:line="320"/>
      </w:pPr>
      <w:r>
        <w:rPr>
          <w:rFonts w:ascii="Arial" w:cs="Arial" w:eastAsia="Arial" w:hAnsi="Arial"/>
          <w:sz w:val="24"/>
          <w:szCs w:val="24"/>
        </w:rPr>
        <w:t xml:space="preserve">Scott finds it helpful to think of the world as a slot machine that does not ask you to put money in. All it asks is your time, focus, and energy. You can fail ninety-nine percent of the time while knowing that success is guaranteed—if you have what it takes to keep pulling the handle. Luck will not give you a strategy or a system. You have to do that part yourself. But once you do, all you need is to stay in the game long enough.</w:t>
      </w:r>
    </w:p>
    <w:p>
      <w:pPr>
        <w:pStyle w:val="Heading2"/>
      </w:pPr>
      <w:r>
        <w:rPr>
          <w:rFonts w:ascii="Arial" w:cs="Arial" w:eastAsia="Arial" w:hAnsi="Arial"/>
          <w:b/>
          <w:bCs/>
          <w:color w:val="1E2A3A"/>
          <w:sz w:val="28"/>
          <w:szCs w:val="28"/>
        </w:rPr>
        <w:t xml:space="preserve">Section Twelve. Experts and Association.</w:t>
      </w:r>
    </w:p>
    <w:p>
      <w:pPr>
        <w:spacing w:after="160" w:line="320"/>
      </w:pPr>
      <w:r>
        <w:rPr>
          <w:rFonts w:ascii="Arial" w:cs="Arial" w:eastAsia="Arial" w:hAnsi="Arial"/>
          <w:sz w:val="24"/>
          <w:szCs w:val="24"/>
        </w:rPr>
        <w:t xml:space="preserve">Many years ago, a doctor told Scott that a lump in his neck was probably some sort of cancer. He sat in the waiting room and watched other patients receive their good news without even standing up. The doctor would walk in and announce it from across the room: Mr. Gonzalez, good news, your X-rays are clean. Then: Mrs. Johnson, the X-rays look great. Then it was Scott’s turn: Mr. Adams, please step into my office. The biopsy, it turned out, came back clean. But the lesson stayed with him: experts can be confidently wrong about things that feel like life and death.</w:t>
      </w:r>
    </w:p>
    <w:p>
      <w:pPr>
        <w:spacing w:after="160" w:line="320"/>
      </w:pPr>
      <w:r>
        <w:rPr>
          <w:rFonts w:ascii="Arial" w:cs="Arial" w:eastAsia="Arial" w:hAnsi="Arial"/>
          <w:sz w:val="24"/>
          <w:szCs w:val="24"/>
        </w:rPr>
        <w:t xml:space="preserve">Every expert told Scott his spasmodic dysphonia was incurable—caused by a brain abnormality that could not be fixed. He rejected the consensus. He set up Google Alerts for any mention of the words spasmodic dysphonia on the entire internet. He tried cough syrup, acupuncture, mineral supplements, stutter cures, three different approaches to voice therapy, the Alexander technique, and iron supplements. None of them worked. He created a spreadsheet tracking every variable he could think of—dialogue, sleep, exercise, diet Cokes consumed—looking for the pattern behind his worst voice days. No pattern emerged. But he did not stop. His attitude, he says, was always the same: escape from my cell, free the other inmates, shoot the warden, and burn down the prison.</w:t>
      </w:r>
    </w:p>
    <w:p>
      <w:pPr>
        <w:spacing w:after="160" w:line="320"/>
      </w:pPr>
      <w:r>
        <w:rPr>
          <w:rFonts w:ascii="Arial" w:cs="Arial" w:eastAsia="Arial" w:hAnsi="Arial"/>
          <w:sz w:val="24"/>
          <w:szCs w:val="24"/>
        </w:rPr>
        <w:t xml:space="preserve">On association, Scott tells the story of a summer intern at Crocker National Bank who had a theory everyone found hilarious. The intern planned to move into the best apartment he could afford in an upscale neighborhood, no matter how many roommates it took, and let proximity to success work its vague magic. He was not talking about networking or making contacts. There was no defined mechanism. Just an observation that life has patterns and one of them is that you become like the people around you. Scott mocked him cleverly at the time. Years later, after seeing the same pattern confirmed in Alcoholics Anonymous, weight-gain studies, and his own experience, he realized the intern was onto something real. You can literally program your brain by choosing who you spend time with. Find the people who represent what you want to become and spend as much time with them as you can.</w:t>
      </w:r>
    </w:p>
    <w:p>
      <w:pPr>
        <w:spacing w:after="160" w:line="320"/>
      </w:pPr>
      <w:r>
        <w:rPr>
          <w:rFonts w:ascii="Arial" w:cs="Arial" w:eastAsia="Arial" w:hAnsi="Arial"/>
          <w:sz w:val="24"/>
          <w:szCs w:val="24"/>
        </w:rPr>
        <w:t xml:space="preserve">Scott extends this principle further. It is not just about passive proximity. It is about environment design as a system. You will find it much easier to exercise in an environment where others are exercising, because watching others move activates the exercise subroutine in your own brain. It is easier to work when others are working in the same room. Given our human impulse to absorb the habits and energy of those around us, you can use that knowledge deliberately. It is not networking. It is not magic. It is pattern recognition applied to your social environment.</w:t>
      </w:r>
    </w:p>
    <w:p>
      <w:pPr>
        <w:pStyle w:val="Heading2"/>
      </w:pPr>
      <w:r>
        <w:rPr>
          <w:rFonts w:ascii="Arial" w:cs="Arial" w:eastAsia="Arial" w:hAnsi="Arial"/>
          <w:b/>
          <w:bCs/>
          <w:color w:val="1E2A3A"/>
          <w:sz w:val="28"/>
          <w:szCs w:val="28"/>
        </w:rPr>
        <w:t xml:space="preserve">Section Thirteen. The Happiness Formula.</w:t>
      </w:r>
    </w:p>
    <w:p>
      <w:pPr>
        <w:spacing w:after="160" w:line="320"/>
      </w:pPr>
      <w:r>
        <w:rPr>
          <w:rFonts w:ascii="Arial" w:cs="Arial" w:eastAsia="Arial" w:hAnsi="Arial"/>
          <w:sz w:val="24"/>
          <w:szCs w:val="24"/>
        </w:rPr>
        <w:t xml:space="preserve">Scott defines happiness as a feeling you get when your body chemistry is producing pleasant sensations in your mind. That sounds clinical, but it leads to a profoundly practical insight. If happiness is chemistry, you can control it through inputs rather than waiting for the right circumstances.</w:t>
      </w:r>
    </w:p>
    <w:p>
      <w:pPr>
        <w:spacing w:after="160" w:line="320"/>
      </w:pPr>
      <w:r>
        <w:rPr>
          <w:rFonts w:ascii="Arial" w:cs="Arial" w:eastAsia="Arial" w:hAnsi="Arial"/>
          <w:sz w:val="24"/>
          <w:szCs w:val="24"/>
        </w:rPr>
        <w:t xml:space="preserve">He identifies five controllable levers. First, a flexible schedule—the ability to control when you do what. Second, imagination—daydreaming about a spectacular future, even if it is unlikely. Your body and mind respond to whatever images you spend the most time pondering, whether they are real or imagined. Third, sleep. Fourth, diet. And fifth, and most important, exercise. His estimate is that eighty percent of your mood comes from how your body feels, and only twenty percent from your genes and circumstances. No one wants to believe the formula is that simple, he says. You would feel like an idiot for suffering so many unhappy days while not knowing the cure was so accessible.</w:t>
      </w:r>
    </w:p>
    <w:p>
      <w:pPr>
        <w:spacing w:after="160" w:line="320"/>
      </w:pPr>
      <w:r>
        <w:rPr>
          <w:rFonts w:ascii="Arial" w:cs="Arial" w:eastAsia="Arial" w:hAnsi="Arial"/>
          <w:sz w:val="24"/>
          <w:szCs w:val="24"/>
        </w:rPr>
        <w:t xml:space="preserve">He illustrates with his own routine. He knows exactly where he will be at six-twenty on any Saturday morning: at his desk finishing artwork. Banana at six-oh-five. Coffee at six-ten. Protein bar to last until afternoon. He never wastes a brain cell deciding what to do first. Routine eliminates decision fatigue, and decision fatigue is a silent killer of happiness that most people never notice. Compare that with people who spend two hours planning and deciding for every task that takes one hour to complete. Scott is happier than those people.</w:t>
      </w:r>
    </w:p>
    <w:p>
      <w:pPr>
        <w:spacing w:after="160" w:line="320"/>
      </w:pPr>
      <w:r>
        <w:rPr>
          <w:rFonts w:ascii="Arial" w:cs="Arial" w:eastAsia="Arial" w:hAnsi="Arial"/>
          <w:sz w:val="24"/>
          <w:szCs w:val="24"/>
        </w:rPr>
        <w:t xml:space="preserve">The other components of happiness—career opportunities, love, friends—tend to find their way to you when you make yourself an attractive target. When you are fit, happy, and full of energy, people are more likely to hire you, befriend you, and want to spend time with you.</w:t>
      </w:r>
    </w:p>
    <w:p>
      <w:pPr>
        <w:spacing w:after="160" w:line="320"/>
      </w:pPr>
      <w:r>
        <w:rPr>
          <w:rFonts w:ascii="Arial" w:cs="Arial" w:eastAsia="Arial" w:hAnsi="Arial"/>
          <w:sz w:val="24"/>
          <w:szCs w:val="24"/>
        </w:rPr>
        <w:t xml:space="preserve">Scott caps the happiness discussion with a personal story. When Dilbert hit its peak in the late nineteen nineties, he deposited the biggest check of his life. He felt great—for about a day. Then he was back to his baseline mood. The hedonic treadmill proved that money and external accomplishments are poor predictors of lasting happiness. What actually moved the needle was always the same five things: flexible schedule, imagination, sleep, diet, and exercise. The biggest check of his career mattered less to his daily mood than whether he had worked out that morning.</w:t>
      </w:r>
    </w:p>
    <w:p>
      <w:pPr>
        <w:pStyle w:val="Heading2"/>
      </w:pPr>
      <w:r>
        <w:rPr>
          <w:rFonts w:ascii="Arial" w:cs="Arial" w:eastAsia="Arial" w:hAnsi="Arial"/>
          <w:b/>
          <w:bCs/>
          <w:color w:val="1E2A3A"/>
          <w:sz w:val="28"/>
          <w:szCs w:val="28"/>
        </w:rPr>
        <w:t xml:space="preserve">Section Fourteen. Diet, Fitness, and the Final System.</w:t>
      </w:r>
    </w:p>
    <w:p>
      <w:pPr>
        <w:spacing w:after="160" w:line="320"/>
      </w:pPr>
      <w:r>
        <w:rPr>
          <w:rFonts w:ascii="Arial" w:cs="Arial" w:eastAsia="Arial" w:hAnsi="Arial"/>
          <w:sz w:val="24"/>
          <w:szCs w:val="24"/>
        </w:rPr>
        <w:t xml:space="preserve">Scott eats as much as he wants, whenever he wants, and weighs a trim one hundred and forty-five pounds. The secret is not willpower. It is system design. He removed addictive foods from his home—white rice, white bread, desserts, fried foods, anything that creates feelings of addiction. Then he stocked convenient healthy alternatives: apples, nuts, bananas, protein bars. He let laziness be his co-pilot. When the only food in the house is healthy food, you eat healthy food. No willpower required. He also learned to pay attention to how different foods affect his energy. Over time, he lost his cravings for bad food without ever feeling a sacrifice. That, he says, is a system.</w:t>
      </w:r>
    </w:p>
    <w:p>
      <w:pPr>
        <w:spacing w:after="160" w:line="320"/>
      </w:pPr>
      <w:r>
        <w:rPr>
          <w:rFonts w:ascii="Arial" w:cs="Arial" w:eastAsia="Arial" w:hAnsi="Arial"/>
          <w:sz w:val="24"/>
          <w:szCs w:val="24"/>
        </w:rPr>
        <w:t xml:space="preserve">For exercise, he uses a reward system. After every workout, he treats himself to something he genuinely looks forward to. The reward trains his brain to associate exercise with pleasure rather than punishment. Over time, the association becomes so strong that the habit sustains itself. The key principle: never rely on willpower when a reward system will do the work for you. Willpower is a finite resource. Systems are not.</w:t>
      </w:r>
    </w:p>
    <w:p>
      <w:pPr>
        <w:spacing w:after="160" w:line="320"/>
      </w:pPr>
      <w:r>
        <w:rPr>
          <w:rFonts w:ascii="Arial" w:cs="Arial" w:eastAsia="Arial" w:hAnsi="Arial"/>
          <w:sz w:val="24"/>
          <w:szCs w:val="24"/>
        </w:rPr>
        <w:t xml:space="preserve">Scott tried many forms of exercise before finding what worked. Running failed—it only worked if he was chasing a ball or being chased by something with fangs. Tennis was great but scheduling a partner was a constant hassle. Eventually he settled on a routine that combined gym workouts with recreational activities, always pairing the effort with something he genuinely enjoyed. The lesson: do not try to force yourself to love exercise you hate. Find the form that matches your personality, pair it with rewards, and let the system carry you.</w:t>
      </w:r>
    </w:p>
    <w:p>
      <w:pPr>
        <w:spacing w:after="160" w:line="320"/>
      </w:pPr>
      <w:r>
        <w:rPr>
          <w:rFonts w:ascii="Arial" w:cs="Arial" w:eastAsia="Arial" w:hAnsi="Arial"/>
          <w:sz w:val="24"/>
          <w:szCs w:val="24"/>
        </w:rPr>
        <w:t xml:space="preserve">He also connects fitness directly to career success. People who look fit and healthy are treated differently in every professional context. It is not fair, but it is real. Male or female, humans evolved to have favorable opinions about anyone who looks healthy because it signals good genetic material. A fit body will always trump a good hairdo, Scott says. If you skip exercise because of your hair—and he acknowledges this is mainly a message for women—remind yourself that the long-term payoff for all that brushing and straightening is to become less attractive, less employable, and less healthy. Having great hair is a short-term goal. Fitness is a system. And systems are for winners.</w:t>
      </w:r>
    </w:p>
    <w:p>
      <w:pPr>
        <w:spacing w:after="160" w:line="320"/>
      </w:pPr>
      <w:r>
        <w:rPr>
          <w:rFonts w:ascii="Arial" w:cs="Arial" w:eastAsia="Arial" w:hAnsi="Arial"/>
          <w:sz w:val="24"/>
          <w:szCs w:val="24"/>
        </w:rPr>
        <w:t xml:space="preserve">And the voice story reaches its conclusion. Three and a half months after surgery at UCLA—almost to the day, exactly as Dr. Burke had predicted—Scott’s wife Shelly stood in their living room and stared at him. You just talked, she said. His voice was weak and breathy. He could only sustain a few words at a time. But on schedule, his brain and vocal cords were reconnecting. He cried. In the months that followed, his voice steadily improved. The syllable-dropping that defined spasmodic dysphonia was one hundred percent gone. Long after his vocal cords were functioning normally, his brain had trouble forming coherent sentences—he had not spoken fluently in nearly four years. But over time, fluency returned too. And thanks to all the voice training he had done while searching for a cure, his voice ended up better and more functional than it had ever been before the condition. He had escaped his prison of silence. And he had written a book to free the other inmates, shoot the warden, and burn down the prison—just as he had promised himself he would.</w:t>
      </w:r>
    </w:p>
    <w:p>
      <w:pPr>
        <w:spacing w:after="160" w:line="320"/>
      </w:pPr>
      <w:r>
        <w:rPr>
          <w:rFonts w:ascii="Arial" w:cs="Arial" w:eastAsia="Arial" w:hAnsi="Arial"/>
          <w:sz w:val="24"/>
          <w:szCs w:val="24"/>
        </w:rPr>
        <w:t xml:space="preserve">The complete Adams system looks like this. Focus on your diet first and get that right so you have enough energy to want to exercise. Exercise will further improve your energy, which makes you more productive, more creative, more positive, more socially desirable, and more able to handle life’s bumps. Once you optimize your personal energy, all you need is luck. You cannot control luck directly, but you can move from strategies with bad odds to strategies with good odds. Learning multiple skills dramatically improves your chances. Controlling your ego lets you pick strategies that scare off people who fear embarrassment. And staying in the game long enough gives luck a chance to find you. Failure is the raw material of success. Invite it in, learn from it, and do not let it leave until you pick its pocket.</w:t>
      </w:r>
    </w:p>
    <w:p>
      <w:r>
        <w:br w:type="page"/>
      </w:r>
    </w:p>
    <w:p>
      <w:pPr>
        <w:pStyle w:val="Heading1"/>
      </w:pPr>
      <w:r>
        <w:rPr>
          <w:rFonts w:ascii="Arial" w:cs="Arial" w:eastAsia="Arial" w:hAnsi="Arial"/>
          <w:b/>
          <w:bCs/>
          <w:color w:val="1E2A3A"/>
          <w:sz w:val="36"/>
          <w:szCs w:val="36"/>
        </w:rPr>
        <w:t xml:space="preserve">Part Two. The Action Guide.</w:t>
      </w:r>
    </w:p>
    <w:p>
      <w:pPr>
        <w:spacing w:after="160" w:line="320"/>
      </w:pPr>
      <w:r>
        <w:rPr>
          <w:rFonts w:ascii="Arial" w:cs="Arial" w:eastAsia="Arial" w:hAnsi="Arial"/>
          <w:sz w:val="24"/>
          <w:szCs w:val="24"/>
        </w:rPr>
        <w:t xml:space="preserve">That concludes the re-narration. What follows is the same wisdom reorganized for action. Rather than stories and arguments, this section gives you specific things to do, organized into three phases that mirror the book’s three movements. Phase One is Program—reprogram your daily operating system. Phase Two is Stack—acquire and layer complementary skills. Phase Three is Optimize—tune the machine for happiness and compounding luck. If you want to build Scott’s system for yourself, this is where to start.</w:t>
      </w:r>
    </w:p>
    <w:p>
      <w:pPr>
        <w:pStyle w:val="Heading2"/>
      </w:pPr>
      <w:r>
        <w:rPr>
          <w:rFonts w:ascii="Arial" w:cs="Arial" w:eastAsia="Arial" w:hAnsi="Arial"/>
          <w:b/>
          <w:bCs/>
          <w:color w:val="1E2A3A"/>
          <w:sz w:val="28"/>
          <w:szCs w:val="28"/>
        </w:rPr>
        <w:t xml:space="preserve">Phase One. Program.</w:t>
      </w:r>
    </w:p>
    <w:p>
      <w:pPr>
        <w:spacing w:after="160" w:line="320"/>
      </w:pPr>
      <w:r>
        <w:rPr>
          <w:rFonts w:ascii="Arial" w:cs="Arial" w:eastAsia="Arial" w:hAnsi="Arial"/>
          <w:sz w:val="24"/>
          <w:szCs w:val="24"/>
        </w:rPr>
        <w:t xml:space="preserve">The first phase is about reprogramming your operating system. Start by killing your goals and building a system instead. Write down the one thing you do every day that, regardless of outcome, makes you better. If you cannot name it, you do not have a system yet. Design a daily practice that deposits skills whether the current project succeeds or fails.</w:t>
      </w:r>
    </w:p>
    <w:p>
      <w:pPr>
        <w:spacing w:after="160" w:line="320"/>
      </w:pPr>
      <w:r>
        <w:rPr>
          <w:rFonts w:ascii="Arial" w:cs="Arial" w:eastAsia="Arial" w:hAnsi="Arial"/>
          <w:sz w:val="24"/>
          <w:szCs w:val="24"/>
        </w:rPr>
        <w:t xml:space="preserve">Audit your energy for one week. Track how you feel after every activity—meetings, meals, exercise, socializing, creative work. Identify your top three energy boosters and your top three energy drains. Restructure your day to front-load the boosters and minimize the drains. Match your tasks to your mental state—creative work in your peak hours, mechanical work in the valleys. Practice enlightened selfishness: fix your own oxygen mask first by getting your sleep, exercise, and diet right before trying to optimize anything else. And start an affirmation. Pick one clear sentence that describes your desired future and repeat it fifteen times a day. You do not need to believe it. You just need to focus.</w:t>
      </w:r>
    </w:p>
    <w:p>
      <w:pPr>
        <w:pStyle w:val="Heading2"/>
      </w:pPr>
      <w:r>
        <w:rPr>
          <w:rFonts w:ascii="Arial" w:cs="Arial" w:eastAsia="Arial" w:hAnsi="Arial"/>
          <w:b/>
          <w:bCs/>
          <w:color w:val="1E2A3A"/>
          <w:sz w:val="28"/>
          <w:szCs w:val="28"/>
        </w:rPr>
        <w:t xml:space="preserve">Phase Two. Stack.</w:t>
      </w:r>
    </w:p>
    <w:p>
      <w:pPr>
        <w:spacing w:after="160" w:line="320"/>
      </w:pPr>
      <w:r>
        <w:rPr>
          <w:rFonts w:ascii="Arial" w:cs="Arial" w:eastAsia="Arial" w:hAnsi="Arial"/>
          <w:sz w:val="24"/>
          <w:szCs w:val="24"/>
        </w:rPr>
        <w:t xml:space="preserve">The second phase is about acquiring and layering complementary skills. Take a public speaking course—Dale Carnegie, Toastmasters, or any structured program where you practice in front of real people. It is the highest-leverage skill you can add because it amplifies everything else. Learn business writing by taking a short course or reading one book on clear, direct writing. Remove every word you would sell for one hundred dollars. This single skill will make you seem smarter in every email and presentation you write for the rest of your life.</w:t>
      </w:r>
    </w:p>
    <w:p>
      <w:pPr>
        <w:spacing w:after="160" w:line="320"/>
      </w:pPr>
      <w:r>
        <w:rPr>
          <w:rFonts w:ascii="Arial" w:cs="Arial" w:eastAsia="Arial" w:hAnsi="Arial"/>
          <w:sz w:val="24"/>
          <w:szCs w:val="24"/>
        </w:rPr>
        <w:t xml:space="preserve">Study basic psychology and persuasion. Learn anchoring, social proof, reciprocity, and framing—then watch for these patterns in every interaction. Get technology to hobby level. You do not need to code, but you need to understand how the internet works and how basic tools function. Build a humor toolkit by studying Scott’s six dimensions and practicing layering at least two in every joke or story. And find your skill intersection. Ask: where do my three to five strongest abilities overlap in a way that very few other people can match? That intersection is your competitive edge. If you cannot find one, the next skill you learn should create it.</w:t>
      </w:r>
    </w:p>
    <w:p>
      <w:pPr>
        <w:spacing w:after="160" w:line="320"/>
      </w:pPr>
      <w:r>
        <w:rPr>
          <w:rFonts w:ascii="Arial" w:cs="Arial" w:eastAsia="Arial" w:hAnsi="Arial"/>
          <w:sz w:val="24"/>
          <w:szCs w:val="24"/>
        </w:rPr>
        <w:t xml:space="preserve">One more thing about stacking: do not wait until you see an immediate payoff for the skill you are learning. The computer games Scott built in the eighties were commercial failures, but the technology knowledge they gave him transferred directly to his banking career and later to his cartooning workflow. The business writing class seemed like a minor perk from his employer. It turned out to be the foundation of his humor writing. Skills compound in directions you cannot predict, which is exactly why the formula works. You are not building toward a specific goal. You are widening the net for luck to find you.</w:t>
      </w:r>
    </w:p>
    <w:p>
      <w:pPr>
        <w:pStyle w:val="Heading2"/>
      </w:pPr>
      <w:r>
        <w:rPr>
          <w:rFonts w:ascii="Arial" w:cs="Arial" w:eastAsia="Arial" w:hAnsi="Arial"/>
          <w:b/>
          <w:bCs/>
          <w:color w:val="1E2A3A"/>
          <w:sz w:val="28"/>
          <w:szCs w:val="28"/>
        </w:rPr>
        <w:t xml:space="preserve">Phase Three. Optimize.</w:t>
      </w:r>
    </w:p>
    <w:p>
      <w:pPr>
        <w:spacing w:after="160" w:line="320"/>
      </w:pPr>
      <w:r>
        <w:rPr>
          <w:rFonts w:ascii="Arial" w:cs="Arial" w:eastAsia="Arial" w:hAnsi="Arial"/>
          <w:sz w:val="24"/>
          <w:szCs w:val="24"/>
        </w:rPr>
        <w:t xml:space="preserve">The third phase is about tuning the machine for happiness and compounding luck. Install the no-willpower diet: remove addictive food from your home, stock convenient healthy alternatives, and let laziness do the rest. Make exercise a reward by pairing every workout with something you genuinely enjoy—over time your brain will crave the gym. Reduce daily decisions to routine: same morning, same breakfast, same first task. The fewer choices you make before noon, the more creative energy you have for work that matters.</w:t>
      </w:r>
    </w:p>
    <w:p>
      <w:pPr>
        <w:spacing w:after="160" w:line="320"/>
      </w:pPr>
      <w:r>
        <w:rPr>
          <w:rFonts w:ascii="Arial" w:cs="Arial" w:eastAsia="Arial" w:hAnsi="Arial"/>
          <w:sz w:val="24"/>
          <w:szCs w:val="24"/>
        </w:rPr>
        <w:t xml:space="preserve">Choose your associations deliberately. Spend time with people who represent the change you seek. Exercise near exercisers. Work near workers. Your brain’s mirror neurons will adopt their habits and energy without conscious effort. Create surface area for luck by saying yes to unexpected invitations, sharing your work publicly, and exposing yourself to new opportunities. Every new exposure is another pull on the slot machine that costs nothing. And daydream deliberately—five minutes a day, vivid and spectacular. The daydream hacks your brain chemistry into producing happiness and optimism right now, which makes you more attractive to the opportunities that could make it real.</w:t>
      </w:r>
    </w:p>
    <w:p>
      <w:pPr>
        <w:spacing w:after="160" w:line="320"/>
      </w:pPr>
      <w:r>
        <w:rPr>
          <w:rFonts w:ascii="Arial" w:cs="Arial" w:eastAsia="Arial" w:hAnsi="Arial"/>
          <w:sz w:val="24"/>
          <w:szCs w:val="24"/>
        </w:rPr>
        <w:t xml:space="preserve">One final note on optimization. The entire system is designed to be self-reinforcing. Better diet leads to more energy. More energy leads to better workouts. Better workouts lead to better mood. Better mood leads to better work. Better work leads to more success. More success leads to more confidence. And more confidence leads to bolder moves that create more surface area for luck. Each element feeds the others. That is what makes it a system rather than a collection of tips. When you install the whole thing, the parts work together in ways that feel almost automatic. And that is exactly the point. You want a system that runs itself, so you can spend your limited willpower on the creative work that matters.</w:t>
      </w:r>
    </w:p>
    <w:p>
      <w:r>
        <w:br w:type="page"/>
      </w:r>
    </w:p>
    <w:p>
      <w:pPr>
        <w:pStyle w:val="Heading1"/>
      </w:pPr>
      <w:r>
        <w:rPr>
          <w:rFonts w:ascii="Arial" w:cs="Arial" w:eastAsia="Arial" w:hAnsi="Arial"/>
          <w:b/>
          <w:bCs/>
          <w:color w:val="1E2A3A"/>
          <w:sz w:val="36"/>
          <w:szCs w:val="36"/>
        </w:rPr>
        <w:t xml:space="preserve">The Fourteen Principles.</w:t>
      </w:r>
    </w:p>
    <w:p>
      <w:pPr>
        <w:spacing w:after="160" w:line="320"/>
      </w:pPr>
      <w:r>
        <w:rPr>
          <w:rFonts w:ascii="Arial" w:cs="Arial" w:eastAsia="Arial" w:hAnsi="Arial"/>
          <w:sz w:val="24"/>
          <w:szCs w:val="24"/>
        </w:rPr>
        <w:t xml:space="preserve">Before we close, here are the fourteen principles—one from each section of this companion—distilled to their essence.</w:t>
      </w:r>
    </w:p>
    <w:p>
      <w:pPr>
        <w:spacing w:after="160" w:line="320"/>
      </w:pPr>
      <w:r>
        <w:rPr>
          <w:rFonts w:ascii="Arial" w:cs="Arial" w:eastAsia="Arial" w:hAnsi="Arial"/>
          <w:sz w:val="24"/>
          <w:szCs w:val="24"/>
        </w:rPr>
        <w:t xml:space="preserve">One. Credibility is overrated. Evaluate ideas on their merits.</w:t>
      </w:r>
    </w:p>
    <w:p>
      <w:pPr>
        <w:spacing w:after="160" w:line="320"/>
      </w:pPr>
      <w:r>
        <w:rPr>
          <w:rFonts w:ascii="Arial" w:cs="Arial" w:eastAsia="Arial" w:hAnsi="Arial"/>
          <w:sz w:val="24"/>
          <w:szCs w:val="24"/>
        </w:rPr>
        <w:t xml:space="preserve">Two. Passion follows success. Follow your energy instead.</w:t>
      </w:r>
    </w:p>
    <w:p>
      <w:pPr>
        <w:spacing w:after="160" w:line="320"/>
      </w:pPr>
      <w:r>
        <w:rPr>
          <w:rFonts w:ascii="Arial" w:cs="Arial" w:eastAsia="Arial" w:hAnsi="Arial"/>
          <w:sz w:val="24"/>
          <w:szCs w:val="24"/>
        </w:rPr>
        <w:t xml:space="preserve">Three. Ideas are worthless. Execution is everything.</w:t>
      </w:r>
    </w:p>
    <w:p>
      <w:pPr>
        <w:spacing w:after="160" w:line="320"/>
      </w:pPr>
      <w:r>
        <w:rPr>
          <w:rFonts w:ascii="Arial" w:cs="Arial" w:eastAsia="Arial" w:hAnsi="Arial"/>
          <w:sz w:val="24"/>
          <w:szCs w:val="24"/>
        </w:rPr>
        <w:t xml:space="preserve">Four. Goals are for losers. Systems are for winners.</w:t>
      </w:r>
    </w:p>
    <w:p>
      <w:pPr>
        <w:spacing w:after="160" w:line="320"/>
      </w:pPr>
      <w:r>
        <w:rPr>
          <w:rFonts w:ascii="Arial" w:cs="Arial" w:eastAsia="Arial" w:hAnsi="Arial"/>
          <w:sz w:val="24"/>
          <w:szCs w:val="24"/>
        </w:rPr>
        <w:t xml:space="preserve">Five. Deciding is not the same as wanting. Decide, then act.</w:t>
      </w:r>
    </w:p>
    <w:p>
      <w:pPr>
        <w:spacing w:after="160" w:line="320"/>
      </w:pPr>
      <w:r>
        <w:rPr>
          <w:rFonts w:ascii="Arial" w:cs="Arial" w:eastAsia="Arial" w:hAnsi="Arial"/>
          <w:sz w:val="24"/>
          <w:szCs w:val="24"/>
        </w:rPr>
        <w:t xml:space="preserve">Six. Personal energy is the master metric. Manage it first.</w:t>
      </w:r>
    </w:p>
    <w:p>
      <w:pPr>
        <w:spacing w:after="160" w:line="320"/>
      </w:pPr>
      <w:r>
        <w:rPr>
          <w:rFonts w:ascii="Arial" w:cs="Arial" w:eastAsia="Arial" w:hAnsi="Arial"/>
          <w:sz w:val="24"/>
          <w:szCs w:val="24"/>
        </w:rPr>
        <w:t xml:space="preserve">Seven. Identity drives performance. Redefine yourself before your behavior.</w:t>
      </w:r>
    </w:p>
    <w:p>
      <w:pPr>
        <w:spacing w:after="160" w:line="320"/>
      </w:pPr>
      <w:r>
        <w:rPr>
          <w:rFonts w:ascii="Arial" w:cs="Arial" w:eastAsia="Arial" w:hAnsi="Arial"/>
          <w:sz w:val="24"/>
          <w:szCs w:val="24"/>
        </w:rPr>
        <w:t xml:space="preserve">Eight. Every skill you acquire doubles your odds of success.</w:t>
      </w:r>
    </w:p>
    <w:p>
      <w:pPr>
        <w:spacing w:after="160" w:line="320"/>
      </w:pPr>
      <w:r>
        <w:rPr>
          <w:rFonts w:ascii="Arial" w:cs="Arial" w:eastAsia="Arial" w:hAnsi="Arial"/>
          <w:sz w:val="24"/>
          <w:szCs w:val="24"/>
        </w:rPr>
        <w:t xml:space="preserve">Nine. Good plus good beats excellent. Stack complementary skills.</w:t>
      </w:r>
    </w:p>
    <w:p>
      <w:pPr>
        <w:spacing w:after="160" w:line="320"/>
      </w:pPr>
      <w:r>
        <w:rPr>
          <w:rFonts w:ascii="Arial" w:cs="Arial" w:eastAsia="Arial" w:hAnsi="Arial"/>
          <w:sz w:val="24"/>
          <w:szCs w:val="24"/>
        </w:rPr>
        <w:t xml:space="preserve">Ten. Affirmations cost nothing and focus everything. Try them.</w:t>
      </w:r>
    </w:p>
    <w:p>
      <w:pPr>
        <w:spacing w:after="160" w:line="320"/>
      </w:pPr>
      <w:r>
        <w:rPr>
          <w:rFonts w:ascii="Arial" w:cs="Arial" w:eastAsia="Arial" w:hAnsi="Arial"/>
          <w:sz w:val="24"/>
          <w:szCs w:val="24"/>
        </w:rPr>
        <w:t xml:space="preserve">Eleven. Luck favors the person who keeps pulling the handle.</w:t>
      </w:r>
    </w:p>
    <w:p>
      <w:pPr>
        <w:spacing w:after="160" w:line="320"/>
      </w:pPr>
      <w:r>
        <w:rPr>
          <w:rFonts w:ascii="Arial" w:cs="Arial" w:eastAsia="Arial" w:hAnsi="Arial"/>
          <w:sz w:val="24"/>
          <w:szCs w:val="24"/>
        </w:rPr>
        <w:t xml:space="preserve">Twelve. You become like the people around you. Choose deliberately.</w:t>
      </w:r>
    </w:p>
    <w:p>
      <w:pPr>
        <w:spacing w:after="160" w:line="320"/>
      </w:pPr>
      <w:r>
        <w:rPr>
          <w:rFonts w:ascii="Arial" w:cs="Arial" w:eastAsia="Arial" w:hAnsi="Arial"/>
          <w:sz w:val="24"/>
          <w:szCs w:val="24"/>
        </w:rPr>
        <w:t xml:space="preserve">Thirteen. Happiness equals health plus freedom plus imagination.</w:t>
      </w:r>
    </w:p>
    <w:p>
      <w:pPr>
        <w:spacing w:after="160" w:line="320"/>
      </w:pPr>
      <w:r>
        <w:rPr>
          <w:rFonts w:ascii="Arial" w:cs="Arial" w:eastAsia="Arial" w:hAnsi="Arial"/>
          <w:sz w:val="24"/>
          <w:szCs w:val="24"/>
        </w:rPr>
        <w:t xml:space="preserve">Fourteen. Failure is raw material. Pick its pocket before it leaves.</w:t>
      </w:r>
    </w:p>
    <w:p>
      <w:pPr>
        <w:spacing w:after="80"/>
      </w:pPr>
    </w:p>
    <w:p>
      <w:pPr>
        <w:spacing w:after="160" w:line="320"/>
      </w:pPr>
      <w:r>
        <w:rPr>
          <w:rFonts w:ascii="Arial" w:cs="Arial" w:eastAsia="Arial" w:hAnsi="Arial"/>
          <w:sz w:val="24"/>
          <w:szCs w:val="24"/>
        </w:rPr>
        <w:t xml:space="preserve">Scott Adams wrote this book for the person steeped to their eyebrows in failure, wondering whether it will ever add up to anything. His answer is yes—but only if you stop chasing goals and start building systems. Only if you stack skills instead of seeking perfection in one. Only if you manage your energy, program your attitude, and stay in the game long enough for luck to find you.</w:t>
      </w:r>
    </w:p>
    <w:p>
      <w:pPr>
        <w:spacing w:after="160" w:line="320"/>
      </w:pPr>
      <w:r>
        <w:rPr>
          <w:rFonts w:ascii="Arial" w:cs="Arial" w:eastAsia="Arial" w:hAnsi="Arial"/>
          <w:sz w:val="24"/>
          <w:szCs w:val="24"/>
        </w:rPr>
        <w:t xml:space="preserve">Remember: success is not magic. It is the product of picking a good system and following it until luck finds you. People who seem to have good luck are often the people who have a system that allows luck to find them. Your experience will differ from Scott’s, but it always helps to be thinking in terms of systems and not goals.</w:t>
      </w:r>
    </w:p>
    <w:p>
      <w:pPr>
        <w:spacing w:after="160" w:line="320"/>
      </w:pPr>
      <w:r>
        <w:rPr>
          <w:rFonts w:ascii="Arial" w:cs="Arial" w:eastAsia="Arial" w:hAnsi="Arial"/>
          <w:sz w:val="24"/>
          <w:szCs w:val="24"/>
        </w:rPr>
        <w:t xml:space="preserve">Failure is your friend. It is the raw material of success. Invite it in, learn from it, and do not let it leave until you pick its pocket.</w:t>
      </w:r>
    </w:p>
    <w:p>
      <w:pPr>
        <w:spacing w:after="160" w:line="320"/>
      </w:pPr>
      <w:r>
        <w:rPr>
          <w:rFonts w:ascii="Arial" w:cs="Arial" w:eastAsia="Arial" w:hAnsi="Arial"/>
          <w:sz w:val="24"/>
          <w:szCs w:val="24"/>
        </w:rPr>
        <w:t xml:space="preserve">That is a system. And systems are for winners.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8D"/>
        <w:sz w:val="16"/>
        <w:szCs w:val="16"/>
      </w:rPr>
      <w:t xml:space="preserve">How to Fail at Almost Everything and Still Win Big — Scott Adams  |  Spoken Companion  |  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A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A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2026-05-28T00:03:24.034Z</dcterms:created>
  <dcterms:modified xsi:type="dcterms:W3CDTF">2026-05-28T00:03:24.034Z</dcterms:modified>
</cp:coreProperties>
</file>

<file path=docProps/custom.xml><?xml version="1.0" encoding="utf-8"?>
<Properties xmlns="http://schemas.openxmlformats.org/officeDocument/2006/custom-properties" xmlns:vt="http://schemas.openxmlformats.org/officeDocument/2006/docPropsVTypes"/>
</file>