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rFonts w:ascii="Trebuchet MS" w:cs="Trebuchet MS" w:eastAsia="Trebuchet MS" w:hAnsi="Trebuchet MS"/>
          <w:b/>
          <w:bCs/>
          <w:color w:val="211E45"/>
          <w:sz w:val="56"/>
          <w:szCs w:val="56"/>
        </w:rPr>
        <w:t xml:space="preserve">AuDHD: Blooming Differently</w:t>
      </w:r>
    </w:p>
    <w:p>
      <w:pPr>
        <w:spacing w:after="80"/>
        <w:jc w:val="center"/>
      </w:pPr>
      <w:r>
        <w:rPr>
          <w:rFonts w:ascii="Trebuchet MS" w:cs="Trebuchet MS" w:eastAsia="Trebuchet MS" w:hAnsi="Trebuchet MS"/>
          <w:i/>
          <w:iCs/>
          <w:color w:val="C06A4E"/>
          <w:sz w:val="30"/>
          <w:szCs w:val="30"/>
        </w:rPr>
        <w:t xml:space="preserve">A Spoken Companion</w:t>
      </w:r>
    </w:p>
    <w:p>
      <w:pPr>
        <w:spacing w:after="60" w:before="160"/>
        <w:jc w:val="center"/>
      </w:pPr>
      <w:r>
        <w:rPr>
          <w:rFonts w:ascii="Georgia" w:cs="Georgia" w:eastAsia="Georgia" w:hAnsi="Georgia"/>
          <w:color w:val="6F6B76"/>
          <w:sz w:val="22"/>
          <w:szCs w:val="22"/>
        </w:rPr>
        <w:t xml:space="preserve">Made for Dan — a guide to understanding, and championing, Ellis</w:t>
      </w:r>
    </w:p>
    <w:p>
      <w:pPr>
        <w:spacing w:after="60"/>
        <w:jc w:val="center"/>
      </w:pPr>
      <w:r>
        <w:rPr>
          <w:rFonts w:ascii="Georgia" w:cs="Georgia" w:eastAsia="Georgia" w:hAnsi="Georgia"/>
          <w:i/>
          <w:iCs/>
          <w:color w:val="6F6B76"/>
          <w:sz w:val="20"/>
          <w:szCs w:val="20"/>
        </w:rPr>
        <w:t xml:space="preserve">From the book by Leanne Maskell</w:t>
      </w:r>
    </w:p>
    <w:p>
      <w:r>
        <w:br w:type="page"/>
      </w:r>
    </w:p>
    <w:p>
      <w:pPr>
        <w:pStyle w:val="Heading1"/>
        <w:spacing w:after="160" w:before="360"/>
      </w:pPr>
      <w:r>
        <w:rPr>
          <w:rFonts w:ascii="Trebuchet MS" w:cs="Trebuchet MS" w:eastAsia="Trebuchet MS" w:hAnsi="Trebuchet MS"/>
          <w:b/>
          <w:bCs/>
          <w:color w:val="211E45"/>
          <w:sz w:val="34"/>
          <w:szCs w:val="34"/>
        </w:rPr>
        <w:t xml:space="preserve">Before we begin</w:t>
      </w:r>
    </w:p>
    <w:p>
      <w:pPr>
        <w:spacing w:after="200" w:line="340"/>
        <w:jc w:val="both"/>
      </w:pPr>
      <w:r>
        <w:rPr>
          <w:rFonts w:ascii="Georgia" w:cs="Georgia" w:eastAsia="Georgia" w:hAnsi="Georgia"/>
          <w:color w:val="2C2B30"/>
          <w:sz w:val="24"/>
          <w:szCs w:val="24"/>
        </w:rPr>
        <w:t xml:space="preserve">This is a spoken companion to Leanne Maskell’s book, AuDHD: Blooming Differently. It’s made for you, to listen to in the car, on a walk, or with your eyes closed at the end of a long day. It isn’t a summary so much as a re-telling — the heart of her book, reorganised around the one thing you came here for, which is your son. Ellis is nine. He has autism and ADHD together, the combination Leanne calls AuDHD. And the quiet promise of everything you’re about to hear is this: she wasn’t understood until she was thirty-two, and it cost her decades she can never get back. Ellis gets to be understood at nine. That head start is the whole point. That’s what you’re building for him.</w:t>
      </w:r>
    </w:p>
    <w:p>
      <w:pPr>
        <w:spacing w:after="200" w:line="340"/>
        <w:jc w:val="both"/>
      </w:pPr>
      <w:r>
        <w:rPr>
          <w:rFonts w:ascii="Georgia" w:cs="Georgia" w:eastAsia="Georgia" w:hAnsi="Georgia"/>
          <w:color w:val="2C2B30"/>
          <w:sz w:val="24"/>
          <w:szCs w:val="24"/>
        </w:rPr>
        <w:t xml:space="preserve">There’s something you bring to this that most parents don’t. You already know half of it from the inside. You’ve lived with ADHD since you were twelve, back when the word came with a much thinner story attached — a story mostly about restless boys who couldn’t sit still. So some of what you’ll hear about the ADHD half of Ellis may land as familiar, like someone finally putting words to weather you’ve lived in your whole life. And some of it may be genuinely new, because the way we understand these brains has moved a long way. Either way, knowing the inside of one half of your son’s wiring is not a small thing. It might be the most useful thing you have.</w:t>
      </w:r>
    </w:p>
    <w:p>
      <w:pPr>
        <w:spacing w:after="200" w:line="340"/>
        <w:jc w:val="both"/>
      </w:pPr>
      <w:r>
        <w:rPr>
          <w:rFonts w:ascii="Georgia" w:cs="Georgia" w:eastAsia="Georgia" w:hAnsi="Georgia"/>
          <w:color w:val="2C2B30"/>
          <w:sz w:val="24"/>
          <w:szCs w:val="24"/>
        </w:rPr>
        <w:t xml:space="preserve">Let me give you Leanne’s central picture first, because it runs underneath the whole book. She says a typical brain is like a horse. Horses are built to follow a herd; they take to a leader; you can break them in. A neurodivergent brain, she says, is more like a zebra. Zebras look a lot like horses, but they evolved surrounded by predators, so they’re wired for self-preservation, for the quick flight, for not submitting. You cannot break in a zebra. And then there’s the AuDHD brain, which is neither. It’s a unicorn. Not quite horse, not quite zebra — something rarer, with all its magic and complexity rolled up into a single horn in the middle of its head that everybody else seems strangely unable to see. Now picture a zebra growing up in a herd of horses, not knowing it’s a zebra, wondering why it keeps getting things wrong, why it can’t just fall into line like the others. That, Leanne says, is what it is to be a neurodivergent child who doesn’t yet know how their own mind works. That’s the child this book is trying to help you see before he ever has to wonder what’s wrong with him — because the answer is nothing.</w:t>
      </w:r>
    </w:p>
    <w:p>
      <w:pPr>
        <w:spacing w:after="200" w:line="340"/>
        <w:jc w:val="both"/>
      </w:pPr>
      <w:r>
        <w:rPr>
          <w:rFonts w:ascii="Georgia" w:cs="Georgia" w:eastAsia="Georgia" w:hAnsi="Georgia"/>
          <w:color w:val="2C2B30"/>
          <w:sz w:val="24"/>
          <w:szCs w:val="24"/>
        </w:rPr>
        <w:t xml:space="preserve">There’s a fact in the book worth sitting with before we go further, because it touches you directly. Both autism and ADHD run strongly in families — the genetic link is high, somewhere around eighty percent for heritability. Which means Ellis’s wiring didn’t come from nowhere. You carry a piece of it yourself. Leanne points out, gently, that this is often why a parent doesn’t spot the signs early — because the child’s traits look normal to them; they look like home. I’d ask you to hear that not as a weight but as a bridge. The very thing that connects your mind to your son’s is the thing that lets you understand him from the inside, in a way most parents simply can’t. You are not a bystander to his brain. You’re a native speaker of half of it.</w:t>
      </w:r>
    </w:p>
    <w:p>
      <w:pPr>
        <w:spacing w:after="200" w:line="340"/>
        <w:jc w:val="both"/>
      </w:pPr>
      <w:r>
        <w:rPr>
          <w:rFonts w:ascii="Georgia" w:cs="Georgia" w:eastAsia="Georgia" w:hAnsi="Georgia"/>
          <w:color w:val="2C2B30"/>
          <w:sz w:val="24"/>
          <w:szCs w:val="24"/>
        </w:rPr>
        <w:t xml:space="preserve">And one note on how to listen to this. You don’t have to absorb it all at once, and you don’t have to remember it. That would be a very neurotypical way to approach a book about neurodivergence. Let it wash over you. Some of it will stick today; some of it you’ll only really hear the third time, on the day you happen to need it. Leanne says the same about her own book — take what you need, don’t beat yourself up for the rest. So let this be something you return to, not a test you pass once.</w:t>
      </w:r>
    </w:p>
    <w:p>
      <w:pPr>
        <w:spacing w:after="200" w:line="340"/>
        <w:jc w:val="both"/>
      </w:pPr>
      <w:r>
        <w:rPr>
          <w:rFonts w:ascii="Georgia" w:cs="Georgia" w:eastAsia="Georgia" w:hAnsi="Georgia"/>
          <w:color w:val="2C2B30"/>
          <w:sz w:val="24"/>
          <w:szCs w:val="24"/>
        </w:rPr>
        <w:t xml:space="preserve">One more thing before we start. This book is honest, and that honesty includes some very dark chapters from Leanne’s own life. I’m going to handle those gently here, the way she asks us to — not to look away from them, but to understand them as the cost of a child going unseen for too long, rather than to dwell in the detail. Hold onto the shape of her story, not its sharpest edges. Because the shape is hopeful. If you stay with it to the end, you’ll hear how much can change.</w:t>
      </w:r>
    </w:p>
    <w:p>
      <w:r>
        <w:br w:type="page"/>
      </w:r>
    </w:p>
    <w:p>
      <w:pPr>
        <w:pStyle w:val="Heading1"/>
        <w:spacing w:after="160" w:before="360"/>
      </w:pPr>
      <w:r>
        <w:rPr>
          <w:rFonts w:ascii="Trebuchet MS" w:cs="Trebuchet MS" w:eastAsia="Trebuchet MS" w:hAnsi="Trebuchet MS"/>
          <w:b/>
          <w:bCs/>
          <w:color w:val="211E45"/>
          <w:sz w:val="34"/>
          <w:szCs w:val="34"/>
        </w:rPr>
        <w:t xml:space="preserve">Movement One — Understanding the Brain</w:t>
      </w:r>
    </w:p>
    <w:p>
      <w:pPr>
        <w:spacing w:after="200" w:line="340"/>
        <w:jc w:val="both"/>
      </w:pPr>
      <w:r>
        <w:rPr>
          <w:rFonts w:ascii="Georgia" w:cs="Georgia" w:eastAsia="Georgia" w:hAnsi="Georgia"/>
          <w:color w:val="2C2B30"/>
          <w:sz w:val="24"/>
          <w:szCs w:val="24"/>
        </w:rPr>
        <w:t xml:space="preserve">The first four chapters are about the machine itself: what AuDHD actually is, and how it shows up across a childhood, through the teenage years, and inside a classroom. This is the part where you learn to see what Ellis is doing, and why.</w:t>
      </w:r>
    </w:p>
    <w:p>
      <w:pPr>
        <w:pStyle w:val="Heading2"/>
        <w:spacing w:after="110" w:before="260"/>
      </w:pPr>
      <w:r>
        <w:rPr>
          <w:rFonts w:ascii="Trebuchet MS" w:cs="Trebuchet MS" w:eastAsia="Trebuchet MS" w:hAnsi="Trebuchet MS"/>
          <w:b/>
          <w:bCs/>
          <w:color w:val="C06A4E"/>
          <w:sz w:val="26"/>
          <w:szCs w:val="26"/>
        </w:rPr>
        <w:t xml:space="preserve">What AuDHD is</w:t>
      </w:r>
    </w:p>
    <w:p>
      <w:pPr>
        <w:spacing w:after="200" w:line="340"/>
        <w:jc w:val="both"/>
      </w:pPr>
      <w:r>
        <w:rPr>
          <w:rFonts w:ascii="Georgia" w:cs="Georgia" w:eastAsia="Georgia" w:hAnsi="Georgia"/>
          <w:color w:val="2C2B30"/>
          <w:sz w:val="24"/>
          <w:szCs w:val="24"/>
        </w:rPr>
        <w:t xml:space="preserve">Start with the simplest and strangest fact. Autism and ADHD could not even be diagnosed together in the same person until two thousand and thirteen. Before that it was one or the other, as if a brain had to pick. And yet they overlap enormously — somewhere between fifty and seventy percent of people with one have traits of the other. So for most of human history, a great many people like Ellis were getting seen, if they were seen at all, through only one eye.</w:t>
      </w:r>
    </w:p>
    <w:p>
      <w:pPr>
        <w:spacing w:after="200" w:line="340"/>
        <w:jc w:val="both"/>
      </w:pPr>
      <w:r>
        <w:rPr>
          <w:rFonts w:ascii="Georgia" w:cs="Georgia" w:eastAsia="Georgia" w:hAnsi="Georgia"/>
          <w:color w:val="2C2B30"/>
          <w:sz w:val="24"/>
          <w:szCs w:val="24"/>
        </w:rPr>
        <w:t xml:space="preserve">Here is the thing to really hold onto, the thing that makes AuDHD different from either condition on its own. It isn’t autism plus ADHD, stacked neatly side by side. It’s two forces pulling in opposite directions inside the same head. Leanne describes it as two opposing magnets fighting for control. The ADHD part of the brain craves novelty, stimulation, movement, newness; it gets bored fast and goes looking for the next thing. The autistic part craves sameness, routine, predictability, certainty; it finds deep comfort in things staying as they are. So one part is forever reaching for the new while the other is bracing against change. Her shorthand for it is perfect: ADHD says yes, and autism says no. She says if it’s exhausting just to hear that, imagine what it’s like to live it. That is the daily weather inside your son.</w:t>
      </w:r>
    </w:p>
    <w:p>
      <w:pPr>
        <w:spacing w:after="200" w:line="340"/>
        <w:jc w:val="both"/>
      </w:pPr>
      <w:r>
        <w:rPr>
          <w:rFonts w:ascii="Georgia" w:cs="Georgia" w:eastAsia="Georgia" w:hAnsi="Georgia"/>
          <w:color w:val="2C2B30"/>
          <w:sz w:val="24"/>
          <w:szCs w:val="24"/>
        </w:rPr>
        <w:t xml:space="preserve">Let me take the two halves in turn, starting with the half you know, because you asked me not to go light on it — and you’re right to, because the modern picture of ADHD is richer than the one you were handed at twelve. The first idea is that ADHD is not really a deficit of attention at all. It’s a difficulty regulating attention. The newer way to say it is that people with ADHD have an interest-based nervous system. A typical brain can run on importance — it can make itself do a boring thing because the thing matters. An ADHD brain runs on interest, novelty, urgency, and adrenaline. When the interest is there, the focus can be extraordinary, a kind of total immersion. When it isn’t, no amount of knowing-you-should can switch the engine on. That’s why Ellis might lose three hours to something that grips him and be completely unable to start something that bores him, and why telling him it’s important won’t move the needle the way it would for another child. It isn’t defiance. It’s a different fuel.</w:t>
      </w:r>
    </w:p>
    <w:p>
      <w:pPr>
        <w:spacing w:after="200" w:line="340"/>
        <w:jc w:val="both"/>
      </w:pPr>
      <w:r>
        <w:rPr>
          <w:rFonts w:ascii="Georgia" w:cs="Georgia" w:eastAsia="Georgia" w:hAnsi="Georgia"/>
          <w:color w:val="2C2B30"/>
          <w:sz w:val="24"/>
          <w:szCs w:val="24"/>
        </w:rPr>
        <w:t xml:space="preserve">The second idea is one that may reframe a lot of your own life, not just his. ADHD comes with roughly a thirty percent delay in what’s called executive function — the brain’s set of management skills: planning, working memory, emotional regulation, getting started, self-awareness, motivation. A thirty percent delay means a nine-year-old can be running, in those specific skills, more like a six-year-old, even while being as bright as or brighter than his peers. Leanne sums it up as the gap between knowing and doing. You can know exactly what you’re supposed to do and still not be able to make yourself do it. It’s why a child like this can feel younger than his age in some ways while being years ahead in others. It is not laziness, and it is not a lack of caring. The wiring that does the doing is simply still catching up.</w:t>
      </w:r>
    </w:p>
    <w:p>
      <w:pPr>
        <w:spacing w:after="200" w:line="340"/>
        <w:jc w:val="both"/>
      </w:pPr>
      <w:r>
        <w:rPr>
          <w:rFonts w:ascii="Georgia" w:cs="Georgia" w:eastAsia="Georgia" w:hAnsi="Georgia"/>
          <w:color w:val="2C2B30"/>
          <w:sz w:val="24"/>
          <w:szCs w:val="24"/>
        </w:rPr>
        <w:t xml:space="preserve">Then there’s the hyperactivity, which Leanne is careful to say isn’t always the bouncing-off-the-walls kind. It can be entirely internal. She describes it as a brain with five hundred radio stations playing at once, thoughts racing and refusing to go quiet, and how that constant inner noise can come out as anxiety, or as talking very fast, or as needing to move. And the impulsivity — acting or speaking before the thought finishes — which has a real cost in vulnerability, but also a real gift: it’s the same wiring that lets people leap on an idea, connect dots others can’t see, and act before they’ve talked themselves out of it. She mentions that people with ADHD are far more likely to start their own businesses. The brave, inventive, can’t-help-himself side of Ellis and the side that blurts and leaps are the same side.</w:t>
      </w:r>
    </w:p>
    <w:p>
      <w:pPr>
        <w:spacing w:after="200" w:line="340"/>
        <w:jc w:val="both"/>
      </w:pPr>
      <w:r>
        <w:rPr>
          <w:rFonts w:ascii="Georgia" w:cs="Georgia" w:eastAsia="Georgia" w:hAnsi="Georgia"/>
          <w:color w:val="2C2B30"/>
          <w:sz w:val="24"/>
          <w:szCs w:val="24"/>
        </w:rPr>
        <w:t xml:space="preserve">Now the half that may be newer: the autism. Autism shapes how a person perceives and connects with the world. Socially, it can mean taking language literally, missing or misreading the unspoken cues — the facial expression, the tone, the thing everyone else somehow just knew. It does not mean a lack of empathy; in fact many autistic people feel the opposite, a hyper-empathy, soaking up other people’s emotions so strongly it overwhelms them. There’s a lovely idea here called the double empathy problem, and it’s worth keeping close because it quietly takes the blame off Ellis. The usual story is that the autistic person fails to understand others. The truer story is that the misunderstanding runs both ways — like two people who speak different first languages, each struggling to read the other. When Ellis and the world don’t connect, it isn’t a one-way failure on his part. It’s a translation gap.</w:t>
      </w:r>
    </w:p>
    <w:p>
      <w:pPr>
        <w:spacing w:after="200" w:line="340"/>
        <w:jc w:val="both"/>
      </w:pPr>
      <w:r>
        <w:rPr>
          <w:rFonts w:ascii="Georgia" w:cs="Georgia" w:eastAsia="Georgia" w:hAnsi="Georgia"/>
          <w:color w:val="2C2B30"/>
          <w:sz w:val="24"/>
          <w:szCs w:val="24"/>
        </w:rPr>
        <w:t xml:space="preserve">Autism also brings a need for routine and a love of deep, focused interests, and it brings sensory sensitivity — being over- or under-tuned to sound, light, texture, smell. A label in a shirt, the strip lighting in a shop, the wrong texture of a food: things you’d barely register can be genuinely painful to him. And when the overwhelm exceeds what he can hold, it comes out one of two ways. Outward, as a meltdown — shouting, crying, lashing out. Or inward, as a shutdown — going quiet, withdrawn, unreachable. Hold those two words. We’ll come back to them, because mistaking either one for bad behaviour is one of the easiest and most painful mistakes a parent can make.</w:t>
      </w:r>
    </w:p>
    <w:p>
      <w:pPr>
        <w:spacing w:after="200" w:line="340"/>
        <w:jc w:val="both"/>
      </w:pPr>
      <w:r>
        <w:rPr>
          <w:rFonts w:ascii="Georgia" w:cs="Georgia" w:eastAsia="Georgia" w:hAnsi="Georgia"/>
          <w:color w:val="2C2B30"/>
          <w:sz w:val="24"/>
          <w:szCs w:val="24"/>
        </w:rPr>
        <w:t xml:space="preserve">So that’s the unicorn. One brain where novelty and sameness, the yes and the no, the missing-the-detail and the hyper-noticing-the-detail, all live at once. Leanne says it feels like one half of her brain is wildly trying to escape the other half, which just wants to figure out the rules and fit in. It is genuinely hard. It is also, she insists, genuinely magic — and both of those are true at the same time. The single most useful posture you can take, the one she asks of every loved one in this first chapter, is patience without judgment, open questions asked because you actually want to learn, and the steady memory that Ellis is a person, not a label — and that he can’t explain any of this to you yet, because he’s a child trying to work it out himself.</w:t>
      </w:r>
    </w:p>
    <w:p>
      <w:pPr>
        <w:spacing w:after="200" w:line="340"/>
        <w:jc w:val="both"/>
      </w:pPr>
      <w:r>
        <w:rPr>
          <w:rFonts w:ascii="Georgia" w:cs="Georgia" w:eastAsia="Georgia" w:hAnsi="Georgia"/>
          <w:color w:val="2C2B30"/>
          <w:sz w:val="24"/>
          <w:szCs w:val="24"/>
        </w:rPr>
        <w:t xml:space="preserve">Two more pieces of the ADHD half, because you asked me to give it full weight and these two explain a great deal. The first is time. An ADHD brain often experiences time as only two settings: now, and not-now. The future doesn’t feel real in the way it does for other people; a deadline a week away barely registers until it suddenly becomes now and the panic arrives all at once. This is why planning ahead can be so genuinely hard, and why “you’ve had all week” misses the point — for Ellis, until it was now, it wasn’t. The second is the shape of a task. Because the engine runs on interest and novelty, he may be brilliant at the first three-quarters of something and then hit a wall on the last quarter as the novelty drains away. Starting can be a wall; finishing can be a wall; the bit in the middle where it’s new and interesting can fly. None of that is a character problem. It’s the fuel running out exactly where the fuel runs out.</w:t>
      </w:r>
    </w:p>
    <w:p>
      <w:pPr>
        <w:spacing w:after="200" w:line="340"/>
        <w:jc w:val="both"/>
      </w:pPr>
      <w:r>
        <w:rPr>
          <w:rFonts w:ascii="Georgia" w:cs="Georgia" w:eastAsia="Georgia" w:hAnsi="Georgia"/>
          <w:color w:val="2C2B30"/>
          <w:sz w:val="24"/>
          <w:szCs w:val="24"/>
        </w:rPr>
        <w:t xml:space="preserve">And the sensory side has a flip you should know about, because it can look alarming if you don’t. Alongside being over-sensitive to some things, an AuDHD child can be under-sensitive to others, and go actively seeking strong sensory input. Leanne, as a girl, hung upside down from trees, climbed door frames, wrapped herself in heavy curtains — chasing sensation her nervous system was hungry for. So if Ellis seeks out crashing, spinning, squeezing, climbing, hanging — he may not be misbehaving or being reckless; he may be feeding a real sensory need. The job isn’t to shut it down but to understand it, and where it’s risky, to give him a safer way to get the same input. Sensory seeking and sensory avoiding can live in the very same child, even in the same hour.</w:t>
      </w:r>
    </w:p>
    <w:p>
      <w:pPr>
        <w:spacing w:after="200" w:line="340"/>
        <w:jc w:val="both"/>
      </w:pPr>
      <w:r>
        <w:rPr>
          <w:rFonts w:ascii="Georgia" w:cs="Georgia" w:eastAsia="Georgia" w:hAnsi="Georgia"/>
          <w:color w:val="2C2B30"/>
          <w:sz w:val="24"/>
          <w:szCs w:val="24"/>
        </w:rPr>
        <w:t xml:space="preserve">I don’t want to leave this chapter only on the hard parts, because Leanne doesn’t. The same wiring carries real gifts, and they’re worth naming so you can spot them in Ellis early. The detail-focus that makes some things overwhelming also makes him notice what others miss. The bottom-up way of thinking, building from the pieces rather than the frame, can produce genuinely original connections — there’s research suggesting autistic people can be markedly faster at certain kinds of problem-solving, and that ADHD and autism both come with real creativity and pattern-recognition. The literalness comes paired with honesty and clarity. The deep dives produce real expertise. And the resilience — the sheer effort it takes to get through an ordinary day in a world built for a different kind of brain — is its own quiet strength. These aren’t a separate bonus bolted onto the difficulties. They are the difficulties, seen from the other side.</w:t>
      </w:r>
    </w:p>
    <w:p>
      <w:pPr>
        <w:pStyle w:val="Heading2"/>
        <w:spacing w:after="110" w:before="260"/>
      </w:pPr>
      <w:r>
        <w:rPr>
          <w:rFonts w:ascii="Trebuchet MS" w:cs="Trebuchet MS" w:eastAsia="Trebuchet MS" w:hAnsi="Trebuchet MS"/>
          <w:b/>
          <w:bCs/>
          <w:color w:val="C06A4E"/>
          <w:sz w:val="26"/>
          <w:szCs w:val="26"/>
        </w:rPr>
        <w:t xml:space="preserve">Childhood</w:t>
      </w:r>
    </w:p>
    <w:p>
      <w:pPr>
        <w:spacing w:after="200" w:line="340"/>
        <w:jc w:val="both"/>
      </w:pPr>
      <w:r>
        <w:rPr>
          <w:rFonts w:ascii="Georgia" w:cs="Georgia" w:eastAsia="Georgia" w:hAnsi="Georgia"/>
          <w:color w:val="2C2B30"/>
          <w:sz w:val="24"/>
          <w:szCs w:val="24"/>
        </w:rPr>
        <w:t xml:space="preserve">In the childhood chapter, Leanne takes us back into her own, and almost every story carries the same lesson, so let me give it to you up front and then show you where it lives. The lesson is this: what looks like a naughty, dramatic, difficult child is, far more often than not, a nervous system in survival mode. And the job of the adults is to change the world around the child, not to change the child.</w:t>
      </w:r>
    </w:p>
    <w:p>
      <w:pPr>
        <w:spacing w:after="200" w:line="340"/>
        <w:jc w:val="both"/>
      </w:pPr>
      <w:r>
        <w:rPr>
          <w:rFonts w:ascii="Georgia" w:cs="Georgia" w:eastAsia="Georgia" w:hAnsi="Georgia"/>
          <w:color w:val="2C2B30"/>
          <w:sz w:val="24"/>
          <w:szCs w:val="24"/>
        </w:rPr>
        <w:t xml:space="preserve">Here’s one story that makes it vivid. One Christmas, young Leanne opened every single one of her presents at six in the morning. When the relatives woke up hours later, she thanked them, and then could not understand why she was in trouble for the rest of the month. Think about it from inside her head. She’d been told to wait until Christmas Day to open her presents. She did. She opened them on Christmas morning. She kept the rule exactly. What she couldn’t see was the unwritten rule underneath it — that the presents were partly for the others, that people wanted to watch her open them. That rule was invisible to her, the way so many social rules are invisible, and she got punished for breaking a rule no one had ever actually said out loud. Now hold Ellis next to that. When he does something that seems willfully odd or defiant, before the consequence, ask yourself which unwritten rule he might simply not have been able to see.</w:t>
      </w:r>
    </w:p>
    <w:p>
      <w:pPr>
        <w:spacing w:after="200" w:line="340"/>
        <w:jc w:val="both"/>
      </w:pPr>
      <w:r>
        <w:rPr>
          <w:rFonts w:ascii="Georgia" w:cs="Georgia" w:eastAsia="Georgia" w:hAnsi="Georgia"/>
          <w:color w:val="2C2B30"/>
          <w:sz w:val="24"/>
          <w:szCs w:val="24"/>
        </w:rPr>
        <w:t xml:space="preserve">There’s another image from her childhood I want you to keep, because it’s the quiet heart of the whole chapter. She describes sitting by the front door for hours as a small girl, curled up, rocking, staring at the golden handle, wanting to run away and become someone new, and not being able to. A little girl who, from the outside, looked like a little girl, and on the inside felt, in her words, like a monster. That gap — between what the world saw and what she carried — is the thing this book exists to close. Ellis should never have to feel like a monster for being a unicorn. He won’t, if the people around him can see what’s actually happening.</w:t>
      </w:r>
    </w:p>
    <w:p>
      <w:pPr>
        <w:spacing w:after="200" w:line="340"/>
        <w:jc w:val="both"/>
      </w:pPr>
      <w:r>
        <w:rPr>
          <w:rFonts w:ascii="Georgia" w:cs="Georgia" w:eastAsia="Georgia" w:hAnsi="Georgia"/>
          <w:color w:val="2C2B30"/>
          <w:sz w:val="24"/>
          <w:szCs w:val="24"/>
        </w:rPr>
        <w:t xml:space="preserve">So what is actually happening, underneath the behaviour? Leanne walks through it. There’s something called pathological demand avoidance, P-D-A, which is an anxiety-driven resistance to everyday demands — not just the demands he dislikes, but sometimes even ones he wants to do. The harder you push, the more the anxiety pushes back. The antidote is not more force; it’s choice. There’s emotional dysregulation, where a child lives much of the time in fight, flight, freeze, or fawn, because the world is so much to process. There’s a word, alexithymia, which loosely means having no words for emotion — the feelings are absolutely there, but naming them and locating them is the hard part, so distress can build invisibly, with no outward sign, until it suddenly overflows. If you can’t feel a feeling rising, you can’t catch it before it spills. That’s why teaching Ellis the words for what’s happening in his body is one of the most practical gifts you can give him.</w:t>
      </w:r>
    </w:p>
    <w:p>
      <w:pPr>
        <w:spacing w:after="200" w:line="340"/>
        <w:jc w:val="both"/>
      </w:pPr>
      <w:r>
        <w:rPr>
          <w:rFonts w:ascii="Georgia" w:cs="Georgia" w:eastAsia="Georgia" w:hAnsi="Georgia"/>
          <w:color w:val="2C2B30"/>
          <w:sz w:val="24"/>
          <w:szCs w:val="24"/>
        </w:rPr>
        <w:t xml:space="preserve">And there’s rejection sensitive dysphoria, which Leanne says every single person she’s coached has recognised in themselves. It’s an intense, disproportionate pain at rejection — real or just imagined. A small thing, a sense that someone doesn’t like him, can spiral within minutes into a storm where it feels like everyone has always hated him. Just knowing this has a name, and that the storm passes, can be enormous — for him, and for you when you’re watching it and wondering where on earth it came from.</w:t>
      </w:r>
    </w:p>
    <w:p>
      <w:pPr>
        <w:spacing w:after="200" w:line="340"/>
        <w:jc w:val="both"/>
      </w:pPr>
      <w:r>
        <w:rPr>
          <w:rFonts w:ascii="Georgia" w:cs="Georgia" w:eastAsia="Georgia" w:hAnsi="Georgia"/>
          <w:color w:val="2C2B30"/>
          <w:sz w:val="24"/>
          <w:szCs w:val="24"/>
        </w:rPr>
        <w:t xml:space="preserve">Now back to those two words, meltdown and shutdown, because the childhood chapter is where Leanne explains how to be with them. A meltdown is not a tantrum. A tantrum has a goal; a meltdown is the fight response, an overflow, an inability to cope — it isn’t chosen and it can’t simply be stopped. A shutdown is the freeze response, the same overwhelm turned inward — going silent, still, unable to answer or decide. A child in a shutdown is not sulking and is not trying to manipulate you; he genuinely cannot. And here’s what helps, in both cases, and it’s almost the opposite of instinct. Regulate yourself first — your calm is the thermostat. Don’t pile on questions, don’t reason, don’t advise, don’t take away privileges. Just be a safe, quiet, reassuring presence, and give him room and time to come back. And then, on a calm day, talk about it together — what the warning signs are, what helps — and build a little plan, his plan, for next time. You’re not managing an episode. You’re co-writing a map with him for the territory you both already know you’re going to cross again.</w:t>
      </w:r>
    </w:p>
    <w:p>
      <w:pPr>
        <w:spacing w:after="200" w:line="340"/>
        <w:jc w:val="both"/>
      </w:pPr>
      <w:r>
        <w:rPr>
          <w:rFonts w:ascii="Georgia" w:cs="Georgia" w:eastAsia="Georgia" w:hAnsi="Georgia"/>
          <w:color w:val="2C2B30"/>
          <w:sz w:val="24"/>
          <w:szCs w:val="24"/>
        </w:rPr>
        <w:t xml:space="preserve">The sensory piece is where the food question lives, so let me put it where it belongs. For an autistic child, food is very often a sensory matter, not a fussiness one. Certain textures can be genuinely intolerable; a small set of safe foods can be a source of real security; a trip to the supermarket — the lights, the noise, the temperature, the sheer risk of getting lost — can be overwhelming all on its own. None of that is a child being difficult about dinner. It’s a child whose senses are turned up too high. Leanne’s point lands the same way it does everywhere in this book: understand the why behind the discomfort, and then change the environment to meet it, rather than demanding the child override a nervous system he didn’t choose. Sensory needs, she says plainly, are needs, not preferences.</w:t>
      </w:r>
    </w:p>
    <w:p>
      <w:pPr>
        <w:spacing w:after="200" w:line="340"/>
        <w:jc w:val="both"/>
      </w:pPr>
      <w:r>
        <w:rPr>
          <w:rFonts w:ascii="Georgia" w:cs="Georgia" w:eastAsia="Georgia" w:hAnsi="Georgia"/>
          <w:color w:val="2C2B30"/>
          <w:sz w:val="24"/>
          <w:szCs w:val="24"/>
        </w:rPr>
        <w:t xml:space="preserve">And the chapter closes on the question you may circle for years: do you tell a child about how his brain works? Leanne’s answer is unhesitating, and it comes from the deepest place in her. Many parents hold back, afraid a label will limit a child. But the words aren’t a cage; they’re an explanation — a reason for why he feels so different, handed to him before he has years to decide the reason is that he’s broken. Use metaphors he can hold; she likes the idea of different operating systems, the way an Apple and a Google phone both work beautifully but not the same way. Sharing the information, she says, isn’t limiting. It’s empowering. It would have saved her a lifetime of feeling broken to have known as a child. You’re in a position to give Ellis exactly the thing she never got.</w:t>
      </w:r>
    </w:p>
    <w:p>
      <w:pPr>
        <w:spacing w:after="200" w:line="340"/>
        <w:jc w:val="both"/>
      </w:pPr>
      <w:r>
        <w:rPr>
          <w:rFonts w:ascii="Georgia" w:cs="Georgia" w:eastAsia="Georgia" w:hAnsi="Georgia"/>
          <w:color w:val="2C2B30"/>
          <w:sz w:val="24"/>
          <w:szCs w:val="24"/>
        </w:rPr>
        <w:t xml:space="preserve">Two of her childhood stories are really about the same heartbreaking thing — how literally an AuDHD child can read friendship, and how exposed that leaves them. As a young girl she once handed over something that hurt her, believing the exchange had made her a friend, and was hurt in return, and didn’t even understand that she was being bullied. She read the social world like a set of transactions because the real, unspoken rules of it were invisible to her. Sit with what that means for Ellis. He may not reliably know who is being kind to him and who isn’t. He may give his trust to whoever offers him the appearance of friendship. That’s not foolishness; it’s a brain that takes the world at its word. Which is exactly why, gently and over time, you become the person who helps him read it — naming, without alarm, what a real friend does and doesn’t do.</w:t>
      </w:r>
    </w:p>
    <w:p>
      <w:pPr>
        <w:spacing w:after="200" w:line="340"/>
        <w:jc w:val="both"/>
      </w:pPr>
      <w:r>
        <w:rPr>
          <w:rFonts w:ascii="Georgia" w:cs="Georgia" w:eastAsia="Georgia" w:hAnsi="Georgia"/>
          <w:color w:val="2C2B30"/>
          <w:sz w:val="24"/>
          <w:szCs w:val="24"/>
        </w:rPr>
        <w:t xml:space="preserve">A quick distinction worth having, because you may hear both terms. There’s the demand-avoidance we talked about — that anxiety-driven resistance to demands, which comes from a need for control over his whole world. And there’s something called oppositional behaviour, which looks like defiance aimed at particular people or places. They can look similar from the outside and they’re not the same underneath: one is a wide, anxious need for autonomy; the other is more targeted. You don’t need to diagnose which is which. You just need to know that under both, almost always, is anxiety — not a child who simply wants to make your life hard.</w:t>
      </w:r>
    </w:p>
    <w:p>
      <w:pPr>
        <w:spacing w:after="200" w:line="340"/>
        <w:jc w:val="both"/>
      </w:pPr>
      <w:r>
        <w:rPr>
          <w:rFonts w:ascii="Georgia" w:cs="Georgia" w:eastAsia="Georgia" w:hAnsi="Georgia"/>
          <w:color w:val="2C2B30"/>
          <w:sz w:val="24"/>
          <w:szCs w:val="24"/>
        </w:rPr>
        <w:t xml:space="preserve">And here’s something that may surprise you: communication, for an AuDHD child, comes in many forms, and speech is only one of them. Some autistic children are minimally verbal; some lose speech entirely in certain moments — a real, recognised anxiety response, not stubbornness. Leanne herself says she often understands and expresses herself far better in writing than in speech. So if Ellis goes quiet, or finds it easier to write you a note, or to point, or to use a picture, that’s not a failure to communicate — it’s communicating in the channel that works. Honour the channel. A child who is allowed to reach you however he can is a child who keeps reaching.</w:t>
      </w:r>
    </w:p>
    <w:p>
      <w:pPr>
        <w:spacing w:after="200" w:line="340"/>
        <w:jc w:val="both"/>
      </w:pPr>
      <w:r>
        <w:rPr>
          <w:rFonts w:ascii="Georgia" w:cs="Georgia" w:eastAsia="Georgia" w:hAnsi="Georgia"/>
          <w:color w:val="2C2B30"/>
          <w:sz w:val="24"/>
          <w:szCs w:val="24"/>
        </w:rPr>
        <w:t xml:space="preserve">Two more practical things from this chapter, both small and both powerful. The first: you can model your own feelings for him. You don’t need to have his brain to show him that you, too, get overwhelmed, and that you’ve found ways to cope — that’s how he learns feelings are normal and manageable. The second: explain the why. Leanne’s example is perfect in its ordinariness — instead of just insisting he eat his vegetables, explain what they’re for, and you turn a demand into something he can collaborate on. A child who understands the reason can work with you. A child who only hears the order has nothing to do but resist it.</w:t>
      </w:r>
    </w:p>
    <w:p>
      <w:pPr>
        <w:pStyle w:val="Heading2"/>
        <w:spacing w:after="110" w:before="260"/>
      </w:pPr>
      <w:r>
        <w:rPr>
          <w:rFonts w:ascii="Trebuchet MS" w:cs="Trebuchet MS" w:eastAsia="Trebuchet MS" w:hAnsi="Trebuchet MS"/>
          <w:b/>
          <w:bCs/>
          <w:color w:val="C06A4E"/>
          <w:sz w:val="26"/>
          <w:szCs w:val="26"/>
        </w:rPr>
        <w:t xml:space="preserve">Adolescence</w:t>
      </w:r>
    </w:p>
    <w:p>
      <w:pPr>
        <w:spacing w:after="200" w:line="340"/>
        <w:jc w:val="both"/>
      </w:pPr>
      <w:r>
        <w:rPr>
          <w:rFonts w:ascii="Georgia" w:cs="Georgia" w:eastAsia="Georgia" w:hAnsi="Georgia"/>
          <w:color w:val="2C2B30"/>
          <w:sz w:val="24"/>
          <w:szCs w:val="24"/>
        </w:rPr>
        <w:t xml:space="preserve">If the childhood chapter is about seeing, the adolescence chapter is a warning, and I won’t soften it, because it matters. The teenage years are the danger zone for an AuDHD kid. Puberty floods an already-stretched system with hormones; one set of researchers, Leanne notes, called adolescence a kind of second wave of autism, it can be that destabilising. The masking that helped him cope as a child now costs more, exhausts more, and hides more. And the social world flips overnight — from kids playing side by side to a coded, fast-moving game of popularity and unwritten rules that nobody ever teaches, and that an autistic teen is least equipped to read. Put those together and you have a young person who is, in Leanne’s words about herself, immensely vulnerable, open for almost anyone to take advantage of, and blaming himself the whole time to keep some sense of control. She says it with a heartbreak that should stay with us: but I was just a child.</w:t>
      </w:r>
    </w:p>
    <w:p>
      <w:pPr>
        <w:spacing w:after="200" w:line="340"/>
        <w:jc w:val="both"/>
      </w:pPr>
      <w:r>
        <w:rPr>
          <w:rFonts w:ascii="Georgia" w:cs="Georgia" w:eastAsia="Georgia" w:hAnsi="Georgia"/>
          <w:color w:val="2C2B30"/>
          <w:sz w:val="24"/>
          <w:szCs w:val="24"/>
        </w:rPr>
        <w:t xml:space="preserve">I’m not telling you this to frighten you about a nine-year-old. I’m telling you because the protection gets built now, in the easy years, not later in the hard ones. And Leanne is clear about what the protection actually is. It is safe adults and open conversation. She describes the moment she realised her parents couldn’t truly punish her into changing — and what she actually needed was simply someone safe to talk to, someone she trusted wouldn’t land her in more trouble if she opened up. That’s the whole game. A teenager who has been told, again and again, across years, that he will never be in trouble for asking for help, and that you will never act without his say-so — that teenager has somewhere to go when the danger comes. One who hasn’t, doesn’t. You are, starting now, becoming that somewhere.</w:t>
      </w:r>
    </w:p>
    <w:p>
      <w:pPr>
        <w:spacing w:after="200" w:line="340"/>
        <w:jc w:val="both"/>
      </w:pPr>
      <w:r>
        <w:rPr>
          <w:rFonts w:ascii="Georgia" w:cs="Georgia" w:eastAsia="Georgia" w:hAnsi="Georgia"/>
          <w:color w:val="2C2B30"/>
          <w:sz w:val="24"/>
          <w:szCs w:val="24"/>
        </w:rPr>
        <w:t xml:space="preserve">A few practical things from this chapter to file away. Masking can look like success — a kid with friends, holding it together — while privately draining him to empty, because he’s being liked for a performance, never for himself. So when Ellis seems fine, keep gently checking anyway. Normalise his way of being social, even if it’s one or two close friends instead of a crowd; that’s not a problem to fix. Talk about bodies, and consent, and relationships earlier and more plainly than feels comfortable, because he may not pick any of it up from the air the way other kids do, and because not knowing leaves him exposed. And whatever the behaviour, reach for the reason underneath it before you reach for the telling-off. Almost always, the reason is overwhelm wearing a disguise.</w:t>
      </w:r>
    </w:p>
    <w:p>
      <w:pPr>
        <w:spacing w:after="200" w:line="340"/>
        <w:jc w:val="both"/>
      </w:pPr>
      <w:r>
        <w:rPr>
          <w:rFonts w:ascii="Georgia" w:cs="Georgia" w:eastAsia="Georgia" w:hAnsi="Georgia"/>
          <w:color w:val="2C2B30"/>
          <w:sz w:val="24"/>
          <w:szCs w:val="24"/>
        </w:rPr>
        <w:t xml:space="preserve">A few more things from the teenage chapter to keep in your back pocket, because forewarned really is forearmed. The online world will be a powerful pull for him. It can be genuinely good — a place where the noise is turned down, where there’s time to think before replying, where he might finally find people who share his particular interests and feel, maybe for the first time, understood. But it’s also where his trust-the-world wiring is most exposed, because online, people can hide who they really are. So the aim isn’t to ban the thing he finds easier; it’s to stay close to it, to make his online life something he can talk to you about without fear, so you can be a second set of eyes there too.</w:t>
      </w:r>
    </w:p>
    <w:p>
      <w:pPr>
        <w:spacing w:after="200" w:line="340"/>
        <w:jc w:val="both"/>
      </w:pPr>
      <w:r>
        <w:rPr>
          <w:rFonts w:ascii="Georgia" w:cs="Georgia" w:eastAsia="Georgia" w:hAnsi="Georgia"/>
          <w:color w:val="2C2B30"/>
          <w:sz w:val="24"/>
          <w:szCs w:val="24"/>
        </w:rPr>
        <w:t xml:space="preserve">Bullying is, sadly, part of this chapter’s reality — it’s far more common for neurodivergent kids, and secondary school is where it most often lands. So is school itself becoming a battleground: autistic and ADHD children are excluded and suspended at much higher rates, sometimes for behaviour that was really overwhelm. I tell you this not to frighten you but to arm you, because the system can be worked, and often must be. In the UK there’s a legally binding plan called an Education, Health and Care Plan, and Leanne notes that when parents appeal these at tribunal, they win the overwhelming majority of the time. The lesson: if the school isn’t meeting Ellis, that’s not the end of the conversation. You can push, you can appeal, and the odds are better than you’d think. You are allowed to be his advocate, loudly.</w:t>
      </w:r>
    </w:p>
    <w:p>
      <w:pPr>
        <w:spacing w:after="200" w:line="340"/>
        <w:jc w:val="both"/>
      </w:pPr>
      <w:r>
        <w:rPr>
          <w:rFonts w:ascii="Georgia" w:cs="Georgia" w:eastAsia="Georgia" w:hAnsi="Georgia"/>
          <w:color w:val="2C2B30"/>
          <w:sz w:val="24"/>
          <w:szCs w:val="24"/>
        </w:rPr>
        <w:t xml:space="preserve">And hold onto this, because it’s the trap that fools the most parents: with an AuDHD teen, things looking fine is not the same as things being fine. A kid who masks well can have friends, get the grades, seem completely okay — and be running on empty underneath, exhausted from performing a version of himself all day. One young person Leanne coached preferred getting a detention to attending a morning assembly, because the detention gave him quiet time to actually do his work; it made perfect sense to him and looked like defiance to the school. So when Ellis says he’s fine, believe him and keep the door open anyway. The check-in that costs you nothing is the one that’s there when he finally needs it.</w:t>
      </w:r>
    </w:p>
    <w:p>
      <w:pPr>
        <w:pStyle w:val="Heading2"/>
        <w:spacing w:after="110" w:before="260"/>
      </w:pPr>
      <w:r>
        <w:rPr>
          <w:rFonts w:ascii="Trebuchet MS" w:cs="Trebuchet MS" w:eastAsia="Trebuchet MS" w:hAnsi="Trebuchet MS"/>
          <w:b/>
          <w:bCs/>
          <w:color w:val="C06A4E"/>
          <w:sz w:val="26"/>
          <w:szCs w:val="26"/>
        </w:rPr>
        <w:t xml:space="preserve">Learning</w:t>
      </w:r>
    </w:p>
    <w:p>
      <w:pPr>
        <w:spacing w:after="200" w:line="340"/>
        <w:jc w:val="both"/>
      </w:pPr>
      <w:r>
        <w:rPr>
          <w:rFonts w:ascii="Georgia" w:cs="Georgia" w:eastAsia="Georgia" w:hAnsi="Georgia"/>
          <w:color w:val="2C2B30"/>
          <w:sz w:val="24"/>
          <w:szCs w:val="24"/>
        </w:rPr>
        <w:t xml:space="preserve">The fourth chapter is about school, and it opens with a story that may make you laugh and ache at once. Leanne got straight A’s in her big exams — and a teacher asked the class whether she’d cheated. She felt like she had, even though she hadn’t, because she still felt stupid every day in that building. What was actually going on was a pattern-based brain that could absorb enormous amounts under pressure and pour them back out, paired with a school system that measured a narrow band of skills and missed almost everything else she was. That’s the lesson of the whole chapter: a standardised education can tell you almost nothing about a child like this, and an AuDHD kid can ace the test and still feel like a fraud — because his real intelligence usually lives exactly where the tests aren’t looking.</w:t>
      </w:r>
    </w:p>
    <w:p>
      <w:pPr>
        <w:spacing w:after="200" w:line="340"/>
        <w:jc w:val="both"/>
      </w:pPr>
      <w:r>
        <w:rPr>
          <w:rFonts w:ascii="Georgia" w:cs="Georgia" w:eastAsia="Georgia" w:hAnsi="Georgia"/>
          <w:color w:val="2C2B30"/>
          <w:sz w:val="24"/>
          <w:szCs w:val="24"/>
        </w:rPr>
        <w:t xml:space="preserve">There are real, nameable learning differences in this chapter, and they cluster around AuDHD far more than around the general population, so they’re worth knowing as possibilities for Ellis to watch for, not predictions. Hyperlexia, reading far ahead of age — though reading fast isn’t the same as taking it in. Dyslexia, dysgraphia, the struggle to get thoughts onto a page even when the thoughts are excellent. Dyspraxia, a difficulty with coordination and fine motor control — Leanne mentions that the great majority of AuDHD people have some weakness there. Dyscalculia, a real difficulty with numbers. The single most important thing across all of them is the same: none of these say anything about how clever or capable a person is. They’re mismatches between a particular brain and a particular task, and most of them now have tools that simply route around the difficulty.</w:t>
      </w:r>
    </w:p>
    <w:p>
      <w:pPr>
        <w:spacing w:after="200" w:line="340"/>
        <w:jc w:val="both"/>
      </w:pPr>
      <w:r>
        <w:rPr>
          <w:rFonts w:ascii="Georgia" w:cs="Georgia" w:eastAsia="Georgia" w:hAnsi="Georgia"/>
          <w:color w:val="2C2B30"/>
          <w:sz w:val="24"/>
          <w:szCs w:val="24"/>
        </w:rPr>
        <w:t xml:space="preserve">Then there are two ideas in this chapter that will help you understand Ellis’s focus more than almost anything else. The first is monotropism. Leanne borrows a beautiful image for it: scuba diving. Most people, she says, are happy with a surface swim — a bit of attention here, a bit there, easy to get in and out of the water. Her attention is a deep dive. When she goes down into an interest, she goes all the way to the bottom and stays for hours, the rest of the world closed off above her. The reward is real expertise and real joy. The cost is that surfacing — being pulled back up, especially fast — is genuinely painful. So when Ellis is deep in something and you need him out of it, you’re asking a diver to surface. Give him warning. Give him a slow ascent. Don’t yank the line.</w:t>
      </w:r>
    </w:p>
    <w:p>
      <w:pPr>
        <w:spacing w:after="200" w:line="340"/>
        <w:jc w:val="both"/>
      </w:pPr>
      <w:r>
        <w:rPr>
          <w:rFonts w:ascii="Georgia" w:cs="Georgia" w:eastAsia="Georgia" w:hAnsi="Georgia"/>
          <w:color w:val="2C2B30"/>
          <w:sz w:val="24"/>
          <w:szCs w:val="24"/>
        </w:rPr>
        <w:t xml:space="preserve">Which leads to the second idea: the monotropic split. Picture him deep in that dive, every other sense switched off — he doesn’t hear you, doesn’t feel hungry, doesn’t notice the time. Now imagine the houselights in a cinema being snapped on in the middle of the film. Everything floods in at once, jarring and overwhelming, and it can make him lash out — not at you, but at the sheer shock of it. That’s a monotropic split. When you understand it, the seemingly disproportionate reaction to being interrupted stops looking like rudeness and starts looking like exactly what it is: a nervous system hit with too much, too fast.</w:t>
      </w:r>
    </w:p>
    <w:p>
      <w:pPr>
        <w:spacing w:after="200" w:line="340"/>
        <w:jc w:val="both"/>
      </w:pPr>
      <w:r>
        <w:rPr>
          <w:rFonts w:ascii="Georgia" w:cs="Georgia" w:eastAsia="Georgia" w:hAnsi="Georgia"/>
          <w:color w:val="2C2B30"/>
          <w:sz w:val="24"/>
          <w:szCs w:val="24"/>
        </w:rPr>
        <w:t xml:space="preserve">School also explains one of the most confusing things parents of these kids report — the child who is an angel all day and falls apart the moment he’s home. Leanne names it cleanly. A full day of holding it together, of masking, of managing noise and light and people and rules, uses up an enormous amount of fuel. And the safest place to finally let the held-together thing collapse is with the people he trusts most — which is you. The after-school meltdown is not a sign that home is the problem. It’s a sign that home is safe. Build wind-down time into the end of his school day, and don’t stack another demanding thing right on top of it. And remember her line for the whole chapter, the one to carry into every parents’ evening: if you’ve met one neurodivergent person, you’ve met one neurodivergent person. Ellis is his own map. The one teacher who finally reached Leanne did it by understanding her brain in particular — and that single affirming adult changed the course of her life. You get to make sure Ellis has more than one.</w:t>
      </w:r>
    </w:p>
    <w:p>
      <w:pPr>
        <w:spacing w:after="200" w:line="340"/>
        <w:jc w:val="both"/>
      </w:pPr>
      <w:r>
        <w:rPr>
          <w:rFonts w:ascii="Georgia" w:cs="Georgia" w:eastAsia="Georgia" w:hAnsi="Georgia"/>
          <w:color w:val="2C2B30"/>
          <w:sz w:val="24"/>
          <w:szCs w:val="24"/>
        </w:rPr>
        <w:t xml:space="preserve">Let me give you two more ideas from the learning chapter that explain things you’ll see in Ellis often. The first is bottom-up thinking. Most people walk into a playground and the brain says, instantly and without effort, “playground” — the whole concept arrives first, and the details fill in after. Ellis may do the reverse. He may take in the voices, the temperature, the movement, the colours, the individual children, all the raw pieces — before his brain assembles them into “playground.” It’s a richer, more detailed way of perceiving, and it’s slower to resolve, which is why a question fired at him in a busy moment can leave him frozen. He isn’t ignoring you. He’s still processing the pieces. Give him the beat.</w:t>
      </w:r>
    </w:p>
    <w:p>
      <w:pPr>
        <w:spacing w:after="200" w:line="340"/>
        <w:jc w:val="both"/>
      </w:pPr>
      <w:r>
        <w:rPr>
          <w:rFonts w:ascii="Georgia" w:cs="Georgia" w:eastAsia="Georgia" w:hAnsi="Georgia"/>
          <w:color w:val="2C2B30"/>
          <w:sz w:val="24"/>
          <w:szCs w:val="24"/>
        </w:rPr>
        <w:t xml:space="preserve">The second is hearing, which for many AuDHD kids works differently than people assume. There’s something called auditory processing difference, common alongside ADHD and autism, where sounds don’t sort themselves into foreground and background — the teacher’s voice, three conversations, and a buzzing fan all arrive at the same volume. Leanne describes once not leaving a building during a fire alarm, not because she didn’t hear it, but because the sound didn’t register as an alarm — she’d zoned out under the load. So when Ellis doesn’t respond to his name, or seems not to hear an instruction in a noisy room, the kindest first assumption isn’t that he’s ignoring you — it’s that the signal got lost in the noise. In a classroom, small things help: writing, doodling, fidgeting can actually anchor his attention rather than scatter it.</w:t>
      </w:r>
    </w:p>
    <w:p>
      <w:pPr>
        <w:spacing w:after="200" w:line="340"/>
        <w:jc w:val="both"/>
      </w:pPr>
      <w:r>
        <w:rPr>
          <w:rFonts w:ascii="Georgia" w:cs="Georgia" w:eastAsia="Georgia" w:hAnsi="Georgia"/>
          <w:color w:val="2C2B30"/>
          <w:sz w:val="24"/>
          <w:szCs w:val="24"/>
        </w:rPr>
        <w:t xml:space="preserve">And one genuinely useful frame from this chapter for thinking about how Ellis’s mind works best. Drawing on Temple Grandin, Leanne describes different kinds of thinkers — some think in pictures and need to see things to understand them; some think in words, lists, facts, and language; some think in patterns, which can show up as a love of music, coding, or the relationships between things. Most of us are a mix, with one or two stronger. Watching for which kind of thinker Ellis is — and then letting him learn through that channel rather than fighting it — can turn school from a place where he feels stupid into a place where something finally clicks. That, in the end, is the whole message of the chapter: he is not bad at learning. He’s been handed, like most kids, one narrow way of being taught — and his real mind lives somewhere just outside it.</w:t>
      </w:r>
    </w:p>
    <w:p>
      <w:r>
        <w:br w:type="page"/>
      </w:r>
    </w:p>
    <w:p>
      <w:pPr>
        <w:pStyle w:val="Heading1"/>
        <w:spacing w:after="160" w:before="360"/>
      </w:pPr>
      <w:r>
        <w:rPr>
          <w:rFonts w:ascii="Trebuchet MS" w:cs="Trebuchet MS" w:eastAsia="Trebuchet MS" w:hAnsi="Trebuchet MS"/>
          <w:b/>
          <w:bCs/>
          <w:color w:val="211E45"/>
          <w:sz w:val="34"/>
          <w:szCs w:val="34"/>
        </w:rPr>
        <w:t xml:space="preserve">Movement Two — The Hidden Cost</w:t>
      </w:r>
    </w:p>
    <w:p>
      <w:pPr>
        <w:spacing w:after="200" w:line="340"/>
        <w:jc w:val="both"/>
      </w:pPr>
      <w:r>
        <w:rPr>
          <w:rFonts w:ascii="Georgia" w:cs="Georgia" w:eastAsia="Georgia" w:hAnsi="Georgia"/>
          <w:color w:val="2C2B30"/>
          <w:sz w:val="24"/>
          <w:szCs w:val="24"/>
        </w:rPr>
        <w:t xml:space="preserve">The middle of the book is the hardest part to listen to, and the most important, because it’s about what happens to a brain like this when nobody understands it — and then, at the end, about the support that changes the trajectory entirely. I’m going to walk through it with a light touch on the darkness and a firm hold on the meaning.</w:t>
      </w:r>
    </w:p>
    <w:p>
      <w:pPr>
        <w:pStyle w:val="Heading2"/>
        <w:spacing w:after="110" w:before="260"/>
      </w:pPr>
      <w:r>
        <w:rPr>
          <w:rFonts w:ascii="Trebuchet MS" w:cs="Trebuchet MS" w:eastAsia="Trebuchet MS" w:hAnsi="Trebuchet MS"/>
          <w:b/>
          <w:bCs/>
          <w:color w:val="C06A4E"/>
          <w:sz w:val="26"/>
          <w:szCs w:val="26"/>
        </w:rPr>
        <w:t xml:space="preserve">Vulnerability</w:t>
      </w:r>
    </w:p>
    <w:p>
      <w:pPr>
        <w:spacing w:after="200" w:line="340"/>
        <w:jc w:val="both"/>
      </w:pPr>
      <w:r>
        <w:rPr>
          <w:rFonts w:ascii="Georgia" w:cs="Georgia" w:eastAsia="Georgia" w:hAnsi="Georgia"/>
          <w:color w:val="2C2B30"/>
          <w:sz w:val="24"/>
          <w:szCs w:val="24"/>
        </w:rPr>
        <w:t xml:space="preserve">This chapter is about how the very wiring that makes Ellis remarkable also leaves him exposed. The honesty, the literal reading of the world, the difficulty sensing his own discomfort until it’s too late, the deep wish to be liked — these are not flaws, but they are openings, and people who mean harm find openings. Leanne’s own young adulthood, including her time in the modelling world, is a long account of being pushed past her own limits and even pushed to harm herself to meet impossible standards, by people who did not care about her at all, while she blamed herself the entire time. I’ll leave the detail there. The point she draws out is the one that protects: an AuDHD person is often less aware than others of when they’re in trouble or need help. So safety doesn’t come from hiding him away from the world. It comes from naming the vulnerability out loud, gently and early, and building habits of protection around it before he needs them.</w:t>
      </w:r>
    </w:p>
    <w:p>
      <w:pPr>
        <w:spacing w:after="200" w:line="340"/>
        <w:jc w:val="both"/>
      </w:pPr>
      <w:r>
        <w:rPr>
          <w:rFonts w:ascii="Georgia" w:cs="Georgia" w:eastAsia="Georgia" w:hAnsi="Georgia"/>
          <w:color w:val="2C2B30"/>
          <w:sz w:val="24"/>
          <w:szCs w:val="24"/>
        </w:rPr>
        <w:t xml:space="preserve">There’s a small, human image in here I love. For months, Leanne kept a sign she’d painted by her own front door that simply read, protect yourself — an external reminder to do the thing her brain wouldn’t prompt on its own. That’s the texture of real support for a brain like this: not lectures, but cues, scaffolds, gentle external structure. And the tips for loved ones here are quietly practical. Keep reaching out even when he doesn’t respond the way you’d expect; he feels you showing up even when he can’t show it. Give instructions that are specific and direct — “Ellis, please put the forks on the table” lands where a vague “help with dinner” leaves him lost. And do the dull, hard tasks alongside him — what’s called body doubling — because a chore done next to someone is a thousand times more possible than a chore done alone, and it doubles as time together.</w:t>
      </w:r>
    </w:p>
    <w:p>
      <w:pPr>
        <w:spacing w:after="200" w:line="340"/>
        <w:jc w:val="both"/>
      </w:pPr>
      <w:r>
        <w:rPr>
          <w:rFonts w:ascii="Georgia" w:cs="Georgia" w:eastAsia="Georgia" w:hAnsi="Georgia"/>
          <w:color w:val="2C2B30"/>
          <w:sz w:val="24"/>
          <w:szCs w:val="24"/>
        </w:rPr>
        <w:t xml:space="preserve">Two patterns in this chapter are worth knowing now, because they’ll shape his adult life and you can help him see them coming. The first is burnout. An AuDHD person often doesn’t feel their own limits until they’ve blown past them — they say yes to everything, mask the whole time, and run themselves to empty without noticing the gauge dropping. So part of what you teach Ellis, over years, is how to read his own fuel level, because his brain may not hand him that information on its own. The second is that the ordinary machinery of looking after yourself — booking the appointment, making the call, keeping the checkup — can be genuinely hard, not from not caring but because each of those small tasks asks a lot of the executive-function skills that lag. Leanne once went over a decade without an eye test, not from neglect, but because the steps involved — finding a time, planning ahead, making the call — quietly never happened. None of that is laziness. It’s a real difficulty with the dull, multi-step logistics of self-care.</w:t>
      </w:r>
    </w:p>
    <w:p>
      <w:pPr>
        <w:spacing w:after="200" w:line="340"/>
        <w:jc w:val="both"/>
      </w:pPr>
      <w:r>
        <w:rPr>
          <w:rFonts w:ascii="Georgia" w:cs="Georgia" w:eastAsia="Georgia" w:hAnsi="Georgia"/>
          <w:color w:val="2C2B30"/>
          <w:sz w:val="24"/>
          <w:szCs w:val="24"/>
        </w:rPr>
        <w:t xml:space="preserve">So the support that helps here isn’t nagging; it’s scaffolding and company. Helping set up the recurring appointments. Doing the boring admin alongside him. And, in the years to come, protecting him from the specific traps that prey on people who trust easily and struggle with numbers and time — debt, buy-now-pay-later schemes, the financial fine print. Leanne is blunt that this is an area of real exposure for AuDHD adults. You can’t do it all for him, and you shouldn’t — the goal is always his independence — but you can hand him the external systems and the early warnings that his own wiring won’t generate.</w:t>
      </w:r>
    </w:p>
    <w:p>
      <w:pPr>
        <w:spacing w:after="200" w:line="340"/>
        <w:jc w:val="both"/>
      </w:pPr>
      <w:r>
        <w:rPr>
          <w:rFonts w:ascii="Georgia" w:cs="Georgia" w:eastAsia="Georgia" w:hAnsi="Georgia"/>
          <w:color w:val="2C2B30"/>
          <w:sz w:val="24"/>
          <w:szCs w:val="24"/>
        </w:rPr>
        <w:t xml:space="preserve">And one quiet, lifelong skill folded into this chapter: helping him notice how the people around him make him feel. Because his radar for that can be unreliable, learning to pay attention to who leaves him feeling good and who leaves him feeling small — and to trust that signal — is one of the most protective habits he can build. You model it now by noticing out loud, gently, without taking over: who he lights up around, who he shrinks around. Over time, that becomes a compass he can read himself.</w:t>
      </w:r>
    </w:p>
    <w:p>
      <w:pPr>
        <w:pStyle w:val="Heading2"/>
        <w:spacing w:after="110" w:before="260"/>
      </w:pPr>
      <w:r>
        <w:rPr>
          <w:rFonts w:ascii="Trebuchet MS" w:cs="Trebuchet MS" w:eastAsia="Trebuchet MS" w:hAnsi="Trebuchet MS"/>
          <w:b/>
          <w:bCs/>
          <w:color w:val="C06A4E"/>
          <w:sz w:val="26"/>
          <w:szCs w:val="26"/>
        </w:rPr>
        <w:t xml:space="preserve">Mental Health</w:t>
      </w:r>
    </w:p>
    <w:p>
      <w:pPr>
        <w:spacing w:after="200" w:line="340"/>
        <w:jc w:val="both"/>
      </w:pPr>
      <w:r>
        <w:rPr>
          <w:rFonts w:ascii="Georgia" w:cs="Georgia" w:eastAsia="Georgia" w:hAnsi="Georgia"/>
          <w:color w:val="2C2B30"/>
          <w:sz w:val="24"/>
          <w:szCs w:val="24"/>
        </w:rPr>
        <w:t xml:space="preserve">I want to be careful and clear here, because this is the chapter where Leanne writes about the lowest points of her life, and there were long stretches when she did not want to be here at all. I’m not going to dwell in those depths, but I won’t pretend they weren’t there, because the reason they were there is the most important lesson in the book for you. It was not weakness, and it was not really about any single event. It was the accumulated weight of going unseen — of struggling enormously without knowing why, of being lonely inside a mind no one had ever helped her understand. The despair grew in the gap where understanding should have been. Close that gap early, and you change everything downstream. That is, in the end, why you’re doing all of this.</w:t>
      </w:r>
    </w:p>
    <w:p>
      <w:pPr>
        <w:spacing w:after="200" w:line="340"/>
        <w:jc w:val="both"/>
      </w:pPr>
      <w:r>
        <w:rPr>
          <w:rFonts w:ascii="Georgia" w:cs="Georgia" w:eastAsia="Georgia" w:hAnsi="Georgia"/>
          <w:color w:val="2C2B30"/>
          <w:sz w:val="24"/>
          <w:szCs w:val="24"/>
        </w:rPr>
        <w:t xml:space="preserve">There’s a detail from this chapter that tells you how invisible it can all be, even to the person living it. Leanne once broke out in a stress rash and went to a doctor, insisting she wasn’t stressed — that she was, in fact, the happiest she’d ever been. She genuinely could not recognise her own internal experience as unhappiness; it had simply become normal to her. So one of your quiet jobs, for years, is to be a second set of eyes on a state Ellis may not be able to see in himself. Not to diagnose him, not to hover, but to notice — changes in mood, in patterns — and to keep the door open.</w:t>
      </w:r>
    </w:p>
    <w:p>
      <w:pPr>
        <w:spacing w:after="200" w:line="340"/>
        <w:jc w:val="both"/>
      </w:pPr>
      <w:r>
        <w:rPr>
          <w:rFonts w:ascii="Georgia" w:cs="Georgia" w:eastAsia="Georgia" w:hAnsi="Georgia"/>
          <w:color w:val="2C2B30"/>
          <w:sz w:val="24"/>
          <w:szCs w:val="24"/>
        </w:rPr>
        <w:t xml:space="preserve">And the line from this chapter I most want you to keep is the one she offers to anyone in pain: these are signals that something in your life needs to change, not end. A crisis, in her frame, is information from an overwhelmed nervous system, not a verdict on a person. The single most protective thing in the world, she says, is a person who checks in, and who can listen without panicking. So when Ellis is older, and you’re ever worried about his safety, ask him directly and calmly. Asking does not put the idea in his head; it opens a door he may badly need opened. And if he ever says yes, the instruction is simple and hard: don’t panic. Just listen, and get help. One of her steadiest tools, by the way, is something you could build with him long before he ever needs it — a hope box, a real box filled with letters, photographs, small comforts, reminders of things still worth doing, to open on the worst days. Make one together. Make it ordinary and joyful now, so it’s there if it’s ever needed.</w:t>
      </w:r>
    </w:p>
    <w:p>
      <w:pPr>
        <w:spacing w:after="200" w:line="340"/>
        <w:jc w:val="both"/>
      </w:pPr>
      <w:r>
        <w:rPr>
          <w:rFonts w:ascii="Georgia" w:cs="Georgia" w:eastAsia="Georgia" w:hAnsi="Georgia"/>
          <w:color w:val="2C2B30"/>
          <w:sz w:val="24"/>
          <w:szCs w:val="24"/>
        </w:rPr>
        <w:t xml:space="preserve">This is, I know, a heavy stretch. Stay with it, because it lifts. The whole point of the dark middle of this book is to show you the size of what’s at stake — and the size of what you’re preventing, simply by understanding your son.</w:t>
      </w:r>
    </w:p>
    <w:p>
      <w:pPr>
        <w:spacing w:after="200" w:line="340"/>
        <w:jc w:val="both"/>
      </w:pPr>
      <w:r>
        <w:rPr>
          <w:rFonts w:ascii="Georgia" w:cs="Georgia" w:eastAsia="Georgia" w:hAnsi="Georgia"/>
          <w:color w:val="2C2B30"/>
          <w:sz w:val="24"/>
          <w:szCs w:val="24"/>
        </w:rPr>
        <w:t xml:space="preserve">Some of the most useful guidance in this chapter is just about how to be with him on a hard day, and it’s almost all counter-instinct. When he’s struggling, ask him a simple question first: do you want advice, or do you want me to listen? Most of the time, especially for a brain that’s heard a lifetime of well-meaning fixing, the answer is listen — and just being heard, without being problem-solved, is the help. Offer what therapists call unconditional positive regard: a safe space to be exactly himself, with no fear of judgment, no risk of disappointing you. Acknowledge the effort that masking costs and let him have the alone time to recharge without making it mean something. And celebrate the small wins he’ll never celebrate himself — the shorter hard moment, the call he made, the morning that went a little easier — because he is wired to notice everything that went wrong and almost nothing that went right, and your eyes can be the ones that catch the right.</w:t>
      </w:r>
    </w:p>
    <w:p>
      <w:pPr>
        <w:spacing w:after="200" w:line="340"/>
        <w:jc w:val="both"/>
      </w:pPr>
      <w:r>
        <w:rPr>
          <w:rFonts w:ascii="Georgia" w:cs="Georgia" w:eastAsia="Georgia" w:hAnsi="Georgia"/>
          <w:color w:val="2C2B30"/>
          <w:sz w:val="24"/>
          <w:szCs w:val="24"/>
        </w:rPr>
        <w:t xml:space="preserve">It also helps to understand the rejection-sensitivity storm from the inside, because you’ll watch it hit him and wonder where it came from. A small thing — a sense that a friend has gone cool, a comment taken the wrong way — can spiral within minutes into a total conviction that he is unloved and always has been. The single most calming thing is naming it: this is the rejection storm, it is real, it is temporary, and it will pass in a few hours or days. Just knowing it has a name and an end loosens its grip. And underneath all of it, Leanne offers a line worth taping somewhere: you are not a human doing. So much of the despair in this chapter came from measuring her worth by output, and quietly moving the goalposts every time she got close. Part of what you give Ellis, by loving him exactly as he is on his worst and least productive days, is permission to be a human being rather than a human doing — a permission that may be the difference, years from now, between a hard week and a crisis.</w:t>
      </w:r>
    </w:p>
    <w:p>
      <w:pPr>
        <w:pStyle w:val="Heading2"/>
        <w:spacing w:after="110" w:before="260"/>
      </w:pPr>
      <w:r>
        <w:rPr>
          <w:rFonts w:ascii="Trebuchet MS" w:cs="Trebuchet MS" w:eastAsia="Trebuchet MS" w:hAnsi="Trebuchet MS"/>
          <w:b/>
          <w:bCs/>
          <w:color w:val="C06A4E"/>
          <w:sz w:val="26"/>
          <w:szCs w:val="26"/>
        </w:rPr>
        <w:t xml:space="preserve">Trauma</w:t>
      </w:r>
    </w:p>
    <w:p>
      <w:pPr>
        <w:spacing w:after="200" w:line="340"/>
        <w:jc w:val="both"/>
      </w:pPr>
      <w:r>
        <w:rPr>
          <w:rFonts w:ascii="Georgia" w:cs="Georgia" w:eastAsia="Georgia" w:hAnsi="Georgia"/>
          <w:color w:val="2C2B30"/>
          <w:sz w:val="24"/>
          <w:szCs w:val="24"/>
        </w:rPr>
        <w:t xml:space="preserve">The trauma chapter has one idea that I most want to hand you as a parent, because it’s a kind of wiring fault that you can protect Ellis from. People who struggle to trust their own signals — their own sense of what’s real, what’s comfortable, what’s okay — are dangerously easy to talk out of their own reality. Leanne describes being in a relationship where she was taught to dismiss her own ADHD as meaningless, to reframe every upset as her own fault, until she lost her grip on what was true. It’s a chilling account of what happens when a vulnerable person’s reality gets overwritten by someone else’s. So the protective thing you do, across all the small moments of childhood, is to take Ellis’s reality seriously — to validate what he feels even when you don’t understand the trigger, to let his version of an experience stand alongside yours without crushing it. Every time you do that, you’re strengthening the thing that will one day keep him from being talked out of himself.</w:t>
      </w:r>
    </w:p>
    <w:p>
      <w:pPr>
        <w:spacing w:after="200" w:line="340"/>
        <w:jc w:val="both"/>
      </w:pPr>
      <w:r>
        <w:rPr>
          <w:rFonts w:ascii="Georgia" w:cs="Georgia" w:eastAsia="Georgia" w:hAnsi="Georgia"/>
          <w:color w:val="2C2B30"/>
          <w:sz w:val="24"/>
          <w:szCs w:val="24"/>
        </w:rPr>
        <w:t xml:space="preserve">The healing side of this chapter is gentle and slow, and it’s built from the smallest possible bricks. Leanne rebuilt trust in herself through tiny acts of self-care — a glass of water each morning — proving to herself, one small kept promise at a time, that she could take care of herself. Healing, she says, isn’t a straight line. For Ellis, the lesson translates into patience: a standing, predictable time and place to connect; validation over advice; asking before touch; and being, always, a safe place he can come back to. You don’t have to fix anything in a single conversation. You have to be reliably there across a thousand of them.</w:t>
      </w:r>
    </w:p>
    <w:p>
      <w:pPr>
        <w:pStyle w:val="Heading2"/>
        <w:spacing w:after="110" w:before="260"/>
      </w:pPr>
      <w:r>
        <w:rPr>
          <w:rFonts w:ascii="Trebuchet MS" w:cs="Trebuchet MS" w:eastAsia="Trebuchet MS" w:hAnsi="Trebuchet MS"/>
          <w:b/>
          <w:bCs/>
          <w:color w:val="C06A4E"/>
          <w:sz w:val="26"/>
          <w:szCs w:val="26"/>
        </w:rPr>
        <w:t xml:space="preserve">Support</w:t>
      </w:r>
    </w:p>
    <w:p>
      <w:pPr>
        <w:spacing w:after="200" w:line="340"/>
        <w:jc w:val="both"/>
      </w:pPr>
      <w:r>
        <w:rPr>
          <w:rFonts w:ascii="Georgia" w:cs="Georgia" w:eastAsia="Georgia" w:hAnsi="Georgia"/>
          <w:color w:val="2C2B30"/>
          <w:sz w:val="24"/>
          <w:szCs w:val="24"/>
        </w:rPr>
        <w:t xml:space="preserve">And here’s where the middle turns toward the light, because this chapter is about the things that actually help. The most quietly powerful moment in the whole book might be Leanne describing the first time she took ADHD medication. It felt, she says, like putting on glasses. She could suddenly see the dust and the mess that everyone else had always seemed to see and she never could. The racing despair quieted. She could work again. I share that not to push you toward any particular decision about Ellis — that’s a conversation for you, him, and a doctor, in time — but for the metaphor underneath it, which is the metaphor for all support: it’s glasses, not a crutch, and certainly not a cure for something broken. The aim of every support, every accommodation, every adjustment, is to make the world fit his brain — not to fix his brain to fit the world.</w:t>
      </w:r>
    </w:p>
    <w:p>
      <w:pPr>
        <w:spacing w:after="200" w:line="340"/>
        <w:jc w:val="both"/>
      </w:pPr>
      <w:r>
        <w:rPr>
          <w:rFonts w:ascii="Georgia" w:cs="Georgia" w:eastAsia="Georgia" w:hAnsi="Georgia"/>
          <w:color w:val="2C2B30"/>
          <w:sz w:val="24"/>
          <w:szCs w:val="24"/>
        </w:rPr>
        <w:t xml:space="preserve">There’s a painful thread in this chapter too, and it’s worth naming because it might describe people around you. When Leanne tried to get help, some of the people closest to her refused — wouldn’t fill in a simple form, dismissed ADHD as something invented to make money. The quiet ache of reaching for help and being refused by your own people. You can’t control how others respond to Ellis. But you can make sure that in your house, reaching for help is always met. And Leanne is emphatic about one more thing here, aimed straight at parents like you: get your own support too. Coaching, therapy, other parents who understand. It is, she says, extremely common for parents of AuDHD kids to pour everything into the child and nothing into themselves — and her line is the one to remember. You will get out what you put in, and so will he. Looking after yourself is not separate from looking after Ellis. It’s part of it.</w:t>
      </w:r>
    </w:p>
    <w:p>
      <w:pPr>
        <w:spacing w:after="200" w:line="340"/>
        <w:jc w:val="both"/>
      </w:pPr>
      <w:r>
        <w:rPr>
          <w:rFonts w:ascii="Georgia" w:cs="Georgia" w:eastAsia="Georgia" w:hAnsi="Georgia"/>
          <w:color w:val="2C2B30"/>
          <w:sz w:val="24"/>
          <w:szCs w:val="24"/>
        </w:rPr>
        <w:t xml:space="preserve">There’s a small, almost humble piece of advice in this chapter that Leanne calls her single number-one tip, and it’s one to grow into the family rather than spring on a teenager. Get an alarm clock, and keep the phone out of the bedroom. Her point is bigger than sleep. Our phones, she says, are designed by some of the best behavioural psychologists alive to capture exactly the kind of attention an AuDHD brain finds hardest to defend. Waking up and doing what you actually want to do, before the noise and the notifications of the outside world pour in, hands a person back a piece of their own autonomy. For a brain whose attention is so easily hijacked, that protected first hour is real medicine. It’s a good rule for Ellis one day, and honestly, it’s a good rule for you.</w:t>
      </w:r>
    </w:p>
    <w:p>
      <w:pPr>
        <w:spacing w:after="200" w:line="340"/>
        <w:jc w:val="both"/>
      </w:pPr>
      <w:r>
        <w:rPr>
          <w:rFonts w:ascii="Georgia" w:cs="Georgia" w:eastAsia="Georgia" w:hAnsi="Georgia"/>
          <w:color w:val="2C2B30"/>
          <w:sz w:val="24"/>
          <w:szCs w:val="24"/>
        </w:rPr>
        <w:t xml:space="preserve">Here’s something with real teeth that you should simply know: autism and ADHD can count as disabilities under the law. Which means schools and, later, employers can have a legal duty to make reasonable adjustments — to change the environment so it doesn’t put him at a disadvantage. Flexible arrangements, different ways of working, the tools and supports he needs. And it’s a legal test, not a medical one, based on how much daily life is affected — which means in many cases a formal diagnosis isn’t even required for the protection to apply. The deep message under the legalese is the message of the whole book: the world is supposed to bend to accommodate how Ellis’s brain works. He is not supposed to break himself bending to fit it. And you get to be the one who insists on that, calmly and repeatedly, on his behalf, until he’s old enough to insist on it for himself.</w:t>
      </w:r>
    </w:p>
    <w:p>
      <w:pPr>
        <w:spacing w:after="200" w:line="340"/>
        <w:jc w:val="both"/>
      </w:pPr>
      <w:r>
        <w:rPr>
          <w:rFonts w:ascii="Georgia" w:cs="Georgia" w:eastAsia="Georgia" w:hAnsi="Georgia"/>
          <w:color w:val="2C2B30"/>
          <w:sz w:val="24"/>
          <w:szCs w:val="24"/>
        </w:rPr>
        <w:t xml:space="preserve">And one more, on medication, because it sits in this chapter and it’s loaded. Leanne is careful and so am I: this is a deeply personal decision, there is no wrong answer, and it’s one for Ellis, you, and a qualified doctor to reach together, in time. Whatever you each come to feel about it, two things from her hold up. Choosing it is not weakness, and choosing to wait or to try other things first is completely valid. And when these conversations come — with him, especially — the most helpful posture is to ask questions rather than hand down opinions, because few topics are more sensitive for a young person trying to understand their own mind. You don’t have to have the answer. You have to keep the conversation safe.</w:t>
      </w:r>
    </w:p>
    <w:p>
      <w:r>
        <w:br w:type="page"/>
      </w:r>
    </w:p>
    <w:p>
      <w:pPr>
        <w:pStyle w:val="Heading1"/>
        <w:spacing w:after="160" w:before="360"/>
      </w:pPr>
      <w:r>
        <w:rPr>
          <w:rFonts w:ascii="Trebuchet MS" w:cs="Trebuchet MS" w:eastAsia="Trebuchet MS" w:hAnsi="Trebuchet MS"/>
          <w:b/>
          <w:bCs/>
          <w:color w:val="211E45"/>
          <w:sz w:val="34"/>
          <w:szCs w:val="34"/>
        </w:rPr>
        <w:t xml:space="preserve">Movement Three — Blooming Differently</w:t>
      </w:r>
    </w:p>
    <w:p>
      <w:pPr>
        <w:spacing w:after="200" w:line="340"/>
        <w:jc w:val="both"/>
      </w:pPr>
      <w:r>
        <w:rPr>
          <w:rFonts w:ascii="Georgia" w:cs="Georgia" w:eastAsia="Georgia" w:hAnsi="Georgia"/>
          <w:color w:val="2C2B30"/>
          <w:sz w:val="24"/>
          <w:szCs w:val="24"/>
        </w:rPr>
        <w:t xml:space="preserve">The last stretch of the book is the one Leanne earned, and it’s the one I most want you to hold onto, because it’s about what a life like this can become. Adulthood, change, the daily paradoxes, the diagnosis itself, and finally acceptance. This is the future you’re building toward for Ellis — and the news from it is good.</w:t>
      </w:r>
    </w:p>
    <w:p>
      <w:pPr>
        <w:pStyle w:val="Heading2"/>
        <w:spacing w:after="110" w:before="260"/>
      </w:pPr>
      <w:r>
        <w:rPr>
          <w:rFonts w:ascii="Trebuchet MS" w:cs="Trebuchet MS" w:eastAsia="Trebuchet MS" w:hAnsi="Trebuchet MS"/>
          <w:b/>
          <w:bCs/>
          <w:color w:val="C06A4E"/>
          <w:sz w:val="26"/>
          <w:szCs w:val="26"/>
        </w:rPr>
        <w:t xml:space="preserve">Employment, or: the right environment</w:t>
      </w:r>
    </w:p>
    <w:p>
      <w:pPr>
        <w:spacing w:after="200" w:line="340"/>
        <w:jc w:val="both"/>
      </w:pPr>
      <w:r>
        <w:rPr>
          <w:rFonts w:ascii="Georgia" w:cs="Georgia" w:eastAsia="Georgia" w:hAnsi="Georgia"/>
          <w:color w:val="2C2B30"/>
          <w:sz w:val="24"/>
          <w:szCs w:val="24"/>
        </w:rPr>
        <w:t xml:space="preserve">The work chapter is really a chapter about fit, and its lesson reaches all the way back to a nine-year-old. Leanne spent years believing she was simply unemployable — until she walked into one interview, for a role in an area she actually cared about, that was warm and human and treated her with respect exactly as she was. She got the job, and it changed her sense of what was possible. The principle she draws is this: the right environment turns can’t into thriving. An AuDHD person built around their interests and their wiring doesn’t just cope — they can be extraordinary. Fit beats forcing, every single time. For Ellis, that’s permission, starting now, to follow what genuinely grips him rather than what the world says he should do, because the thing he can dive deep into is exactly where he’ll shine. And it’s a reminder for later: he won’t need a normal job. He’ll need the right one.</w:t>
      </w:r>
    </w:p>
    <w:p>
      <w:pPr>
        <w:spacing w:after="200" w:line="340"/>
        <w:jc w:val="both"/>
      </w:pPr>
      <w:r>
        <w:rPr>
          <w:rFonts w:ascii="Georgia" w:cs="Georgia" w:eastAsia="Georgia" w:hAnsi="Georgia"/>
          <w:color w:val="2C2B30"/>
          <w:sz w:val="24"/>
          <w:szCs w:val="24"/>
        </w:rPr>
        <w:t xml:space="preserve">There’s a telling detail in how Leanne tried to make work work. To force herself to stay in a job she was terrified of quitting, she rented a tiny flat right by the office that she couldn’t afford to leave — she said she’d “hacked” her own ADHD by handcuffing herself to the building. It half-worked and it half-broke her, and the lesson she draws is one to carry for Ellis: don’t build a life that forces you to stay somewhere by removing your own choices. The healthier move is the opposite — to make sustainable plans, to avoid changing everything at once, and to trust that needing to leave a situation that genuinely doesn’t fit is not weakness. For a brain like his, the freedom to go is part of what makes it possible to stay.</w:t>
      </w:r>
    </w:p>
    <w:p>
      <w:pPr>
        <w:spacing w:after="200" w:line="340"/>
        <w:jc w:val="both"/>
      </w:pPr>
      <w:r>
        <w:rPr>
          <w:rFonts w:ascii="Georgia" w:cs="Georgia" w:eastAsia="Georgia" w:hAnsi="Georgia"/>
          <w:color w:val="2C2B30"/>
          <w:sz w:val="24"/>
          <w:szCs w:val="24"/>
        </w:rPr>
        <w:t xml:space="preserve">So when Ellis is older and facing the working world, the help that matters looks like this. Point him toward experience in the things he actually cares about — use your own network, notice what already grips him — because he’ll thrive where he’s interested far more than where the world thinks he should be. Help him aim for quality over quantity, a few right doors rather than a hundred wrong ones. Practise the hard parts with him, role-play the interview, sit beside him for the daunting bits. And support his choices even when you don’t agree with them — including, sometimes, the choice to walk away from something that’s hurting him. His read on what he can and can’t bear is real information, not an excuse.</w:t>
      </w:r>
    </w:p>
    <w:p>
      <w:pPr>
        <w:pStyle w:val="Heading2"/>
        <w:spacing w:after="110" w:before="260"/>
      </w:pPr>
      <w:r>
        <w:rPr>
          <w:rFonts w:ascii="Trebuchet MS" w:cs="Trebuchet MS" w:eastAsia="Trebuchet MS" w:hAnsi="Trebuchet MS"/>
          <w:b/>
          <w:bCs/>
          <w:color w:val="C06A4E"/>
          <w:sz w:val="26"/>
          <w:szCs w:val="26"/>
        </w:rPr>
        <w:t xml:space="preserve">Transitions, or: building the runway</w:t>
      </w:r>
    </w:p>
    <w:p>
      <w:pPr>
        <w:spacing w:after="200" w:line="340"/>
        <w:jc w:val="both"/>
      </w:pPr>
      <w:r>
        <w:rPr>
          <w:rFonts w:ascii="Georgia" w:cs="Georgia" w:eastAsia="Georgia" w:hAnsi="Georgia"/>
          <w:color w:val="2C2B30"/>
          <w:sz w:val="24"/>
          <w:szCs w:val="24"/>
        </w:rPr>
        <w:t xml:space="preserve">This chapter names something you’ll see in Ellis constantly: change is hard for him, even good change. An AuDHD brain treats transitions almost as threats, because they pull the rug of predictability out from under a system that runs on predictability. Leanne’s line is one to repeat to yourself on a frustrating morning: he is not lazy, this is not intentional, his brain is working extremely hard, all the time, just to adjust to its environment. So the supports here aren’t coddling — they’re scaffolding. Preview what’s changing before it changes. Pack the bag the night before. Keep a clock where he can see it. Build transition time into the day rather than expecting an instant switch from one state to another. Break the big change into small ones with clear finish lines — she calls it turning marathons into sprints. And when he’s drowning in choices, it’s genuinely kind, not controlling, to make the small decision for him, if that’s what he wants. You’re not removing his independence. You’re laying down a runway long enough for him to land on.</w:t>
      </w:r>
    </w:p>
    <w:p>
      <w:pPr>
        <w:spacing w:after="200" w:line="340"/>
        <w:jc w:val="both"/>
      </w:pPr>
      <w:r>
        <w:rPr>
          <w:rFonts w:ascii="Georgia" w:cs="Georgia" w:eastAsia="Georgia" w:hAnsi="Georgia"/>
          <w:color w:val="2C2B30"/>
          <w:sz w:val="24"/>
          <w:szCs w:val="24"/>
        </w:rPr>
        <w:t xml:space="preserve">Leanne found a clever trick worth passing to Ellis: you can use the autistic love of sameness to steady the ADHD hunger for novelty. She describes going to the same exercise class at the same time every single day, regardless of who was teaching — letting the fixed routine carry her through, so the novelty-seeking part didn’t have to decide anew each morning whether to go. The same logic applies everywhere. Put as many small decisions as you can on autopilot — the same breakfast, the same wake-up time, the same place for his shoes — because every decision spends energy his brain would rather save for the things that actually matter. Sameness, used on purpose, isn’t a rut. It’s a battery.</w:t>
      </w:r>
    </w:p>
    <w:p>
      <w:pPr>
        <w:spacing w:after="200" w:line="340"/>
        <w:jc w:val="both"/>
      </w:pPr>
      <w:r>
        <w:rPr>
          <w:rFonts w:ascii="Georgia" w:cs="Georgia" w:eastAsia="Georgia" w:hAnsi="Georgia"/>
          <w:color w:val="2C2B30"/>
          <w:sz w:val="24"/>
          <w:szCs w:val="24"/>
        </w:rPr>
        <w:t xml:space="preserve">And for the genuinely hard stretches, two more of her tools. Make sure he has access to a low-demand zone — somewhere nothing is being asked of him, home with a weighted blanket, a quiet room, whatever settles his system — especially when life is stressful and the gauge is dropping. And there’s a counter-intuitive one for the years ahead: where he can, start the day with the task he least wants to do, while his energy is highest, rather than letting it loom over everything else. Small things — a clock in sight, a routine packed the night before, doing all the boring little tasks together in one go rather than scattered through the day. None of it is about forcing him to be someone else. It’s about arranging the day so the version of him that shows up has the easiest possible landing.</w:t>
      </w:r>
    </w:p>
    <w:p>
      <w:pPr>
        <w:pStyle w:val="Heading2"/>
        <w:spacing w:after="110" w:before="260"/>
      </w:pPr>
      <w:r>
        <w:rPr>
          <w:rFonts w:ascii="Trebuchet MS" w:cs="Trebuchet MS" w:eastAsia="Trebuchet MS" w:hAnsi="Trebuchet MS"/>
          <w:b/>
          <w:bCs/>
          <w:color w:val="C06A4E"/>
          <w:sz w:val="26"/>
          <w:szCs w:val="26"/>
        </w:rPr>
        <w:t xml:space="preserve">Paradoxes, or: which engine today</w:t>
      </w:r>
    </w:p>
    <w:p>
      <w:pPr>
        <w:spacing w:after="200" w:line="340"/>
        <w:jc w:val="both"/>
      </w:pPr>
      <w:r>
        <w:rPr>
          <w:rFonts w:ascii="Georgia" w:cs="Georgia" w:eastAsia="Georgia" w:hAnsi="Georgia"/>
          <w:color w:val="2C2B30"/>
          <w:sz w:val="24"/>
          <w:szCs w:val="24"/>
        </w:rPr>
        <w:t xml:space="preserve">Here Leanne returns to the two opposing magnets and shows how they play out across a life, and there’s a practical skill in it for both of you. On any given day, one engine may be louder than the other. Some days the ADHD is driving — restless, reaching, saying yes to everything. Some days the autism is — needing quiet, sameness, no surprises. Learning to notice which one is in charge today, in Ellis and eventually in himself, lets you both meet the day he’s actually having rather than the one you planned for.</w:t>
      </w:r>
    </w:p>
    <w:p>
      <w:pPr>
        <w:spacing w:after="200" w:line="340"/>
        <w:jc w:val="both"/>
      </w:pPr>
      <w:r>
        <w:rPr>
          <w:rFonts w:ascii="Georgia" w:cs="Georgia" w:eastAsia="Georgia" w:hAnsi="Georgia"/>
          <w:color w:val="2C2B30"/>
          <w:sz w:val="24"/>
          <w:szCs w:val="24"/>
        </w:rPr>
        <w:t xml:space="preserve">And this chapter holds the most tender warning in the book, the pull toward isolation. The ADHD part of Ellis may long for people and connection; the autistic part may find the whole machinery of socialising — the arranging, the uncertainty, the noise — so exhausting that staying alone wins by default. And rejection sensitivity whispers that nobody wanted to see him anyway. The result, left alone, is a deep loneliness. Leanne is unequivocal that human connection is what makes a life worth living — she tells of coaching a wealthy, successful person who felt like a failure, and of a parent who spoke to their grown children every day and didn’t realise that was the success everyone’s actually chasing: love. So one of the long, quiet things you do for Ellis is to make connection easy — plan it, build it around shared activities, and never read his silence as not caring. If he doesn’t reach out, Leanne says, it’s almost never that he doesn’t care. He’s probably thinking of you the whole time.</w:t>
      </w:r>
    </w:p>
    <w:p>
      <w:pPr>
        <w:spacing w:after="200" w:line="340"/>
        <w:jc w:val="both"/>
      </w:pPr>
      <w:r>
        <w:rPr>
          <w:rFonts w:ascii="Georgia" w:cs="Georgia" w:eastAsia="Georgia" w:hAnsi="Georgia"/>
          <w:color w:val="2C2B30"/>
          <w:sz w:val="24"/>
          <w:szCs w:val="24"/>
        </w:rPr>
        <w:t xml:space="preserve">Two more of the paradoxes will show up in Ellis, and both are easy to misread. One is the pull toward overwork — Leanne notes that a striking share of workaholics have ADHD — because immersing in a task can be the most soothing place a restless, monotropic brain can be. With Ellis that may look like an inability to put down the thing he’s deep in, and the kind thing isn’t to shame it but to help him build the edges around it. The other is what’s often called info-dumping: when something fascinates him, he may pour it out in a long, one-sided monologue, not because he doesn’t care what you think, but because sharing his passion is the main way he knows how to connect. Receiving that, rather than tiring of it, is one of the simplest ways to tell him you love who he is.</w:t>
      </w:r>
    </w:p>
    <w:p>
      <w:pPr>
        <w:spacing w:after="200" w:line="340"/>
        <w:jc w:val="both"/>
      </w:pPr>
      <w:r>
        <w:rPr>
          <w:rFonts w:ascii="Georgia" w:cs="Georgia" w:eastAsia="Georgia" w:hAnsi="Georgia"/>
          <w:color w:val="2C2B30"/>
          <w:sz w:val="24"/>
          <w:szCs w:val="24"/>
        </w:rPr>
        <w:t xml:space="preserve">And a couple of practical tools from this chapter for the busyness and the flood of ideas. Leanne talks about living at “level one hundred or level one” — all or nothing — and the value of catching that and coming back to basics. For the ceaseless stream of ideas, she keeps an “ideas bank”: writing them down rather than acting on every one the moment it arrives, with a set time to come back and review. You can teach Ellis a child-sized version of that early — a notebook for the brilliant things his brain throws up — so the ideas feel honoured without running his whole day. And underneath all the doing, she returns to a quiet question: what are the values, the purpose, beneath the busyness? Helping Ellis notice, over the years, what actually matters to him gives the restless engine something worth pointing at.</w:t>
      </w:r>
    </w:p>
    <w:p>
      <w:pPr>
        <w:pStyle w:val="Heading2"/>
        <w:spacing w:after="110" w:before="260"/>
      </w:pPr>
      <w:r>
        <w:rPr>
          <w:rFonts w:ascii="Trebuchet MS" w:cs="Trebuchet MS" w:eastAsia="Trebuchet MS" w:hAnsi="Trebuchet MS"/>
          <w:b/>
          <w:bCs/>
          <w:color w:val="C06A4E"/>
          <w:sz w:val="26"/>
          <w:szCs w:val="26"/>
        </w:rPr>
        <w:t xml:space="preserve">Diagnosis, or: a tool, not a verdict</w:t>
      </w:r>
    </w:p>
    <w:p>
      <w:pPr>
        <w:spacing w:after="200" w:line="340"/>
        <w:jc w:val="both"/>
      </w:pPr>
      <w:r>
        <w:rPr>
          <w:rFonts w:ascii="Georgia" w:cs="Georgia" w:eastAsia="Georgia" w:hAnsi="Georgia"/>
          <w:color w:val="2C2B30"/>
          <w:sz w:val="24"/>
          <w:szCs w:val="24"/>
        </w:rPr>
        <w:t xml:space="preserve">If Ellis’s diagnosis is already formal, or if it ever becomes a question again, this chapter is the one to revisit. Leanne’s own assessment was, above all, validating — someone finally asking the right questions, like what it’s like when she’s deeply interested in something, and her answer, the world ceases to exist. But she also met the reactions you may have already heard from people around you: you’re not really autistic, you don’t need a label, what’s the point. Her reframe is one to keep handy for those moments. A diagnosis is a tool for understanding and for unlocking help — it is not a verdict on a person. And, crucially, how other people react to it says far more about them than it does about Ellis. Where their discomfort comes from is their own to work out. It doesn’t get to shape his story.</w:t>
      </w:r>
    </w:p>
    <w:p>
      <w:pPr>
        <w:spacing w:after="200" w:line="340"/>
        <w:jc w:val="both"/>
      </w:pPr>
      <w:r>
        <w:rPr>
          <w:rFonts w:ascii="Georgia" w:cs="Georgia" w:eastAsia="Georgia" w:hAnsi="Georgia"/>
          <w:color w:val="2C2B30"/>
          <w:sz w:val="24"/>
          <w:szCs w:val="24"/>
        </w:rPr>
        <w:t xml:space="preserve">Two things from this chapter are aimed right at you. First, your own ADHD is, here, a genuine gift — model what it looks like to understand your own mind and to ask for help, and you show Ellis, without a single lecture, that a brain like his can be known and lived with well. Second, treat neurodivergence itself as neutral — not a tragedy, not a superpower, just a way of being — and be mindful of how you talk about it around him, because offhand words land harder than we mean them to. And if he ever asks you to fill in a form, or to help with the paperwork of getting support, take it seriously and never wave it off. To you it’s a form. To him it can be the difference between being seen and not.</w:t>
      </w:r>
    </w:p>
    <w:p>
      <w:pPr>
        <w:spacing w:after="200" w:line="340"/>
        <w:jc w:val="both"/>
      </w:pPr>
      <w:r>
        <w:rPr>
          <w:rFonts w:ascii="Georgia" w:cs="Georgia" w:eastAsia="Georgia" w:hAnsi="Georgia"/>
          <w:color w:val="2C2B30"/>
          <w:sz w:val="24"/>
          <w:szCs w:val="24"/>
        </w:rPr>
        <w:t xml:space="preserve">A few gentler notes from this chapter, in case the road ahead with Ellis involves more assessments or more doubt. Leanne is firm that self-understanding doesn’t require a certificate — self-diagnosis is valid, and a person knows their own brain better than anyone. She’s also clear that you don’t have to fit every box perfectly to be AuDHD; not every trait has to resonate for the shape to be real. And she points out the irony that the assessment process itself is often deeply un-AuDHD-friendly — forms, waiting, administration, the very things these brains find hardest — which is worth remembering on a frustrating day, both for Ellis and for you doing the paperwork on his behalf. If you ever sense his own doubt about whether he “counts,” that’s the moment to remind him that the point was never to qualify for a label. The point was to understand himself, and he’s allowed to do that however he needs to.</w:t>
      </w:r>
    </w:p>
    <w:p>
      <w:pPr>
        <w:spacing w:after="200" w:line="340"/>
        <w:jc w:val="both"/>
      </w:pPr>
      <w:r>
        <w:rPr>
          <w:rFonts w:ascii="Georgia" w:cs="Georgia" w:eastAsia="Georgia" w:hAnsi="Georgia"/>
          <w:color w:val="2C2B30"/>
          <w:sz w:val="24"/>
          <w:szCs w:val="24"/>
        </w:rPr>
        <w:t xml:space="preserve">And recognise, out loud, the bravery in any of it. To look honestly at how your own mind works, to seek understanding, to risk the reactions of people who don’t get it — that takes real courage, especially young. When Ellis takes those steps, at whatever age, name them as the strength they are. Not “finally,” not “we always knew” — just: that was brave, and I’m proud of you. It’s a small thing to say and an enormous thing to hear.</w:t>
      </w:r>
    </w:p>
    <w:p>
      <w:pPr>
        <w:pStyle w:val="Heading2"/>
        <w:spacing w:after="110" w:before="260"/>
      </w:pPr>
      <w:r>
        <w:rPr>
          <w:rFonts w:ascii="Trebuchet MS" w:cs="Trebuchet MS" w:eastAsia="Trebuchet MS" w:hAnsi="Trebuchet MS"/>
          <w:b/>
          <w:bCs/>
          <w:color w:val="C06A4E"/>
          <w:sz w:val="26"/>
          <w:szCs w:val="26"/>
        </w:rPr>
        <w:t xml:space="preserve">Acceptance, or: just more rainbow</w:t>
      </w:r>
    </w:p>
    <w:p>
      <w:pPr>
        <w:spacing w:after="200" w:line="340"/>
        <w:jc w:val="both"/>
      </w:pPr>
      <w:r>
        <w:rPr>
          <w:rFonts w:ascii="Georgia" w:cs="Georgia" w:eastAsia="Georgia" w:hAnsi="Georgia"/>
          <w:color w:val="2C2B30"/>
          <w:sz w:val="24"/>
          <w:szCs w:val="24"/>
        </w:rPr>
        <w:t xml:space="preserve">And so we arrive where Leanne arrives, at acceptance, and it’s gentler and truer than the tidy ending you might expect. There is no fix, she says, because nothing is broken. Discovery doesn’t end with all the difficulties vanishing. She uses an image you’ll recognise — the fish at the end of Finding Nemo, who finally escape the tank, only to find themselves floating in the ocean in plastic bags, asking, now what? There’s no magic moment of arrival. Her phrase for it is the one I’d tattoo on the inside of this whole project if I could: there’s no pot of gold at the end of the rainbow — just more rainbow. Acceptance isn’t a finish line. It’s the daily choice to stop fighting your own wiring. And that choice, she promises, makes everything better.</w:t>
      </w:r>
    </w:p>
    <w:p>
      <w:pPr>
        <w:spacing w:after="200" w:line="340"/>
        <w:jc w:val="both"/>
      </w:pPr>
      <w:r>
        <w:rPr>
          <w:rFonts w:ascii="Georgia" w:cs="Georgia" w:eastAsia="Georgia" w:hAnsi="Georgia"/>
          <w:color w:val="2C2B30"/>
          <w:sz w:val="24"/>
          <w:szCs w:val="24"/>
        </w:rPr>
        <w:t xml:space="preserve">There’s grace in how she ends. Understanding her own AuDHD finally let her understand, and even forgive, people in her own life she’d always struggled with — because she could see they were struggling too, without the luxury of a world that understood them. Understanding, she found, explains people, even when it doesn’t excuse them. And her last turn outward is the one I’ll leave you on from her: stop trying to be so selfless that you have no self at all; be responsible for your own happiness, and watch how much easier it becomes to be there for everyone else. Then take the understanding you’ve built and turn your pain into purpose, because it only takes one voice. The understanding you’re building with Ellis right now is the very thing he may one day be able to offer the world.</w:t>
      </w:r>
    </w:p>
    <w:p>
      <w:pPr>
        <w:spacing w:after="200" w:line="340"/>
        <w:jc w:val="both"/>
      </w:pPr>
      <w:r>
        <w:rPr>
          <w:rFonts w:ascii="Georgia" w:cs="Georgia" w:eastAsia="Georgia" w:hAnsi="Georgia"/>
          <w:color w:val="2C2B30"/>
          <w:sz w:val="24"/>
          <w:szCs w:val="24"/>
        </w:rPr>
        <w:t xml:space="preserve">A couple of honest things about acceptance, because Leanne refuses to make it tidier than it is. First, understanding can stir up grief and even anger — grief for how hard things were before anyone understood, anger at having had to figure so much out alone. With her it certainly did. If Ellis, older, ever feels those things, they’re not a setback; they’re part of integrating the truth, and they’re allowed. Second, and this surprises people, the traits can feel worse for a while after a diagnosis, not better — because once you can see how much you’ve been masking, even from yourself, you can’t unsee it, and the exhaustion of all that effort catches up. That’s normal too. It’s not the support failing. It’s the system finally being allowed to put down a weight it had been carrying in secret.</w:t>
      </w:r>
    </w:p>
    <w:p>
      <w:pPr>
        <w:spacing w:after="200" w:line="340"/>
        <w:jc w:val="both"/>
      </w:pPr>
      <w:r>
        <w:rPr>
          <w:rFonts w:ascii="Georgia" w:cs="Georgia" w:eastAsia="Georgia" w:hAnsi="Georgia"/>
          <w:color w:val="2C2B30"/>
          <w:sz w:val="24"/>
          <w:szCs w:val="24"/>
        </w:rPr>
        <w:t xml:space="preserve">And the steadying truth underneath all of it: he is still himself. We are all changing constantly — Leanne points out that you are not the same person you were ten years ago, right down to the cells — and a diagnosis doesn’t turn Ellis into someone new; it just hands him better information about the person he already is. So the long, gentle work is to help him find and stay near the environments and the people where he feels safe being exactly himself, and to protect his energy in the ways he needs. Not a fix. Not a finish line. Just a boy, growing up, increasingly able to live in his own skin — which is the most any of us get, and far more than Leanne had for thirty-two years.</w:t>
      </w:r>
    </w:p>
    <w:p>
      <w:r>
        <w:br w:type="page"/>
      </w:r>
    </w:p>
    <w:p>
      <w:pPr>
        <w:pStyle w:val="Heading1"/>
        <w:spacing w:after="160" w:before="360"/>
      </w:pPr>
      <w:r>
        <w:rPr>
          <w:rFonts w:ascii="Trebuchet MS" w:cs="Trebuchet MS" w:eastAsia="Trebuchet MS" w:hAnsi="Trebuchet MS"/>
          <w:b/>
          <w:bCs/>
          <w:color w:val="211E45"/>
          <w:sz w:val="34"/>
          <w:szCs w:val="34"/>
        </w:rPr>
        <w:t xml:space="preserve">What this asks of you</w:t>
      </w:r>
    </w:p>
    <w:p>
      <w:pPr>
        <w:spacing w:after="200" w:line="340"/>
        <w:jc w:val="both"/>
      </w:pPr>
      <w:r>
        <w:rPr>
          <w:rFonts w:ascii="Georgia" w:cs="Georgia" w:eastAsia="Georgia" w:hAnsi="Georgia"/>
          <w:color w:val="2C2B30"/>
          <w:sz w:val="24"/>
          <w:szCs w:val="24"/>
        </w:rPr>
        <w:t xml:space="preserve">Let me gather all of it into the shape you can actually carry, because underneath thirteen chapters there are really just three jobs, and you’re already doing them.</w:t>
      </w:r>
    </w:p>
    <w:p>
      <w:pPr>
        <w:spacing w:after="200" w:line="340"/>
        <w:jc w:val="both"/>
      </w:pPr>
      <w:r>
        <w:rPr>
          <w:rFonts w:ascii="Georgia" w:cs="Georgia" w:eastAsia="Georgia" w:hAnsi="Georgia"/>
          <w:color w:val="2C2B30"/>
          <w:sz w:val="24"/>
          <w:szCs w:val="24"/>
        </w:rPr>
        <w:t xml:space="preserve">The first job is to see him. To learn that he reads the world from the details up, and to give him a beat before you expect an answer. To notice which engine — the yes of ADHD or the no of autism — is driving on a given day. To treat the label in his shirt and the noise of the shop and the texture of a food as the real needs they are. To recognise that a meltdown is the fight response and a shutdown is the freeze response, and neither is a choice. To remember that when he’s deep in something and you pull him out too fast, you’re snapping the houselights on mid-film. And to see, in the exact same wiring that makes things hard, the depth and honesty and pattern-finding and sheer originality that are his.</w:t>
      </w:r>
    </w:p>
    <w:p>
      <w:pPr>
        <w:spacing w:after="200" w:line="340"/>
        <w:jc w:val="both"/>
      </w:pPr>
      <w:r>
        <w:rPr>
          <w:rFonts w:ascii="Georgia" w:cs="Georgia" w:eastAsia="Georgia" w:hAnsi="Georgia"/>
          <w:color w:val="2C2B30"/>
          <w:sz w:val="24"/>
          <w:szCs w:val="24"/>
        </w:rPr>
        <w:t xml:space="preserve">The second job is to steady the world around him. To lower the demand and offer a choice, because before-or-after-the-bath lands where an order doesn’t. To make change visible — preview it, pack ahead, leave a clock in sight, build in time to turn from one thing to the next. To explain the why, because because-I-said-so is the one currency his brain can’t spend. To build a calm-down kit together so it’s genuinely his. To protect the crash at the end of a school day instead of stacking more on top of it. To work with his school as a teammate. And to make asking for help safe — to tell him, over and over across the years, that he will never, ever be in trouble for asking, and that you won’t do anything without his say-so.</w:t>
      </w:r>
    </w:p>
    <w:p>
      <w:pPr>
        <w:spacing w:after="200" w:line="340"/>
        <w:jc w:val="both"/>
      </w:pPr>
      <w:r>
        <w:rPr>
          <w:rFonts w:ascii="Georgia" w:cs="Georgia" w:eastAsia="Georgia" w:hAnsi="Georgia"/>
          <w:color w:val="2C2B30"/>
          <w:sz w:val="24"/>
          <w:szCs w:val="24"/>
        </w:rPr>
        <w:t xml:space="preserve">And the third job is to champion him, for the long run. To keep the child and the label separate — he is your son first, and AuDHD is part of how his brain works, like the colour of his eyes, not a verdict on who he is. To tell him the truth about his wiring, age by age, with metaphors he can hold, because the information doesn’t limit him, it frees him. To use your own ADHD as a bridge — to let him see, from someone he loves, that a mind like his can be understood and can be lived with well. To catch his strengths out loud and often, because he will hear more correction than most kids and the inner voice he builds shouldn’t be only the critical one. To check in before he asks, and to listen before you fix. To get your own support, because what you put in, he gets back. And to hold the long view on the days it’s hard — that there’s no finish line here, just more rainbow, and a boy who gets to grow up understood.</w:t>
      </w:r>
    </w:p>
    <w:p>
      <w:pPr>
        <w:spacing w:after="200" w:line="340"/>
        <w:jc w:val="both"/>
      </w:pPr>
      <w:r>
        <w:rPr>
          <w:rFonts w:ascii="Georgia" w:cs="Georgia" w:eastAsia="Georgia" w:hAnsi="Georgia"/>
          <w:color w:val="2C2B30"/>
          <w:sz w:val="24"/>
          <w:szCs w:val="24"/>
        </w:rPr>
        <w:t xml:space="preserve">That last part is the whole thing, so let me say it plainly as we finish. Leanne Maskell spent thirty-two years not knowing why her mind worked the way it did, feeling, on the inside, like a monster, when all along she was a unicorn that nobody had taught her to recognise. She wrote this entire book so that the next person wouldn’t have to wait that long. Ellis isn’t going to wait that long. He has a father who went looking — who read the book, and sat with the hard parts, and is learning to see him clearly at nine. That is the head start. That is the thing she never had. You’re already giving it to him. Keep going.</w:t>
      </w:r>
    </w:p>
    <w:sectPr>
      <w:pgSz w:w="11906" w:h="16838"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B3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AuDHD: Blooming Differently — Spoken Companion</dc:title>
  <dc:creator>AuDHD Companion</dc:creator>
  <cp:lastModifiedBy>Un-named</cp:lastModifiedBy>
  <cp:revision>1</cp:revision>
  <dcterms:created xsi:type="dcterms:W3CDTF">2026-06-11T07:25:37.889Z</dcterms:created>
  <dcterms:modified xsi:type="dcterms:W3CDTF">2026-06-11T07:25:37.902Z</dcterms:modified>
</cp:coreProperties>
</file>

<file path=docProps/custom.xml><?xml version="1.0" encoding="utf-8"?>
<Properties xmlns="http://schemas.openxmlformats.org/officeDocument/2006/custom-properties" xmlns:vt="http://schemas.openxmlformats.org/officeDocument/2006/docPropsVTypes"/>
</file>