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rFonts w:ascii="Arial" w:cs="Arial" w:eastAsia="Arial" w:hAnsi="Arial"/>
          <w:b/>
          <w:bCs/>
          <w:color w:val="A85A30"/>
          <w:spacing w:val="60"/>
          <w:sz w:val="20"/>
          <w:szCs w:val="20"/>
        </w:rPr>
        <w:t xml:space="preserve">STUDY COMPANION</w:t>
      </w:r>
    </w:p>
    <w:p>
      <w:pPr>
        <w:spacing w:after="0" w:before="220"/>
        <w:jc w:val="center"/>
      </w:pPr>
      <w:r>
        <w:rPr>
          <w:rFonts w:ascii="Arial" w:cs="Arial" w:eastAsia="Arial" w:hAnsi="Arial"/>
          <w:b/>
          <w:bCs/>
          <w:color w:val="243B34"/>
          <w:sz w:val="60"/>
          <w:szCs w:val="60"/>
        </w:rPr>
        <w:t xml:space="preserve">The Out-of-Sync Child</w:t>
      </w:r>
    </w:p>
    <w:p>
      <w:pPr>
        <w:spacing w:after="0" w:before="120"/>
        <w:jc w:val="center"/>
      </w:pPr>
      <w:r>
        <w:rPr>
          <w:rFonts w:ascii="Arial" w:cs="Arial" w:eastAsia="Arial" w:hAnsi="Arial"/>
          <w:b/>
          <w:bCs/>
          <w:color w:val="A85A30"/>
          <w:sz w:val="26"/>
          <w:szCs w:val="26"/>
        </w:rPr>
        <w:t xml:space="preserve">Third Edition</w:t>
      </w:r>
    </w:p>
    <w:p>
      <w:pPr>
        <w:spacing w:after="0" w:before="260"/>
        <w:jc w:val="center"/>
      </w:pPr>
      <w:r>
        <w:rPr>
          <w:rFonts w:ascii="Georgia" w:cs="Georgia" w:eastAsia="Georgia" w:hAnsi="Georgia"/>
          <w:i/>
          <w:iCs/>
          <w:color w:val="23241F"/>
          <w:sz w:val="26"/>
          <w:szCs w:val="26"/>
        </w:rPr>
        <w:t xml:space="preserve">Recognizing and Coping with Sensory Processing Differences</w:t>
      </w:r>
    </w:p>
    <w:p>
      <w:pPr>
        <w:spacing w:after="0" w:before="900"/>
        <w:jc w:val="center"/>
      </w:pPr>
      <w:r>
        <w:rPr>
          <w:rFonts w:ascii="Arial" w:cs="Arial" w:eastAsia="Arial" w:hAnsi="Arial"/>
          <w:b/>
          <w:bCs/>
          <w:color w:val="243B34"/>
          <w:sz w:val="30"/>
          <w:szCs w:val="30"/>
        </w:rPr>
        <w:t xml:space="preserve">Carol Stock Kranowitz</w:t>
      </w:r>
    </w:p>
    <w:p>
      <w:pPr>
        <w:spacing w:after="0" w:before="120"/>
        <w:jc w:val="center"/>
      </w:pPr>
      <w:r>
        <w:rPr>
          <w:rFonts w:ascii="Georgia" w:cs="Georgia" w:eastAsia="Georgia" w:hAnsi="Georgia"/>
          <w:i/>
          <w:iCs/>
          <w:color w:val="5A6863"/>
          <w:sz w:val="21"/>
          <w:szCs w:val="21"/>
        </w:rPr>
        <w:t xml:space="preserve">A spoken walkthrough of the book — read for the audiobook by Ellen Archer</w:t>
      </w:r>
    </w:p>
    <w:p>
      <w:pPr>
        <w:pageBreakBefore/>
      </w:pPr>
    </w:p>
    <w:p>
      <w:pPr>
        <w:pStyle w:val="Heading1"/>
        <w:keepNext/>
        <w:spacing w:after="160" w:before="380" w:line="288" w:lineRule="auto"/>
      </w:pPr>
      <w:r>
        <w:rPr>
          <w:rFonts w:ascii="Arial" w:cs="Arial" w:eastAsia="Arial" w:hAnsi="Arial"/>
          <w:b/>
          <w:bCs/>
          <w:color w:val="243B34"/>
          <w:sz w:val="34"/>
          <w:szCs w:val="34"/>
        </w:rPr>
        <w:t xml:space="preserve">Welcome</w:t>
      </w:r>
    </w:p>
    <w:p>
      <w:pPr>
        <w:spacing w:after="200" w:line="319" w:lineRule="auto"/>
      </w:pPr>
      <w:r>
        <w:rPr>
          <w:rFonts w:ascii="Georgia" w:cs="Georgia" w:eastAsia="Georgia" w:hAnsi="Georgia"/>
          <w:color w:val="23241F"/>
          <w:sz w:val="24"/>
          <w:szCs w:val="24"/>
        </w:rPr>
        <w:t xml:space="preserve">Somewhere in your life there is a child who is out of sync. Maybe it is the child who melts down when his socks feel lumpy, or the one who cannot sit still, or the one who watches the other kids play and cannot figure out how to join them. Maybe that child is your son or daughter. Maybe that child was once you.</w:t>
      </w:r>
    </w:p>
    <w:p>
      <w:pPr>
        <w:spacing w:after="200" w:line="319" w:lineRule="auto"/>
      </w:pPr>
      <w:r>
        <w:rPr>
          <w:rFonts w:ascii="Georgia" w:cs="Georgia" w:eastAsia="Georgia" w:hAnsi="Georgia"/>
          <w:color w:val="23241F"/>
          <w:sz w:val="24"/>
          <w:szCs w:val="24"/>
        </w:rPr>
        <w:t xml:space="preserve">This is a spoken companion to Carol Stock Kranowitz's book, The Out-of-Sync Child, in its third edition. It walks through the whole of what she teaches, in the order she teaches it, so you can listen your way to understanding. The book has a single, steady, hopeful message underneath all of its detail, and it is worth saying out loud before we begin: your out-of-sync child is not broken, is not lazy, is not spoiled, and is not beyond help. There is a name for what is going on, there is a reason for it, and there is a great deal you can do.</w:t>
      </w:r>
    </w:p>
    <w:p>
      <w:pPr>
        <w:spacing w:after="200" w:line="319" w:lineRule="auto"/>
      </w:pPr>
      <w:r>
        <w:rPr>
          <w:rFonts w:ascii="Georgia" w:cs="Georgia" w:eastAsia="Georgia" w:hAnsi="Georgia"/>
          <w:color w:val="23241F"/>
          <w:sz w:val="24"/>
          <w:szCs w:val="24"/>
        </w:rPr>
        <w:t xml:space="preserve">The name is sensory processing disorder — or, when it is milder, sensory processing differences. It is a problem in the way the brain and nervous system take in the information from the senses and turn it into smooth, useful action. When that process is inefficient, ordinary life gets hard: getting dressed, sitting at the table, playing on the playground, making a friend. The child is not refusing to cope. He genuinely cannot, not yet, not without understanding and support.</w:t>
      </w:r>
    </w:p>
    <w:p>
      <w:pPr>
        <w:spacing w:after="200" w:line="319" w:lineRule="auto"/>
      </w:pPr>
      <w:r>
        <w:rPr>
          <w:rFonts w:ascii="Georgia" w:cs="Georgia" w:eastAsia="Georgia" w:hAnsi="Georgia"/>
          <w:color w:val="23241F"/>
          <w:sz w:val="24"/>
          <w:szCs w:val="24"/>
        </w:rPr>
        <w:t xml:space="preserve">We will move through the book in three parts. First, we will learn to recognize what we are looking at — meeting four out-of-sync children, defining these differences in plain language, separating them from the conditions they resemble, and understanding how sensory processing actually works. Second, we will take a tour of the senses themselves, one at a time, including the hidden ones most people have never heard of. And third, we will turn all of that understanding into action: how to get help, how to build a sensory-friendly life at home, how to make school work, how to handle the big emotions, and how to see your child, at last, in a new and kinder light. Let's begin.</w:t>
      </w:r>
    </w:p>
    <w:p>
      <w:pPr>
        <w:pStyle w:val="Heading1"/>
        <w:keepNext/>
        <w:spacing w:after="160" w:before="380" w:line="288" w:lineRule="auto"/>
      </w:pPr>
      <w:r>
        <w:rPr>
          <w:rFonts w:ascii="Arial" w:cs="Arial" w:eastAsia="Arial" w:hAnsi="Arial"/>
          <w:b/>
          <w:bCs/>
          <w:color w:val="243B34"/>
          <w:sz w:val="34"/>
          <w:szCs w:val="34"/>
        </w:rPr>
        <w:t xml:space="preserve">Movement One — Recognize</w:t>
      </w:r>
    </w:p>
    <w:p>
      <w:pPr>
        <w:spacing w:after="200" w:line="319" w:lineRule="auto"/>
      </w:pPr>
      <w:r>
        <w:rPr>
          <w:rFonts w:ascii="Georgia" w:cs="Georgia" w:eastAsia="Georgia" w:hAnsi="Georgia"/>
          <w:color w:val="23241F"/>
          <w:sz w:val="24"/>
          <w:szCs w:val="24"/>
        </w:rPr>
        <w:t xml:space="preserve">Before you can help a child, you have to see clearly what you are looking at. This first movement is about recognition. We meet four very different children who share one hidden problem, we put plain words to that problem, we sort it out from the other things it can look like, and we learn how the sensory system is supposed to work so we can understand what happens when it doesn't.</w:t>
      </w:r>
    </w:p>
    <w:p>
      <w:pPr>
        <w:pStyle w:val="Heading2"/>
        <w:keepNext/>
        <w:spacing w:after="120" w:before="300" w:line="288" w:lineRule="auto"/>
      </w:pPr>
      <w:r>
        <w:rPr>
          <w:rFonts w:ascii="Arial" w:cs="Arial" w:eastAsia="Arial" w:hAnsi="Arial"/>
          <w:b/>
          <w:bCs/>
          <w:color w:val="A85A30"/>
          <w:sz w:val="26"/>
          <w:szCs w:val="26"/>
        </w:rPr>
        <w:t xml:space="preserve">Chapter One — Four Out-of-Sync Children</w:t>
      </w:r>
    </w:p>
    <w:p>
      <w:pPr>
        <w:spacing w:after="200" w:line="319" w:lineRule="auto"/>
      </w:pPr>
      <w:r>
        <w:rPr>
          <w:rFonts w:ascii="Georgia" w:cs="Georgia" w:eastAsia="Georgia" w:hAnsi="Georgia"/>
          <w:color w:val="23241F"/>
          <w:sz w:val="24"/>
          <w:szCs w:val="24"/>
        </w:rPr>
        <w:t xml:space="preserve">Kranowitz opens not with a definition but with four children, because the first thing to understand about sensory processing disorder is that it does not have a single face.</w:t>
      </w:r>
    </w:p>
    <w:p>
      <w:pPr>
        <w:spacing w:after="200" w:line="319" w:lineRule="auto"/>
      </w:pPr>
      <w:r>
        <w:rPr>
          <w:rFonts w:ascii="Georgia" w:cs="Georgia" w:eastAsia="Georgia" w:hAnsi="Georgia"/>
          <w:color w:val="23241F"/>
          <w:sz w:val="24"/>
          <w:szCs w:val="24"/>
        </w:rPr>
        <w:t xml:space="preserve">There is Tommy, a fussy three-year-old whose answer to the whole world is, oh no. His shoes are too tight, his socks too lumpy; he yanks them off. He refuses hats and mittens even in the cold. He hated cuddling as a baby. The playground, the beach, the bathtub, the barber shop — all of it scares him or makes him miserable. And yet he is, in his mother's words, the world's best block builder, as long as no one crowds him. His pediatrician says nothing is wrong. His grandparents say he is spoiled and needs stricter discipline. His parents are exhausted.</w:t>
      </w:r>
    </w:p>
    <w:p>
      <w:pPr>
        <w:spacing w:after="200" w:line="319" w:lineRule="auto"/>
      </w:pPr>
      <w:r>
        <w:rPr>
          <w:rFonts w:ascii="Georgia" w:cs="Georgia" w:eastAsia="Georgia" w:hAnsi="Georgia"/>
          <w:color w:val="23241F"/>
          <w:sz w:val="24"/>
          <w:szCs w:val="24"/>
        </w:rPr>
        <w:t xml:space="preserve">There is Vicki, a pudgy first-grader who drifts through the day in a daze. Her answer to the world is, wait, what? She bumps into furniture and is slow to catch herself when she falls. She tires easily — I'm too pooped, she sighs. She dreams of being a ballerina, but she cannot tell the top of her tutu from the bottom, and she has no idea how to bend into a plie. Her father calls her his little noodle. And yet certain kinds of movement wake her right up: rocking on all fours, hanging upside down off the bed, pushing a doll carriage loaded with heavy books around the house. For half an hour afterward she has energy, and then she sinks back into her fog.</w:t>
      </w:r>
    </w:p>
    <w:p>
      <w:pPr>
        <w:spacing w:after="200" w:line="319" w:lineRule="auto"/>
      </w:pPr>
      <w:r>
        <w:rPr>
          <w:rFonts w:ascii="Georgia" w:cs="Georgia" w:eastAsia="Georgia" w:hAnsi="Georgia"/>
          <w:color w:val="23241F"/>
          <w:sz w:val="24"/>
          <w:szCs w:val="24"/>
        </w:rPr>
        <w:t xml:space="preserve">There is Paul, a shy ten-year-old whose answer to a challenge is, I can't do that — and anyway, what's the point? He moves awkwardly, has poor balance, and falls a lot. He is an above-average reader, but ask him to write a paper and he becomes paralyzed: a death grip on the pencil, his elbow pinned to his ribs, his tongue sticking out, often sliding right off his chair. His parents think he is the perfect child — quiet, bookish, well-mannered, just like them — and they cannot see what is getting in his way.</w:t>
      </w:r>
    </w:p>
    <w:p>
      <w:pPr>
        <w:spacing w:after="200" w:line="319" w:lineRule="auto"/>
      </w:pPr>
      <w:r>
        <w:rPr>
          <w:rFonts w:ascii="Georgia" w:cs="Georgia" w:eastAsia="Georgia" w:hAnsi="Georgia"/>
          <w:color w:val="23241F"/>
          <w:sz w:val="24"/>
          <w:szCs w:val="24"/>
        </w:rPr>
        <w:t xml:space="preserve">And there is Sebastian, eight years old, whose answer to the world is, more, more, more. He fidgets without stopping. He riffles book pages, taps rulers, snaps pencils, chews his collar, tips his chair back and brings it down with a jolt. He is the child who has gotta touch and gotta move, even when everyone can see that touching and moving right now is a bad idea. He knocks over the glue the instant the teacher says, please don't touch a thing, and then he wails, why do I always get in trouble?</w:t>
      </w:r>
    </w:p>
    <w:p>
      <w:pPr>
        <w:spacing w:after="200" w:line="319" w:lineRule="auto"/>
      </w:pPr>
      <w:r>
        <w:rPr>
          <w:rFonts w:ascii="Georgia" w:cs="Georgia" w:eastAsia="Georgia" w:hAnsi="Georgia"/>
          <w:color w:val="23241F"/>
          <w:sz w:val="24"/>
          <w:szCs w:val="24"/>
        </w:rPr>
        <w:t xml:space="preserve">Four children who look nothing alike. One is over-responsive and avoids the world. One is under-responsive and drifts through it. One cannot get his body to do what he asks of it. One craves sensation and cannot get enough. But they have something in common. They are all healthy, all intelligent, all dearly loved. And they all struggle with the same basic job: managing their responses to ordinary sensations, planning and organizing their actions, and regulating their attention. Their common problem is sensory processing disorder. And the truth that carries through the whole book is right here in the first chapter: whether these differences are major or minor, the child who is out of sync needs understanding and support, because no child can overcome the obstacles alone.</w:t>
      </w:r>
    </w:p>
    <w:p>
      <w:pPr>
        <w:spacing w:after="200" w:line="319" w:lineRule="auto"/>
      </w:pPr>
      <w:r>
        <w:rPr>
          <w:rFonts w:ascii="Georgia" w:cs="Georgia" w:eastAsia="Georgia" w:hAnsi="Georgia"/>
          <w:color w:val="23241F"/>
          <w:sz w:val="24"/>
          <w:szCs w:val="24"/>
        </w:rPr>
        <w:t xml:space="preserve">You may already be picturing your own child somewhere in that gallery of four — the avoider, the straggler, the fumbler, the craver — or you may see a little of him in each of them, because these patterns mix and overlap in real children far more than they do in tidy examples. Hold that picture loosely for now. The point of meeting Tommy and Vicki and Paul and Sebastian is not to file your child under one heading; it is to loosen the grip of the old, unkind explanations — he's spoiled, she's lazy, he's just difficult — and to open a door onto a better one.</w:t>
      </w:r>
    </w:p>
    <w:p>
      <w:pPr>
        <w:pStyle w:val="Heading2"/>
        <w:keepNext/>
        <w:spacing w:after="120" w:before="300" w:line="288" w:lineRule="auto"/>
      </w:pPr>
      <w:r>
        <w:rPr>
          <w:rFonts w:ascii="Arial" w:cs="Arial" w:eastAsia="Arial" w:hAnsi="Arial"/>
          <w:b/>
          <w:bCs/>
          <w:color w:val="A85A30"/>
          <w:sz w:val="26"/>
          <w:szCs w:val="26"/>
        </w:rPr>
        <w:t xml:space="preserve">Chapter Two — Does Your Child Have Sensory Processing Differences?</w:t>
      </w:r>
    </w:p>
    <w:p>
      <w:pPr>
        <w:spacing w:after="200" w:line="319" w:lineRule="auto"/>
      </w:pPr>
      <w:r>
        <w:rPr>
          <w:rFonts w:ascii="Georgia" w:cs="Georgia" w:eastAsia="Georgia" w:hAnsi="Georgia"/>
          <w:color w:val="23241F"/>
          <w:sz w:val="24"/>
          <w:szCs w:val="24"/>
        </w:rPr>
        <w:t xml:space="preserve">Now the definition. Sensory processing disorder is a problem in receiving, connecting, interpreting, or using the information that comes from the senses, in order to function smoothly in daily life. It lives in the central nervous system, at the head of which is the brain. The pioneer who first described it was an occupational therapist named Doctor A. Jean Ayres, who developed the theory of sensory integration back in the middle of the twentieth century, and whose thinking runs like a thread through this entire book.</w:t>
      </w:r>
    </w:p>
    <w:p>
      <w:pPr>
        <w:spacing w:after="200" w:line="319" w:lineRule="auto"/>
      </w:pPr>
      <w:r>
        <w:rPr>
          <w:rFonts w:ascii="Georgia" w:cs="Georgia" w:eastAsia="Georgia" w:hAnsi="Georgia"/>
          <w:color w:val="23241F"/>
          <w:sz w:val="24"/>
          <w:szCs w:val="24"/>
        </w:rPr>
        <w:t xml:space="preserve">Here is the single most important sentence in the chapter, and maybe in the book. The inability to get through the day smoothly is not because the child won't, but because he can't. Sit with that for a moment. So much of the frustration around these children comes from reading their behavior as defiance — he won't put on his shoes, she won't sit still, he won't try. But it is not won't. It is can't. The nervous system is not delivering clean, usable information, and so the child cannot produce a smooth response.</w:t>
      </w:r>
    </w:p>
    <w:p>
      <w:pPr>
        <w:spacing w:after="200" w:line="319" w:lineRule="auto"/>
      </w:pPr>
      <w:r>
        <w:rPr>
          <w:rFonts w:ascii="Georgia" w:cs="Georgia" w:eastAsia="Georgia" w:hAnsi="Georgia"/>
          <w:color w:val="23241F"/>
          <w:sz w:val="24"/>
          <w:szCs w:val="24"/>
        </w:rPr>
        <w:t xml:space="preserve">Kranowitz gives a small, everyday example of how inefficient processing leads to inefficient learning. A child yanks the cat's tail; the cat hisses, arches its back, and spits. A typical child reads all of that — the sound, the arched back, the spit on his cheek — and learns caution. But the child with sensory processing differences may miss those cues, or read them and still be unable to stop his own hand. He receives the information but cannot organize it into a useful response, and so he may get scratched again and again, and grow afraid of animals, all without ever understanding why. That is the disorder in miniature: not a lack of intelligence, but a breakdown between sensation and smooth, adaptive action.</w:t>
      </w:r>
    </w:p>
    <w:p>
      <w:pPr>
        <w:spacing w:after="200" w:line="319" w:lineRule="auto"/>
      </w:pPr>
      <w:r>
        <w:rPr>
          <w:rFonts w:ascii="Georgia" w:cs="Georgia" w:eastAsia="Georgia" w:hAnsi="Georgia"/>
          <w:color w:val="23241F"/>
          <w:sz w:val="24"/>
          <w:szCs w:val="24"/>
        </w:rPr>
        <w:t xml:space="preserve">And developing that smooth, adaptive action — what specialists call self-regulation, our ability to control the way we feel and act — is every child's biggest job. When it falters, it rarely falters in just one place. It shows up in arousal and attention, in the child who is always revved up or never quite awake. It shows up in social and emotional life, in anxiety and rigidity and trouble making friends. And it shows up in the three daily jobs nobody can do for a child — eating, sleeping, and using the toilet — because a child will do whatever it takes to avoid a texture, a noise, or a sensation that overwhelms him. Remember, too, that every brain is as unique as a fingerprint or a snowflake, so no child will show every symptom. But if several descriptions fit, that child needs understanding and support.</w:t>
      </w:r>
    </w:p>
    <w:p>
      <w:pPr>
        <w:spacing w:after="200" w:line="319" w:lineRule="auto"/>
      </w:pPr>
      <w:r>
        <w:rPr>
          <w:rFonts w:ascii="Georgia" w:cs="Georgia" w:eastAsia="Georgia" w:hAnsi="Georgia"/>
          <w:color w:val="23241F"/>
          <w:sz w:val="24"/>
          <w:szCs w:val="24"/>
        </w:rPr>
        <w:t xml:space="preserve">Kranowitz gives us plain, unofficial words to picture the different types, and they are wonderfully memorable. There is the sensory avoider, who is over-responsive and whose refrain is, oh no. There is the sensory straggler, who is under-responsive and says, wait, what? There is the sensory craver, who calls out, more. There is the sensory jumbler, who has trouble telling sensations apart and asks, what does that mean? There is the sensory slumper, whose posture is a struggle and who says, don't want to. And there is the sensory fumbler, whose body will not carry out a plan, and who says, I can't do that. Six little characters, and once you know them, you start to see them everywhere.</w:t>
      </w:r>
    </w:p>
    <w:p>
      <w:pPr>
        <w:spacing w:after="200" w:line="319" w:lineRule="auto"/>
      </w:pPr>
      <w:r>
        <w:rPr>
          <w:rFonts w:ascii="Georgia" w:cs="Georgia" w:eastAsia="Georgia" w:hAnsi="Georgia"/>
          <w:color w:val="23241F"/>
          <w:sz w:val="24"/>
          <w:szCs w:val="24"/>
        </w:rPr>
        <w:t xml:space="preserve">These differences sort into three families. The first is sensory modulation — how strongly the brain reacts, whether it over-responds, under-responds, or craves. The second is sensory discrimination — whether the brain can tell the fine details of a sensation apart, the difference between big and pig, a nickel and a dime. And the third is sensory-based motor differences — problems with posture and with motor planning, which is called dyspraxia.</w:t>
      </w:r>
    </w:p>
    <w:p>
      <w:pPr>
        <w:spacing w:after="200" w:line="319" w:lineRule="auto"/>
      </w:pPr>
      <w:r>
        <w:rPr>
          <w:rFonts w:ascii="Georgia" w:cs="Georgia" w:eastAsia="Georgia" w:hAnsi="Georgia"/>
          <w:color w:val="23241F"/>
          <w:sz w:val="24"/>
          <w:szCs w:val="24"/>
        </w:rPr>
        <w:t xml:space="preserve">Sensory processing disorder lives on a continuum. When it is mild, it is a difference: the child prefers blander food, or quieter play, and quietly finds ways to compensate. When it is moderate, he needs real support. When it is severe, ordinary childhood — waking, eating, dressing, playing, sleeping — can be greatly impaired, and then it is not a difference but a disorder. Doctor Rondalyn Whitney offers a helpful comparison: think of the flu. A sore throat by itself is not the flu. Add fever, chills, and aching muscles, and as the symptoms mount up, they meet the bigger diagnosis. Sensory symptoms work the same way. And these differences rarely travel alone — they reach into eating, into sleep, into toileting, into attention, into emotions. More than two-thirds of these children have feeding issues, because eating draws on all eight senses at once.</w:t>
      </w:r>
    </w:p>
    <w:p>
      <w:pPr>
        <w:spacing w:after="200" w:line="319" w:lineRule="auto"/>
      </w:pPr>
      <w:r>
        <w:rPr>
          <w:rFonts w:ascii="Georgia" w:cs="Georgia" w:eastAsia="Georgia" w:hAnsi="Georgia"/>
          <w:color w:val="23241F"/>
          <w:sz w:val="24"/>
          <w:szCs w:val="24"/>
        </w:rPr>
        <w:t xml:space="preserve">How common is it? Estimates vary, but the studies suggest somewhere between five and sixteen percent of children. Occupational therapists notice that about eighty percent of the children they see are boys — not because girls are spared, but because girls often don't act out in the ways that get noticed, so they slip through the cracks.</w:t>
      </w:r>
    </w:p>
    <w:p>
      <w:pPr>
        <w:spacing w:after="200" w:line="319" w:lineRule="auto"/>
      </w:pPr>
      <w:r>
        <w:rPr>
          <w:rFonts w:ascii="Georgia" w:cs="Georgia" w:eastAsia="Georgia" w:hAnsi="Georgia"/>
          <w:color w:val="23241F"/>
          <w:sz w:val="24"/>
          <w:szCs w:val="24"/>
        </w:rPr>
        <w:t xml:space="preserve">And here is the hope. The young nervous system is plastic — the word comes from the Greek for moldable. It can change and be changed. Without help, a child does not grow out of sensory processing disorder; he grows into it, and it hardens into a lifelong problem. But with understanding, with a sensory-rich life, and with occupational therapy, remarkable change is possible. Kranowitz tells the story of a boy named Johnny, once so severe that he carried a stick everywhere as a buffer against the world and shouted, you're fired, at anyone who came near. His parents were skeptical; his father scowled, his mother wept and called it a bad dream. But they took him to occupational therapy twice a week and built a sensory-rich life around him. By the age of ten he played soccer and basketball, camped, climbed rocks, and read a book a week. His teacher said, I wish I had twenty-four other Johnnies in my classroom. Today he is a journalist living in Europe. His disorder, once severe, is now mild. Not every child will have Johnny's success — but most improve when their parents take action. Hope, Kranowitz says again and again, is at hand.</w:t>
      </w:r>
    </w:p>
    <w:p>
      <w:pPr>
        <w:pStyle w:val="Heading2"/>
        <w:keepNext/>
        <w:spacing w:after="120" w:before="300" w:line="288" w:lineRule="auto"/>
      </w:pPr>
      <w:r>
        <w:rPr>
          <w:rFonts w:ascii="Arial" w:cs="Arial" w:eastAsia="Arial" w:hAnsi="Arial"/>
          <w:b/>
          <w:bCs/>
          <w:color w:val="A85A30"/>
          <w:sz w:val="26"/>
          <w:szCs w:val="26"/>
        </w:rPr>
        <w:t xml:space="preserve">Chapter Three — Does Your Child Have Another Diagnosis?</w:t>
      </w:r>
    </w:p>
    <w:p>
      <w:pPr>
        <w:spacing w:after="200" w:line="319" w:lineRule="auto"/>
      </w:pPr>
      <w:r>
        <w:rPr>
          <w:rFonts w:ascii="Georgia" w:cs="Georgia" w:eastAsia="Georgia" w:hAnsi="Georgia"/>
          <w:color w:val="23241F"/>
          <w:sz w:val="24"/>
          <w:szCs w:val="24"/>
        </w:rPr>
        <w:t xml:space="preserve">Sensory processing disorder is what Kranowitz calls a democratic problem. It affects people of every age, every background, and every level of ability, all over the world. And it very often keeps company with other conditions. It does not cause them, but it certainly complicates them.</w:t>
      </w:r>
    </w:p>
    <w:p>
      <w:pPr>
        <w:spacing w:after="200" w:line="319" w:lineRule="auto"/>
      </w:pPr>
      <w:r>
        <w:rPr>
          <w:rFonts w:ascii="Georgia" w:cs="Georgia" w:eastAsia="Georgia" w:hAnsi="Georgia"/>
          <w:color w:val="23241F"/>
          <w:sz w:val="24"/>
          <w:szCs w:val="24"/>
        </w:rPr>
        <w:t xml:space="preserve">The overlaps are striking. About one child in nine has attention deficit hyperactivity disorder — and about forty percent of those children also have sensory processing differences. About one child in fifty-four has autism — and about ninety-five percent of autistic children also have sensory differences, which may in fact be among their biggest challenges even when everyone is focused on something else. Learning disabilities overlap too: dyslexia, difficulty with reading; dysgraphia, difficulty with writing, which shows up in about forty percent of these children; and dyscalculia, difficulty with numbers.</w:t>
      </w:r>
    </w:p>
    <w:p>
      <w:pPr>
        <w:spacing w:after="200" w:line="319" w:lineRule="auto"/>
      </w:pPr>
      <w:r>
        <w:rPr>
          <w:rFonts w:ascii="Georgia" w:cs="Georgia" w:eastAsia="Georgia" w:hAnsi="Georgia"/>
          <w:color w:val="23241F"/>
          <w:sz w:val="24"/>
          <w:szCs w:val="24"/>
        </w:rPr>
        <w:t xml:space="preserve">So how do you tell sensory processing disorder apart from all the things it resembles? The red flags, Kranowitz says, are a child's unusual responses to touching and being touched, or to moving and being moved. That is the tell. But here is the trap: the very same surface behaviors — fidgeting, distractibility, not listening, losing things — show up in attention deficit disorder, in undiagnosed vision problems, in allergies and nutritional gaps, and, let's be honest, in perfectly typical children under the age of seven. A wise educational diagnostician named Patricia Lemer even mapped this out: the identical checklist of symptoms appears across all of those conditions and in ordinary young children too.</w:t>
      </w:r>
    </w:p>
    <w:p>
      <w:pPr>
        <w:spacing w:after="200" w:line="319" w:lineRule="auto"/>
      </w:pPr>
      <w:r>
        <w:rPr>
          <w:rFonts w:ascii="Georgia" w:cs="Georgia" w:eastAsia="Georgia" w:hAnsi="Georgia"/>
          <w:color w:val="23241F"/>
          <w:sz w:val="24"/>
          <w:szCs w:val="24"/>
        </w:rPr>
        <w:t xml:space="preserve">One clue that helps is how a child handles a new sensation. A child with attention deficit disorder tends to notice a novel thing — a light touch, a flickering light — and then, like most of us, get used to it and move on. Many children with sensory processing disorder do not. The avoider stays on high alert and never settles; the straggler may never register it at all. And unlike a child with attention deficit disorder, a child with sensory differences can often calm down and focus once he gets the right sensory input.</w:t>
      </w:r>
    </w:p>
    <w:p>
      <w:pPr>
        <w:spacing w:after="200" w:line="319" w:lineRule="auto"/>
      </w:pPr>
      <w:r>
        <w:rPr>
          <w:rFonts w:ascii="Georgia" w:cs="Georgia" w:eastAsia="Georgia" w:hAnsi="Georgia"/>
          <w:color w:val="23241F"/>
          <w:sz w:val="24"/>
          <w:szCs w:val="24"/>
        </w:rPr>
        <w:t xml:space="preserve">Kranowitz brings this to life with a scene at home. Twin brothers, Cesar and Felipe, come in from school to their grandparents, whom they call Abuela and Abuelo. Cesar has milder autism; he is chewing his shirt collar, so Abuela gives him a long hug and rocks him side to side — deep pressure and slow movement — and offers him a churro to crunch while he bounces on a therapy ball. Soon he is telling her about his idea for recharging batteries with solar power. Felipe has more significant autism; he avoids the noisy school bathroom, so Abuelo walks him through it with a picture chart, and offers him a smooth gluten-free pretzel, because the ridges of a churro confuse his tongue, while pressing gently on his shoulders to get him bouncing. Same grandparents, same love, two completely individualized, just-right sensory strategies.</w:t>
      </w:r>
    </w:p>
    <w:p>
      <w:pPr>
        <w:spacing w:after="200" w:line="319" w:lineRule="auto"/>
      </w:pPr>
      <w:r>
        <w:rPr>
          <w:rFonts w:ascii="Georgia" w:cs="Georgia" w:eastAsia="Georgia" w:hAnsi="Georgia"/>
          <w:color w:val="23241F"/>
          <w:sz w:val="24"/>
          <w:szCs w:val="24"/>
        </w:rPr>
        <w:t xml:space="preserve">And there is a note of genuine hope in this chapter about difference. Temple Grandin, the famous scientist who is herself autistic, felt touch as torment as a child — until she designed her own squeeze machine to give herself the deep pressure her body craved. At the same time she craved visual sensation: striped shirts, day-glo paint, the supermarket doors sliding open and shut. She turned that intense sensitivity into a doctorate in animal science and a career designing humane livestock facilities. Environmental sensitivity, Kranowitz reminds us, can be a bonus. The goal is never to slap on a label. The goal is to understand the specific profile of the specific child, so that help can be aimed exactly where it belongs.</w:t>
      </w:r>
    </w:p>
    <w:p>
      <w:pPr>
        <w:spacing w:after="200" w:line="319" w:lineRule="auto"/>
      </w:pPr>
      <w:r>
        <w:rPr>
          <w:rFonts w:ascii="Georgia" w:cs="Georgia" w:eastAsia="Georgia" w:hAnsi="Georgia"/>
          <w:color w:val="23241F"/>
          <w:sz w:val="24"/>
          <w:szCs w:val="24"/>
        </w:rPr>
        <w:t xml:space="preserve">There is one more lookalike that deserves naming, and it is the sneakiest of all: being a child. Wiggling, melting down, refusing broccoli, hating the seam in a sock, needing to move — every one of these is also just ordinary young childhood, especially under the age of seven. So the question is never simply whether a behavior appears, but how often, how intensely, and for how long it persists past the age when other children have moved on. A single stormy morning is weather. A pattern that dominates a childhood is climate. It is the climate you are watching for.</w:t>
      </w:r>
    </w:p>
    <w:p>
      <w:pPr>
        <w:spacing w:after="200" w:line="319" w:lineRule="auto"/>
      </w:pPr>
      <w:r>
        <w:rPr>
          <w:rFonts w:ascii="Georgia" w:cs="Georgia" w:eastAsia="Georgia" w:hAnsi="Georgia"/>
          <w:color w:val="23241F"/>
          <w:sz w:val="24"/>
          <w:szCs w:val="24"/>
        </w:rPr>
        <w:t xml:space="preserve">An occupational therapist named Mim Ochsenbein offers a clue that helps separate sensory processing disorder from attention deficit disorder in particular. A child driven mainly by attention deficit tends to chase novelty — the new toy, the new game, the next shiny thing. A child driven by sensory differences tends to cling to sameness — the same shirt, the same food, the same route — because sameness is safe and the unpredictable is threatening. It is a rough guide, not a test, but it points in a useful direction.</w:t>
      </w:r>
    </w:p>
    <w:p>
      <w:pPr>
        <w:spacing w:after="200" w:line="319" w:lineRule="auto"/>
      </w:pPr>
      <w:r>
        <w:rPr>
          <w:rFonts w:ascii="Georgia" w:cs="Georgia" w:eastAsia="Georgia" w:hAnsi="Georgia"/>
          <w:color w:val="23241F"/>
          <w:sz w:val="24"/>
          <w:szCs w:val="24"/>
        </w:rPr>
        <w:t xml:space="preserve">And underneath all these overlaps sits a deeper truth that the newest research keeps underlining: the brain and the body are one connected system. Scientists now speak of the gut-brain connection, the constant conversation between the belly and the head, which is why a dysregulated nervous system so often shows up as a stomach in knots. Think of the whole child as an orchestra. When every section plays in time, you hear music. When the sensory sections are off the beat, the whole performance suffers — and no amount of scolding the violins will fix a problem in the conductor's timing.</w:t>
      </w:r>
    </w:p>
    <w:p>
      <w:pPr>
        <w:pStyle w:val="Heading2"/>
        <w:keepNext/>
        <w:spacing w:after="120" w:before="300" w:line="288" w:lineRule="auto"/>
      </w:pPr>
      <w:r>
        <w:rPr>
          <w:rFonts w:ascii="Arial" w:cs="Arial" w:eastAsia="Arial" w:hAnsi="Arial"/>
          <w:b/>
          <w:bCs/>
          <w:color w:val="A85A30"/>
          <w:sz w:val="26"/>
          <w:szCs w:val="26"/>
        </w:rPr>
        <w:t xml:space="preserve">Chapter Four — Understanding Sensory Processing</w:t>
      </w:r>
    </w:p>
    <w:p>
      <w:pPr>
        <w:spacing w:after="200" w:line="319" w:lineRule="auto"/>
      </w:pPr>
      <w:r>
        <w:rPr>
          <w:rFonts w:ascii="Georgia" w:cs="Georgia" w:eastAsia="Georgia" w:hAnsi="Georgia"/>
          <w:color w:val="23241F"/>
          <w:sz w:val="24"/>
          <w:szCs w:val="24"/>
        </w:rPr>
        <w:t xml:space="preserve">This is the engine room of the book — how sensory processing actually works. Stay with it, because everything afterward rests on these ideas.</w:t>
      </w:r>
    </w:p>
    <w:p>
      <w:pPr>
        <w:spacing w:after="200" w:line="319" w:lineRule="auto"/>
      </w:pPr>
      <w:r>
        <w:rPr>
          <w:rFonts w:ascii="Georgia" w:cs="Georgia" w:eastAsia="Georgia" w:hAnsi="Georgia"/>
          <w:color w:val="23241F"/>
          <w:sz w:val="24"/>
          <w:szCs w:val="24"/>
        </w:rPr>
        <w:t xml:space="preserve">First, the senses. The ancient Greeks said we have five, and most of us still think so: touch, sight, sound, smell, and taste. But we have more. Kranowitz counts eight. The familiar five are the external senses — the public senses, she calls them, because lots of people can see the same moon or hear the same thunder. And then there are three hidden, internal senses, the private senses, that only you can feel. The first is interoception, which tells you what is going on inside your body and how you feel — hunger, thirst, a racing heart, the urge to use the bathroom — and which is central to regulating yourself. The second is the vestibular sense, which lives in the inner ear and tells you about balance and the position and movement of your head. And the third is proprioception, the muscle sense, which tells you where your body parts are and what they are doing. Doctor Ayres singled out these last two, together with touch, as the foundation — the senses that give a child a sense of himself in the world. When they run smoothly and automatically, the child can turn his eyes, his ears, and his attention outward to everything else.</w:t>
      </w:r>
    </w:p>
    <w:p>
      <w:pPr>
        <w:spacing w:after="200" w:line="319" w:lineRule="auto"/>
      </w:pPr>
      <w:r>
        <w:rPr>
          <w:rFonts w:ascii="Georgia" w:cs="Georgia" w:eastAsia="Georgia" w:hAnsi="Georgia"/>
          <w:color w:val="23241F"/>
          <w:sz w:val="24"/>
          <w:szCs w:val="24"/>
        </w:rPr>
        <w:t xml:space="preserve">That third hidden sense, interoception, deserves a moment of its own, because it is so easy to overlook. It is the sense of your own insides — heartbeat, breath, temperature, hunger, thirst, the need to use the bathroom — and it runs quietly on autopilot until your body needs you to act. Kranowitz contrasts two eleven-year-olds after recess. Joe comes in hot and thirsty; he hangs up his jacket, splashes water on his face, takes a long drink, and settles down for math, refreshed inside and out. Don comes in just as hot and just as dehydrated — but he does not feel it. It never occurs to him to take off his coat or get a drink. He straggles to his desk, flushed and sweaty, and stares out the window while the lesson begins. Don is not being difficult. His body simply is not sending him the message.</w:t>
      </w:r>
    </w:p>
    <w:p>
      <w:pPr>
        <w:spacing w:after="200" w:line="319" w:lineRule="auto"/>
      </w:pPr>
      <w:r>
        <w:rPr>
          <w:rFonts w:ascii="Georgia" w:cs="Georgia" w:eastAsia="Georgia" w:hAnsi="Georgia"/>
          <w:color w:val="23241F"/>
          <w:sz w:val="24"/>
          <w:szCs w:val="24"/>
        </w:rPr>
        <w:t xml:space="preserve">So what is sensory processing? It is the neurological work of organizing all this information for use in daily life, and it never stops. Doctor Ayres said that over eighty percent of the nervous system is involved in processing sensation, which is why she called the brain, first and foremost, a sensory processing machine — a machine humming along on eighty-six billion neurons.</w:t>
      </w:r>
    </w:p>
    <w:p>
      <w:pPr>
        <w:spacing w:after="200" w:line="319" w:lineRule="auto"/>
      </w:pPr>
      <w:r>
        <w:rPr>
          <w:rFonts w:ascii="Georgia" w:cs="Georgia" w:eastAsia="Georgia" w:hAnsi="Georgia"/>
          <w:color w:val="23241F"/>
          <w:sz w:val="24"/>
          <w:szCs w:val="24"/>
        </w:rPr>
        <w:t xml:space="preserve">The process has a few moving parts. There is reception and detection — the sensations arrive and the brain notices them, as if they knock and the brain says, come in. There is integration — the brain connects sensations from different senses, telling touch to team up with vision, hearing to connect with movement. And there is modulation, which is the brain's volume knob. Kranowitz uses a lovely image: imagine the gas dial under a teakettle. Turn it up and the flame leaps — that is excitation, the alerting signal that says, pay attention. Turn it down and the flame settles — that is inhibition, the filter that lets you ignore the feeling of your own clothes and the hum of the refrigerator so you can focus on what matters. When excitation and inhibition are balanced, you glide smoothly from drowsy to alert, from upset to calm. The over-responsive child is the kettle with the gas turned up too high, boiling over. The under-responsive child is the kettle with the gas turned too low, never quite coming to a boil.</w:t>
      </w:r>
    </w:p>
    <w:p>
      <w:pPr>
        <w:spacing w:after="200" w:line="319" w:lineRule="auto"/>
      </w:pPr>
      <w:r>
        <w:rPr>
          <w:rFonts w:ascii="Georgia" w:cs="Georgia" w:eastAsia="Georgia" w:hAnsi="Georgia"/>
          <w:color w:val="23241F"/>
          <w:sz w:val="24"/>
          <w:szCs w:val="24"/>
        </w:rPr>
        <w:t xml:space="preserve">Two related ideas help explain why some children never seem to adjust. Most of us habituate — we notice the tautness of a seatbelt or the tartness of a lemon drop, and then we get used to it and tune it out. But for sensory-sensitive children, the norm is sensitization: their brains keep treating the stimulus as new, or important, or even harmful, long after everyone else has moved on. Always the seatbelt feels too tight; always the lemon drop tastes too tart. And there is a developmental arc underneath all of this. In a healthy system, as a child matures, discrimination gradually comes to outweigh defensiveness — the aha grows louder than the uh-oh — so the child stops reacting protectively to every little thing and starts using sensation to learn. When that arc stalls, defensiveness stays in charge far longer than it should.</w:t>
      </w:r>
    </w:p>
    <w:p>
      <w:pPr>
        <w:spacing w:after="200" w:line="319" w:lineRule="auto"/>
      </w:pPr>
      <w:r>
        <w:rPr>
          <w:rFonts w:ascii="Georgia" w:cs="Georgia" w:eastAsia="Georgia" w:hAnsi="Georgia"/>
          <w:color w:val="23241F"/>
          <w:sz w:val="24"/>
          <w:szCs w:val="24"/>
        </w:rPr>
        <w:t xml:space="preserve">There is also discrimination — the fine-grained sense of the qualities of a sensation, the how-fast, how-heavy, how-loud, the difference between four and door. And there is the output end of the whole process: the sensory-based motor response, which includes posture and praxis, the ability to conceive of a new action, plan it, and carry it out. How do you get to Carnegie Hall, the old joke asks. Practice, practice, practice — and Kranowitz means it literally, because praxis is learned. The more a child does, the more he can do.</w:t>
      </w:r>
    </w:p>
    <w:p>
      <w:pPr>
        <w:spacing w:after="200" w:line="319" w:lineRule="auto"/>
      </w:pPr>
      <w:r>
        <w:rPr>
          <w:rFonts w:ascii="Georgia" w:cs="Georgia" w:eastAsia="Georgia" w:hAnsi="Georgia"/>
          <w:color w:val="23241F"/>
          <w:sz w:val="24"/>
          <w:szCs w:val="24"/>
        </w:rPr>
        <w:t xml:space="preserve">Boil it all down and sensory processing is three steps: input, organization, and output. Sensation comes in, the brain organizes it, and the body or the voice responds — all in a nanosecond. She gives three quick examples. A car horn blares; your hearing sends the message, your brain flags it as danger, and you jump back onto the curb. You bite a plum expecting sweetness; your taste sense reports sour, and you spit it out. You lower yourself into a beach chair and the back legs sink into the sand; your vestibular sense registers the tilt, and you grab the armrests before you tip over. Input, organize, output.</w:t>
      </w:r>
    </w:p>
    <w:p>
      <w:pPr>
        <w:spacing w:after="200" w:line="319" w:lineRule="auto"/>
      </w:pPr>
      <w:r>
        <w:rPr>
          <w:rFonts w:ascii="Georgia" w:cs="Georgia" w:eastAsia="Georgia" w:hAnsi="Georgia"/>
          <w:color w:val="23241F"/>
          <w:sz w:val="24"/>
          <w:szCs w:val="24"/>
        </w:rPr>
        <w:t xml:space="preserve">Now, what is a sensory processing difference? It is when that cycle misfires. And here is the reframe that changes how you see your child forever. Having these differences does not mean brain damage, and it does not mean disease. Doctor Ayres called it, instead, indigestion of the brain — a traffic jam in the brain. The information is coming in, but it is not being received, sorted, or sent along cleanly, and so the child cannot act on it well. He has trouble looking and listening, paying attention, playing, and learning — not because his brain is broken, but because the traffic is snarled.</w:t>
      </w:r>
    </w:p>
    <w:p>
      <w:pPr>
        <w:spacing w:after="200" w:line="319" w:lineRule="auto"/>
      </w:pPr>
      <w:r>
        <w:rPr>
          <w:rFonts w:ascii="Georgia" w:cs="Georgia" w:eastAsia="Georgia" w:hAnsi="Georgia"/>
          <w:color w:val="23241F"/>
          <w:sz w:val="24"/>
          <w:szCs w:val="24"/>
        </w:rPr>
        <w:t xml:space="preserve">One more crucial idea before we leave this chapter, because it will save you a thousand misunderstandings: a meltdown is not a tantrum. A tantrum, the psychologist Jed Baker explains, is a performance aimed at getting something, and it stops the moment the child gets it. A meltdown is different. It is an escalating reaction to sensory overload — a private, lonely, frightening event the child cannot control and cannot stop once it begins. The child is not melting down to get attention. He is melting down because he genuinely cannot cope with the flood of sensation. You do not punish a meltdown. You learn to see it coming and prevent it. And with the right help, the parenting coach Sarah Weyland says, you will notice the meltdowns first get shorter, then less frequent, then less intense, until they become manageable.</w:t>
      </w:r>
    </w:p>
    <w:p>
      <w:pPr>
        <w:pStyle w:val="Heading1"/>
        <w:keepNext/>
        <w:spacing w:after="160" w:before="380" w:line="288" w:lineRule="auto"/>
      </w:pPr>
      <w:r>
        <w:rPr>
          <w:rFonts w:ascii="Arial" w:cs="Arial" w:eastAsia="Arial" w:hAnsi="Arial"/>
          <w:b/>
          <w:bCs/>
          <w:color w:val="243B34"/>
          <w:sz w:val="34"/>
          <w:szCs w:val="34"/>
        </w:rPr>
        <w:t xml:space="preserve">Movement Two — Decode the Senses</w:t>
      </w:r>
    </w:p>
    <w:p>
      <w:pPr>
        <w:spacing w:after="200" w:line="319" w:lineRule="auto"/>
      </w:pPr>
      <w:r>
        <w:rPr>
          <w:rFonts w:ascii="Georgia" w:cs="Georgia" w:eastAsia="Georgia" w:hAnsi="Georgia"/>
          <w:color w:val="23241F"/>
          <w:sz w:val="24"/>
          <w:szCs w:val="24"/>
        </w:rPr>
        <w:t xml:space="preserve">Now we take the senses one at a time. This is the diagnostic tour — touch, balance, body position, sight, and sound. For each one, Kranowitz shows how it is meant to work and then the recognizable patterns that appear when it is out of sync. As you listen, you may start to recognize your own child in one or two of these. That recognition is exactly what you are here for.</w:t>
      </w:r>
    </w:p>
    <w:p>
      <w:pPr>
        <w:pStyle w:val="Heading2"/>
        <w:keepNext/>
        <w:spacing w:after="120" w:before="300" w:line="288" w:lineRule="auto"/>
      </w:pPr>
      <w:r>
        <w:rPr>
          <w:rFonts w:ascii="Arial" w:cs="Arial" w:eastAsia="Arial" w:hAnsi="Arial"/>
          <w:b/>
          <w:bCs/>
          <w:color w:val="A85A30"/>
          <w:sz w:val="26"/>
          <w:szCs w:val="26"/>
        </w:rPr>
        <w:t xml:space="preserve">Chapter Five — The Tactile Sense</w:t>
      </w:r>
    </w:p>
    <w:p>
      <w:pPr>
        <w:spacing w:after="200" w:line="319" w:lineRule="auto"/>
      </w:pPr>
      <w:r>
        <w:rPr>
          <w:rFonts w:ascii="Georgia" w:cs="Georgia" w:eastAsia="Georgia" w:hAnsi="Georgia"/>
          <w:color w:val="23241F"/>
          <w:sz w:val="24"/>
          <w:szCs w:val="24"/>
        </w:rPr>
        <w:t xml:space="preserve">We begin with touch, because touch comes first — first in the womb, first at birth, and, Doctor Ayres believed, more critical to human function throughout life than we generally recognize. It begins skin to skin at the mother's breast, and it becomes the ground floor for a startling amount of who we are.</w:t>
      </w:r>
    </w:p>
    <w:p>
      <w:pPr>
        <w:spacing w:after="200" w:line="319" w:lineRule="auto"/>
      </w:pPr>
      <w:r>
        <w:rPr>
          <w:rFonts w:ascii="Georgia" w:cs="Georgia" w:eastAsia="Georgia" w:hAnsi="Georgia"/>
          <w:color w:val="23241F"/>
          <w:sz w:val="24"/>
          <w:szCs w:val="24"/>
        </w:rPr>
        <w:t xml:space="preserve">Picture a kindergarten circle time, a basket of squashes being passed around. Robert moves his carpet square away from the others, grips a plastic dinosaur in each hand, and refuses to touch the vegetables at all. Patrick, on the other hand, sprawls face-down on the rug shouting, look, I'm a windshield wiper, then squeezes, licks, and rolls on every squash he can reach. And Lena, barely looking, offers the only observation she can manage: I see six. Three children, three very different tactile worlds.</w:t>
      </w:r>
    </w:p>
    <w:p>
      <w:pPr>
        <w:spacing w:after="200" w:line="319" w:lineRule="auto"/>
      </w:pPr>
      <w:r>
        <w:rPr>
          <w:rFonts w:ascii="Georgia" w:cs="Georgia" w:eastAsia="Georgia" w:hAnsi="Georgia"/>
          <w:color w:val="23241F"/>
          <w:sz w:val="24"/>
          <w:szCs w:val="24"/>
        </w:rPr>
        <w:t xml:space="preserve">Touch has two jobs. The first is protective, or defensive — it is the alarm. A light, unexpected touch, like a mosquito landing on your neck, makes your system say, uh-oh, and you react to protect yourself. The second job is discriminative — it tells you what you are actually feeling: where on your body, how hard, how long, what the object is, its shape and weight and texture. That is the aha. In a well-regulated system, the aha comes to outweigh the uh-oh as a child matures; he stops flinching at everything and starts learning from what he touches.</w:t>
      </w:r>
    </w:p>
    <w:p>
      <w:pPr>
        <w:spacing w:after="200" w:line="319" w:lineRule="auto"/>
      </w:pPr>
      <w:r>
        <w:rPr>
          <w:rFonts w:ascii="Georgia" w:cs="Georgia" w:eastAsia="Georgia" w:hAnsi="Georgia"/>
          <w:color w:val="23241F"/>
          <w:sz w:val="24"/>
          <w:szCs w:val="24"/>
        </w:rPr>
        <w:t xml:space="preserve">Now here is the paradox at the heart of tactile over-responsivity, and it confuses almost every parent. The over-responsive child flees light, unexpected touch. Give him a surprise kiss and he will rub it off. And yet he craves deep touch — a firm bear hug — because deep pressure actually quiets the alarm system and feels wonderful. So the same child who cannot bear a tag in his collar will beg to be squeezed. The catch is that he will only accept that deep pressure from someone on what Kranowitz calls his okay list — a parent, a trusted person — and may reject it, to their sorrow, from a well-meaning grandparent.</w:t>
      </w:r>
    </w:p>
    <w:p>
      <w:pPr>
        <w:spacing w:after="200" w:line="319" w:lineRule="auto"/>
      </w:pPr>
      <w:r>
        <w:rPr>
          <w:rFonts w:ascii="Georgia" w:cs="Georgia" w:eastAsia="Georgia" w:hAnsi="Georgia"/>
          <w:color w:val="23241F"/>
          <w:sz w:val="24"/>
          <w:szCs w:val="24"/>
        </w:rPr>
        <w:t xml:space="preserve">The under-responsive child is the mirror image. Giorgio falls off his bike, scrapes both knees, and rides on — it doesn't hurt, he says — because the message simply isn't registering. And the fluctuating child swings between the two: Cody happily kneads pretzel dough at his friend's house until a saxophone squeaks in the next room, and suddenly he cannot stand the dough on his hands another second and bolts for the sink.</w:t>
      </w:r>
    </w:p>
    <w:p>
      <w:pPr>
        <w:spacing w:after="200" w:line="319" w:lineRule="auto"/>
      </w:pPr>
      <w:r>
        <w:rPr>
          <w:rFonts w:ascii="Georgia" w:cs="Georgia" w:eastAsia="Georgia" w:hAnsi="Georgia"/>
          <w:color w:val="23241F"/>
          <w:sz w:val="24"/>
          <w:szCs w:val="24"/>
        </w:rPr>
        <w:t xml:space="preserve">The tactile craver, meanwhile, is in love with mess. Picture a kindergarten class with a mound of shaving cream at each place — the teacher's clever stand-in for finger paint. One boy, Bryce, adores it. He smears it over his hands, his arms, his throat, his face, and then starts smearing it into the other children's space, and the teacher has to come over to intervene. He could play like this all day. His motivation is not to make trouble; it is to get the deep tactile input his nervous system is craving. The kindest, most effective response is not to scold him away from sensation but to give him plenty of safe, appropriate, satisfying ways to get it.</w:t>
      </w:r>
    </w:p>
    <w:p>
      <w:pPr>
        <w:spacing w:after="200" w:line="319" w:lineRule="auto"/>
      </w:pPr>
      <w:r>
        <w:rPr>
          <w:rFonts w:ascii="Georgia" w:cs="Georgia" w:eastAsia="Georgia" w:hAnsi="Georgia"/>
          <w:color w:val="23241F"/>
          <w:sz w:val="24"/>
          <w:szCs w:val="24"/>
        </w:rPr>
        <w:t xml:space="preserve">Why does touch matter so much? Because it is the foundation for body awareness — the internal map of where your body is; for motor planning; for visual discrimination, since a child learns what things look like partly by handling them; for language, which grows out of all those early narrated touches; for emotional security and attachment, which begin with being held; and for social skill, the whole rough-and-tumble world of getting along. When a child avoids touch, he skips the very experiences that would build all of this. And so, Kranowitz says, the less he does, the less he can do. That is the trap. The way out is safe, appealing, hands-on play — lots of it. By the way, she notes with a smile that we call a person who avoids touch touchy — a funny word for exactly the opposite of what it sounds like.</w:t>
      </w:r>
    </w:p>
    <w:p>
      <w:pPr>
        <w:pStyle w:val="Heading2"/>
        <w:keepNext/>
        <w:spacing w:after="120" w:before="300" w:line="288" w:lineRule="auto"/>
      </w:pPr>
      <w:r>
        <w:rPr>
          <w:rFonts w:ascii="Arial" w:cs="Arial" w:eastAsia="Arial" w:hAnsi="Arial"/>
          <w:b/>
          <w:bCs/>
          <w:color w:val="A85A30"/>
          <w:sz w:val="26"/>
          <w:szCs w:val="26"/>
        </w:rPr>
        <w:t xml:space="preserve">Chapter Six — The Vestibular Sense</w:t>
      </w:r>
    </w:p>
    <w:p>
      <w:pPr>
        <w:spacing w:after="200" w:line="319" w:lineRule="auto"/>
      </w:pPr>
      <w:r>
        <w:rPr>
          <w:rFonts w:ascii="Georgia" w:cs="Georgia" w:eastAsia="Georgia" w:hAnsi="Georgia"/>
          <w:color w:val="23241F"/>
          <w:sz w:val="24"/>
          <w:szCs w:val="24"/>
        </w:rPr>
        <w:t xml:space="preserve">Now to the first of the hidden senses: the vestibular sense, which lives in your inner ear and tells you which way is up. It registers the position of your head, the movement of your body through space, your balance, your direction, and your speed. Its receptors work something like a carpenter's level, catching every tilt and turn. And Doctor Ayres gave it a grand title. The vestibular system, she wrote, is the unifying system; all other sensations are processed in reference to this basic vestibular information. Gravity, she said, is the most constant and universal force in our lives. When this sense is off, everything else wobbles.</w:t>
      </w:r>
    </w:p>
    <w:p>
      <w:pPr>
        <w:spacing w:after="200" w:line="319" w:lineRule="auto"/>
      </w:pPr>
      <w:r>
        <w:rPr>
          <w:rFonts w:ascii="Georgia" w:cs="Georgia" w:eastAsia="Georgia" w:hAnsi="Georgia"/>
          <w:color w:val="23241F"/>
          <w:sz w:val="24"/>
          <w:szCs w:val="24"/>
        </w:rPr>
        <w:t xml:space="preserve">Meet two best friends at an amusement park. Jason — whose father calls him our little locomotive — craves movement; he lives for the roller coaster and the spinning teacup and never, ever gets dizzy. His friend Kevin is his opposite. Kevin's mother jokingly calls him NATO, for no action, talk only. Moving fast or high or in circles terrifies him, because he feels as if he will fall. So at the top of the slide, Kevin does not slide. He raises his arms and shouts, go, directing everyone else, because, he explains, someone has to make sure it is done just right.</w:t>
      </w:r>
    </w:p>
    <w:p>
      <w:pPr>
        <w:spacing w:after="200" w:line="319" w:lineRule="auto"/>
      </w:pPr>
      <w:r>
        <w:rPr>
          <w:rFonts w:ascii="Georgia" w:cs="Georgia" w:eastAsia="Georgia" w:hAnsi="Georgia"/>
          <w:color w:val="23241F"/>
          <w:sz w:val="24"/>
          <w:szCs w:val="24"/>
        </w:rPr>
        <w:t xml:space="preserve">Kevin shows us the two forms that vestibular over-responsivity can take. One is intolerance to movement — the child who gets carsick and dizzy and queasy, like Shawn, whose stomach churns during a simple game of musical chairs. The other, and it is a profound one, is gravitational insecurity — a primal terror of falling that strikes even when there is no real danger. When such a child's feet leave the ground, his brain screams, I'm falling, I'm out of control. On a class hike, a boy named Brad cannot bring himself to swing on a vine the other kids are enjoying; he senses that if his feet leave the earth he will drop into the void, so he mutters that the game is stupid and walks away. That is not stubbornness. That is fear.</w:t>
      </w:r>
    </w:p>
    <w:p>
      <w:pPr>
        <w:spacing w:after="200" w:line="319" w:lineRule="auto"/>
      </w:pPr>
      <w:r>
        <w:rPr>
          <w:rFonts w:ascii="Georgia" w:cs="Georgia" w:eastAsia="Georgia" w:hAnsi="Georgia"/>
          <w:color w:val="23241F"/>
          <w:sz w:val="24"/>
          <w:szCs w:val="24"/>
        </w:rPr>
        <w:t xml:space="preserve">The craver, of course, is the reverse: he cannot get enough. He spins without getting dizzy, he seeks out the fast and scary rides, and he climbs everything in sight — because, as Kranowitz puts it, for the sensory craver, everything is a ladder.</w:t>
      </w:r>
    </w:p>
    <w:p>
      <w:pPr>
        <w:spacing w:after="200" w:line="319" w:lineRule="auto"/>
      </w:pPr>
      <w:r>
        <w:rPr>
          <w:rFonts w:ascii="Georgia" w:cs="Georgia" w:eastAsia="Georgia" w:hAnsi="Georgia"/>
          <w:color w:val="23241F"/>
          <w:sz w:val="24"/>
          <w:szCs w:val="24"/>
        </w:rPr>
        <w:t xml:space="preserve">It helps to know that movement comes in two flavors, because they do opposite things. Linear movement — back and forth, up and down, side to side — does not challenge gravity, and it is usually soothing; it is why parents since the beginning of time have calmed babies in a rocking chair or a cradle. Rotary movement — spinning, twirling, swinging on a long rope — stimulates the system and revs it up. Once you know which is which, you can reach for the right one: rocking to calm, spinning to arouse.</w:t>
      </w:r>
    </w:p>
    <w:p>
      <w:pPr>
        <w:spacing w:after="200" w:line="319" w:lineRule="auto"/>
      </w:pPr>
      <w:r>
        <w:rPr>
          <w:rFonts w:ascii="Georgia" w:cs="Georgia" w:eastAsia="Georgia" w:hAnsi="Georgia"/>
          <w:color w:val="23241F"/>
          <w:sz w:val="24"/>
          <w:szCs w:val="24"/>
        </w:rPr>
        <w:t xml:space="preserve">And do not underestimate what all this wobble does to a child's heart. When a child cannot trust his own place in space, he cannot feel emotionally secure either. Kranowitz tells of a four-year-old named Darius, who will not play with the new bat and ball his friend offers because he already knows he will not be any good. He turns away and says, I can't. And afterward, in his mother's arms, he whispers the question underneath it all: Mommy, do you love me? Even the best-loved child in the world can come to feel unlovable when his own body will not cooperate. That is why the movement work is never only about balance. It is about a child's sense of himself.</w:t>
      </w:r>
    </w:p>
    <w:p>
      <w:pPr>
        <w:spacing w:after="200" w:line="319" w:lineRule="auto"/>
      </w:pPr>
      <w:r>
        <w:rPr>
          <w:rFonts w:ascii="Georgia" w:cs="Georgia" w:eastAsia="Georgia" w:hAnsi="Georgia"/>
          <w:color w:val="23241F"/>
          <w:sz w:val="24"/>
          <w:szCs w:val="24"/>
        </w:rPr>
        <w:t xml:space="preserve">The vestibular sense also quietly governs muscle tone — the readiness in your muscles when they are at rest. Kranowitz puts it memorably: if you are a couch potato, you probably have low tone, and because the apple does not fall far from the tree, chances are your child is a potato chip. A child with low tone is loose and floppy, slumps at the desk, tires quickly — not because anything is wrong with the muscles themselves, but because the brain is not sending them enough of what she calls oomph. And because this one sense influences balance, coordination, using the two sides of the body together, and even the eye movements you need to read a line across a page, its glitches are constantly mistaken for something else — for clumsiness, for laziness, for low self-esteem, even for dyslexia.</w:t>
      </w:r>
    </w:p>
    <w:p>
      <w:pPr>
        <w:pStyle w:val="Heading2"/>
        <w:keepNext/>
        <w:spacing w:after="120" w:before="300" w:line="288" w:lineRule="auto"/>
      </w:pPr>
      <w:r>
        <w:rPr>
          <w:rFonts w:ascii="Arial" w:cs="Arial" w:eastAsia="Arial" w:hAnsi="Arial"/>
          <w:b/>
          <w:bCs/>
          <w:color w:val="A85A30"/>
          <w:sz w:val="26"/>
          <w:szCs w:val="26"/>
        </w:rPr>
        <w:t xml:space="preserve">Chapter Seven — The Proprioceptive Sense</w:t>
      </w:r>
    </w:p>
    <w:p>
      <w:pPr>
        <w:spacing w:after="200" w:line="319" w:lineRule="auto"/>
      </w:pPr>
      <w:r>
        <w:rPr>
          <w:rFonts w:ascii="Georgia" w:cs="Georgia" w:eastAsia="Georgia" w:hAnsi="Georgia"/>
          <w:color w:val="23241F"/>
          <w:sz w:val="24"/>
          <w:szCs w:val="24"/>
        </w:rPr>
        <w:t xml:space="preserve">The second hidden sense is proprioception. The word comes from the Latin for one's own, and it is the muscle sense, or the position sense. Its receptors sit in your muscles, joints, tendons, and ligaments, and they are triggered by stretch. Proprioception tells you where your body parts are and how much force they are using, without your having to look. It is the reason you can tie your shoes in the dark.</w:t>
      </w:r>
    </w:p>
    <w:p>
      <w:pPr>
        <w:spacing w:after="200" w:line="319" w:lineRule="auto"/>
      </w:pPr>
      <w:r>
        <w:rPr>
          <w:rFonts w:ascii="Georgia" w:cs="Georgia" w:eastAsia="Georgia" w:hAnsi="Georgia"/>
          <w:color w:val="23241F"/>
          <w:sz w:val="24"/>
          <w:szCs w:val="24"/>
        </w:rPr>
        <w:t xml:space="preserve">Picture Tony at the swimming pool. He has always been the last picked for teams, so his mother signs him up for the beginner swim team. In the locker room he watches his own hands carefully as he ties his suit. He thuds his heels on the pool deck to feel where his feet are, and walks so stiffly he looks like a robot. He collides with a chair he did not track. He cannot get his goggles positioned because he cannot see what he is doing. He faces the wrong way on the ladder. And when he finally swims, his two arms will not match — one stretches nicely, the other bends too much — so he swims with a kind of limp, veering into the rope. Tony is not lazy or careless. He is out of touch with his own body.</w:t>
      </w:r>
    </w:p>
    <w:p>
      <w:pPr>
        <w:spacing w:after="200" w:line="319" w:lineRule="auto"/>
      </w:pPr>
      <w:r>
        <w:rPr>
          <w:rFonts w:ascii="Georgia" w:cs="Georgia" w:eastAsia="Georgia" w:hAnsi="Georgia"/>
          <w:color w:val="23241F"/>
          <w:sz w:val="24"/>
          <w:szCs w:val="24"/>
        </w:rPr>
        <w:t xml:space="preserve">Now here is proprioception's quiet superpower, and it may be the single most useful thing in this entire book for daily life. Proprioceptive input regulates arousal. It brings you up when you are way down, and down when you are way up. Deep, resistive work with your muscles — pushing against a wall, pulling on stretchy tubing, hanging from a bar, carrying something heavy — will wake up a sluggish child and, at the very same time, calm an overloaded one. And the calm it produces can last for a couple of hours. So the single smartest move a parent or teacher can make, before homework or before a story or before bed, is to offer a burst of what therapists call heavy work. When a girl named Dinah gets stiff and clumsy after an hour curled up with a Harry Potter book, her mother does not lecture her; she hands her heavy-work chores — scrubbing potatoes, squeezing lemons, tossing the salad — and Dinah comes back to life.</w:t>
      </w:r>
    </w:p>
    <w:p>
      <w:pPr>
        <w:spacing w:after="200" w:line="319" w:lineRule="auto"/>
      </w:pPr>
      <w:r>
        <w:rPr>
          <w:rFonts w:ascii="Georgia" w:cs="Georgia" w:eastAsia="Georgia" w:hAnsi="Georgia"/>
          <w:color w:val="23241F"/>
          <w:sz w:val="24"/>
          <w:szCs w:val="24"/>
        </w:rPr>
        <w:t xml:space="preserve">This also reframes the crasher. The child who throws himself to the floor, lunges into walls, and tackles people is very often a proprioceptive craver, hunting for the deep input his muscles are starving for. Rasheed rams into other boys on the football field and gets penalized, and his parents say, he doesn't know his own strength — which is exactly right, because he cannot feel how much force he is using.</w:t>
      </w:r>
    </w:p>
    <w:p>
      <w:pPr>
        <w:spacing w:after="200" w:line="319" w:lineRule="auto"/>
      </w:pPr>
      <w:r>
        <w:rPr>
          <w:rFonts w:ascii="Georgia" w:cs="Georgia" w:eastAsia="Georgia" w:hAnsi="Georgia"/>
          <w:color w:val="23241F"/>
          <w:sz w:val="24"/>
          <w:szCs w:val="24"/>
        </w:rPr>
        <w:t xml:space="preserve">One of proprioception's subtlest jobs is grading movement — sensing exactly how much effort a task needs. Kranowitz offers a picnic to illustrate. You set your cup of lemonade on the table next to someone else's empty cup. Later you reach back for a sip and pick up the wrong one — and you know instantly it isn't yours, because it doesn't feel full. How do you know? Proprioception told you. The child whose muscles send fuzzy messages cannot grade like that. He pours the juice until it overflows, grips the pencil until the point snaps, and lugs a paint bucket so far off balance he nearly tips over, because he cannot feel how heavy it is.</w:t>
      </w:r>
    </w:p>
    <w:p>
      <w:pPr>
        <w:spacing w:after="200" w:line="319" w:lineRule="auto"/>
      </w:pPr>
      <w:r>
        <w:rPr>
          <w:rFonts w:ascii="Georgia" w:cs="Georgia" w:eastAsia="Georgia" w:hAnsi="Georgia"/>
          <w:color w:val="23241F"/>
          <w:sz w:val="24"/>
          <w:szCs w:val="24"/>
        </w:rPr>
        <w:t xml:space="preserve">The under-responsive child has a different problem: no inner drive to move. He needs someone to act like an ignition switch, to get him started — and once he is moving, heavy work is what brings him alert and organized. Give that child a job: haul the groceries, carry the laundry, push the cart. He may complain at first, but his nervous system will thank you.</w:t>
      </w:r>
    </w:p>
    <w:p>
      <w:pPr>
        <w:spacing w:after="200" w:line="319" w:lineRule="auto"/>
      </w:pPr>
      <w:r>
        <w:rPr>
          <w:rFonts w:ascii="Georgia" w:cs="Georgia" w:eastAsia="Georgia" w:hAnsi="Georgia"/>
          <w:color w:val="23241F"/>
          <w:sz w:val="24"/>
          <w:szCs w:val="24"/>
        </w:rPr>
        <w:t xml:space="preserve">When proprioception is weak, the child looks like a klutz: he spills the milk, breaks the pencil point, grips too hard or too soft, and has to watch every move he makes. And proprioception rarely acts alone — it almost always rides together with the tactile and vestibular senses, which is why heavy work is so often part of the answer for the whole tangled bundle.</w:t>
      </w:r>
    </w:p>
    <w:p>
      <w:pPr>
        <w:pStyle w:val="Heading2"/>
        <w:keepNext/>
        <w:spacing w:after="120" w:before="300" w:line="288" w:lineRule="auto"/>
      </w:pPr>
      <w:r>
        <w:rPr>
          <w:rFonts w:ascii="Arial" w:cs="Arial" w:eastAsia="Arial" w:hAnsi="Arial"/>
          <w:b/>
          <w:bCs/>
          <w:color w:val="A85A30"/>
          <w:sz w:val="26"/>
          <w:szCs w:val="26"/>
        </w:rPr>
        <w:t xml:space="preserve">Chapter Eight — The Visual Sense</w:t>
      </w:r>
    </w:p>
    <w:p>
      <w:pPr>
        <w:spacing w:after="200" w:line="319" w:lineRule="auto"/>
      </w:pPr>
      <w:r>
        <w:rPr>
          <w:rFonts w:ascii="Georgia" w:cs="Georgia" w:eastAsia="Georgia" w:hAnsi="Georgia"/>
          <w:color w:val="23241F"/>
          <w:sz w:val="24"/>
          <w:szCs w:val="24"/>
        </w:rPr>
        <w:t xml:space="preserve">Now back to the public senses, but with a twist that surprises most people. This chapter is about vision, and its central claim is this: vision is not the same as eyesight.</w:t>
      </w:r>
    </w:p>
    <w:p>
      <w:pPr>
        <w:spacing w:after="200" w:line="319" w:lineRule="auto"/>
      </w:pPr>
      <w:r>
        <w:rPr>
          <w:rFonts w:ascii="Georgia" w:cs="Georgia" w:eastAsia="Georgia" w:hAnsi="Georgia"/>
          <w:color w:val="23241F"/>
          <w:sz w:val="24"/>
          <w:szCs w:val="24"/>
        </w:rPr>
        <w:t xml:space="preserve">Meet two seventh-graders. Francesca is the best reader in her grade, and she is over-responsive to visual input. She flees to a corner of the library, facing a blank wall, because there she does not squint or get headaches — the library has full-spectrum lights, unlike the flickering fluorescents in the classroom. Her friend Charity is bright but under-responsive; she bumps into a book cart she never saw, loses her place on the page, and cannot track a line of print, though she shines at listening, at poetry and music. Both girls, it turns out, also have visual dyspraxia: in art class they cannot transpose a kite design onto the kite's wings, because relating the parts to the whole is a visual skill they have not yet built.</w:t>
      </w:r>
    </w:p>
    <w:p>
      <w:pPr>
        <w:spacing w:after="200" w:line="319" w:lineRule="auto"/>
      </w:pPr>
      <w:r>
        <w:rPr>
          <w:rFonts w:ascii="Georgia" w:cs="Georgia" w:eastAsia="Georgia" w:hAnsi="Georgia"/>
          <w:color w:val="23241F"/>
          <w:sz w:val="24"/>
          <w:szCs w:val="24"/>
        </w:rPr>
        <w:t xml:space="preserve">So, eyesight versus vision. Eyesight is the raw ability to see — the big E on the wall chart. Either you have it or you don't; you cannot be taught to see. But vision, the ability to make sense of what you see, is not something you are born with. You develop it, gradually, by integrating your senses — and above all, by moving. Movement, Kranowitz says, is the basis of all learning, and it is movement that teaches the eyes to make sense of sights. Sitting still and staring at a screen does not build vision; crawling, reaching, turning, and exploring does. The vestibular, the proprioceptive, and the tactile senses all feed and shape your vision.</w:t>
      </w:r>
    </w:p>
    <w:p>
      <w:pPr>
        <w:spacing w:after="200" w:line="319" w:lineRule="auto"/>
      </w:pPr>
      <w:r>
        <w:rPr>
          <w:rFonts w:ascii="Georgia" w:cs="Georgia" w:eastAsia="Georgia" w:hAnsi="Georgia"/>
          <w:color w:val="23241F"/>
          <w:sz w:val="24"/>
          <w:szCs w:val="24"/>
        </w:rPr>
        <w:t xml:space="preserve">To feel how many separate skills vision quietly bundles together, imagine walking through a park. You spot a diagonal path and veer onto it — that is directionality. You sweep your eyes across the scene and sense it is peaceful. From the corner of your eye you catch a slight motion — a lump wrapped in a red blanket on a bench — and you freeze. You judge, from a distance, whether the lump is a person, whether it is near or far, whether you are safe, and how to get back to the busy street. Then the lump stirs, and without pausing to think it through, you point your feet the other way and run. Depth, motion detection, memory, spatial awareness, and a split-second protective response — all of it, in a heartbeat. Now imagine trying to do all of that with the pieces misconnected. That is the daily experience of a child with a visual processing difference.</w:t>
      </w:r>
    </w:p>
    <w:p>
      <w:pPr>
        <w:spacing w:after="200" w:line="319" w:lineRule="auto"/>
      </w:pPr>
      <w:r>
        <w:rPr>
          <w:rFonts w:ascii="Georgia" w:cs="Georgia" w:eastAsia="Georgia" w:hAnsi="Georgia"/>
          <w:color w:val="23241F"/>
          <w:sz w:val="24"/>
          <w:szCs w:val="24"/>
        </w:rPr>
        <w:t xml:space="preserve">And vision carries an enormous load. Roughly three-quarters of everything learned in a classroom comes in through the eyes. And yet — this is the sobering part — about ninety percent of visual problems are never diagnosed, and about a quarter of all school-age children have an undiagnosed vision problem. So a great many children are struggling with sensory-based visual differences that get read, instead, as clumsiness, or poor attention, or a reading disability.</w:t>
      </w:r>
    </w:p>
    <w:p>
      <w:pPr>
        <w:spacing w:after="200" w:line="319" w:lineRule="auto"/>
      </w:pPr>
      <w:r>
        <w:rPr>
          <w:rFonts w:ascii="Georgia" w:cs="Georgia" w:eastAsia="Georgia" w:hAnsi="Georgia"/>
          <w:color w:val="23241F"/>
          <w:sz w:val="24"/>
          <w:szCs w:val="24"/>
        </w:rPr>
        <w:t xml:space="preserve">Here is the practical rule of thumb. When the visual trouble travels with movement — tripping over nothing, slumping at the desk, confusing left and right, bumping into things — the root is very likely sensory. Fortunately, there is help: a developmental optometrist can provide vision therapy, and occupational therapy that works on the vestibular and proprioceptive systems often improves vision as a happy side effect. The chapter's motto says it all: to move is to see.</w:t>
      </w:r>
    </w:p>
    <w:p>
      <w:pPr>
        <w:pStyle w:val="Heading2"/>
        <w:keepNext/>
        <w:spacing w:after="120" w:before="300" w:line="288" w:lineRule="auto"/>
      </w:pPr>
      <w:r>
        <w:rPr>
          <w:rFonts w:ascii="Arial" w:cs="Arial" w:eastAsia="Arial" w:hAnsi="Arial"/>
          <w:b/>
          <w:bCs/>
          <w:color w:val="A85A30"/>
          <w:sz w:val="26"/>
          <w:szCs w:val="26"/>
        </w:rPr>
        <w:t xml:space="preserve">Chapter Nine — The Auditory Sense</w:t>
      </w:r>
    </w:p>
    <w:p>
      <w:pPr>
        <w:spacing w:after="200" w:line="319" w:lineRule="auto"/>
      </w:pPr>
      <w:r>
        <w:rPr>
          <w:rFonts w:ascii="Georgia" w:cs="Georgia" w:eastAsia="Georgia" w:hAnsi="Georgia"/>
          <w:color w:val="23241F"/>
          <w:sz w:val="24"/>
          <w:szCs w:val="24"/>
        </w:rPr>
        <w:t xml:space="preserve">The last stop on our tour of the senses is hearing — and just as vision is not eyesight, hearing is not listening. Hearing is the raw reception of sound, and you are born with it. Listening — making meaning of sound — is a skill you develop, and you develop it hand in hand with the vestibular sense. In fact the auditory system is the very first sense to become functional; it is working in the womb, in tandem with the vestibular system, and the two share the same inner-ear hardware. Which is why Kranowitz says, in a phrase worth remembering, we listen, move, speak, and read with our ear.</w:t>
      </w:r>
    </w:p>
    <w:p>
      <w:pPr>
        <w:spacing w:after="200" w:line="319" w:lineRule="auto"/>
      </w:pPr>
      <w:r>
        <w:rPr>
          <w:rFonts w:ascii="Georgia" w:cs="Georgia" w:eastAsia="Georgia" w:hAnsi="Georgia"/>
          <w:color w:val="23241F"/>
          <w:sz w:val="24"/>
          <w:szCs w:val="24"/>
        </w:rPr>
        <w:t xml:space="preserve">Picture a girl named May, who dreads music class on Mondays so much she gets a stomach ache. Her old teacher makes the children sit still and once told May, if you won't sing in tune, don't sing out loud. But May would sing in tune if she could — she simply cannot discriminate pitch; she aims for one note and a different one comes out. Then a new teacher arrives and throws out the sit-still rule. Let's get our whole bodies into this, he says. The children bend low and stretch high to match the falling and rising notes; they walk and sing slowly, run and sing fast, stomp loudly and tiptoe softly. And something shifts in May. She is no longer merely hearing the music. She is, in Kranowitz's lovely phrase, incorporating it into her body. And suddenly the recorder is not so hard.</w:t>
      </w:r>
    </w:p>
    <w:p>
      <w:pPr>
        <w:spacing w:after="200" w:line="319" w:lineRule="auto"/>
      </w:pPr>
      <w:r>
        <w:rPr>
          <w:rFonts w:ascii="Georgia" w:cs="Georgia" w:eastAsia="Georgia" w:hAnsi="Georgia"/>
          <w:color w:val="23241F"/>
          <w:sz w:val="24"/>
          <w:szCs w:val="24"/>
        </w:rPr>
        <w:t xml:space="preserve">That is the great secret of this chapter: because the ear and the inner ear are so tightly linked, movement primes sound. Active movement, Kranowitz writes, primes the pump, and speech begins to flow. Speech and language therapists have found that simply putting a child on a swing during therapy can produce remarkable results.</w:t>
      </w:r>
    </w:p>
    <w:p>
      <w:pPr>
        <w:spacing w:after="200" w:line="319" w:lineRule="auto"/>
      </w:pPr>
      <w:r>
        <w:rPr>
          <w:rFonts w:ascii="Georgia" w:cs="Georgia" w:eastAsia="Georgia" w:hAnsi="Georgia"/>
          <w:color w:val="23241F"/>
          <w:sz w:val="24"/>
          <w:szCs w:val="24"/>
        </w:rPr>
        <w:t xml:space="preserve">It is worth pausing on the difference between speech and language, because they are entwined but not the same. Speech is the physical production of sound — the work of the muscles in the throat, tongue, lips, and jaw, muscles governed by those foundational touch and movement senses. Language is the code of meaning, spoken and unspoken, that lets us understand and be understood. And it flows in two directions: receptive language is what we take in through listening and reading, and expressive language is what we put out through speaking and writing. A child can have trouble at any point along that chain — hearing the sounds, sorting them, remembering them, sequencing them, or shaping them into speech.</w:t>
      </w:r>
    </w:p>
    <w:p>
      <w:pPr>
        <w:spacing w:after="200" w:line="319" w:lineRule="auto"/>
      </w:pPr>
      <w:r>
        <w:rPr>
          <w:rFonts w:ascii="Georgia" w:cs="Georgia" w:eastAsia="Georgia" w:hAnsi="Georgia"/>
          <w:color w:val="23241F"/>
          <w:sz w:val="24"/>
          <w:szCs w:val="24"/>
        </w:rPr>
        <w:t xml:space="preserve">Kranowitz paints a field day to show all these listening skills at work at once. You are in a noisy crowd of a couple hundred people. A teacher behind you suddenly shouts through a bullhorn, and you cover your ears, so you miss the words — until he moves off and you can finally attend to his message about lining up. Then you hear a drum, track the band as it approaches, and find yourself marching to the beat. You scan for your child, cannot see her in the crush, but hear her call, hi, Mom, and turn straight to the sound and wave. Attention, discrimination, tracking, figure-ground, localization — a whole orchestra of skills, running in the background, that many of us never have to think about.</w:t>
      </w:r>
    </w:p>
    <w:p>
      <w:pPr>
        <w:spacing w:after="200" w:line="319" w:lineRule="auto"/>
      </w:pPr>
      <w:r>
        <w:rPr>
          <w:rFonts w:ascii="Georgia" w:cs="Georgia" w:eastAsia="Georgia" w:hAnsi="Georgia"/>
          <w:color w:val="23241F"/>
          <w:sz w:val="24"/>
          <w:szCs w:val="24"/>
        </w:rPr>
        <w:t xml:space="preserve">The now-familiar patterns appear here too. The over-responsive child, the auditory avoider, is on constant alert. A girl named Neilia — whom everyone unkindly calls Nervous Nellie — refuses to use the school toilet because the flush is, to her, as deafening as Niagara Falls, and she jumps out of her skin when a pencil hits the floor. The under-responsive child is the opposite: a boy named Frankie, crouched under the monkey bars, does not react at all to a friend's shouted warning, look out. And the craver loves loud, busy, noisy places and turns the volume up.</w:t>
      </w:r>
    </w:p>
    <w:p>
      <w:pPr>
        <w:spacing w:after="200" w:line="319" w:lineRule="auto"/>
      </w:pPr>
      <w:r>
        <w:rPr>
          <w:rFonts w:ascii="Georgia" w:cs="Georgia" w:eastAsia="Georgia" w:hAnsi="Georgia"/>
          <w:color w:val="23241F"/>
          <w:sz w:val="24"/>
          <w:szCs w:val="24"/>
        </w:rPr>
        <w:t xml:space="preserve">The trouble is that auditory differences are so easy to misread. A child who cannot pick the teacher's voice out of the background noise, who cannot follow a string of directions, who cannot get a joke or a rhyme, looks for all the world like a child who is not paying attention or not trying. But he is trying. And there is real help — a speech-language pathologist, occupational therapy with a sensory approach, listening programs like the one developed by Alfred Tomatis, or, sometimes, simply a body that gets to move.</w:t>
      </w:r>
    </w:p>
    <w:p>
      <w:pPr>
        <w:pStyle w:val="Heading1"/>
        <w:keepNext/>
        <w:spacing w:after="160" w:before="380" w:line="288" w:lineRule="auto"/>
      </w:pPr>
      <w:r>
        <w:rPr>
          <w:rFonts w:ascii="Arial" w:cs="Arial" w:eastAsia="Arial" w:hAnsi="Arial"/>
          <w:b/>
          <w:bCs/>
          <w:color w:val="243B34"/>
          <w:sz w:val="34"/>
          <w:szCs w:val="34"/>
        </w:rPr>
        <w:t xml:space="preserve">Movement Three — Support and Thrive</w:t>
      </w:r>
    </w:p>
    <w:p>
      <w:pPr>
        <w:spacing w:after="200" w:line="319" w:lineRule="auto"/>
      </w:pPr>
      <w:r>
        <w:rPr>
          <w:rFonts w:ascii="Georgia" w:cs="Georgia" w:eastAsia="Georgia" w:hAnsi="Georgia"/>
          <w:color w:val="23241F"/>
          <w:sz w:val="24"/>
          <w:szCs w:val="24"/>
        </w:rPr>
        <w:t xml:space="preserve">Recognition is only the beginning. This final movement turns everything you now understand into action. We will talk about getting a diagnosis and the right kind of therapy; about building a sensory-friendly life at home; about making school work; about coping with the big emotions, yours and your child's; and finally, about seeing your child in a new light. This is where love does its quiet, lasting work.</w:t>
      </w:r>
    </w:p>
    <w:p>
      <w:pPr>
        <w:pStyle w:val="Heading2"/>
        <w:keepNext/>
        <w:spacing w:after="120" w:before="300" w:line="288" w:lineRule="auto"/>
      </w:pPr>
      <w:r>
        <w:rPr>
          <w:rFonts w:ascii="Arial" w:cs="Arial" w:eastAsia="Arial" w:hAnsi="Arial"/>
          <w:b/>
          <w:bCs/>
          <w:color w:val="A85A30"/>
          <w:sz w:val="26"/>
          <w:szCs w:val="26"/>
        </w:rPr>
        <w:t xml:space="preserve">Chapter Ten — Diagnosis and Treatment</w:t>
      </w:r>
    </w:p>
    <w:p>
      <w:pPr>
        <w:spacing w:after="200" w:line="319" w:lineRule="auto"/>
      </w:pPr>
      <w:r>
        <w:rPr>
          <w:rFonts w:ascii="Georgia" w:cs="Georgia" w:eastAsia="Georgia" w:hAnsi="Georgia"/>
          <w:color w:val="23241F"/>
          <w:sz w:val="24"/>
          <w:szCs w:val="24"/>
        </w:rPr>
        <w:t xml:space="preserve">Kranowitz opens this chapter with a letter from an exhausted mother, and if you are a parent in the thick of this, you may recognize every word. Her son, she writes, required constant attention; he was defiant and easily frustrated, and she was desperate for answers. She went to her pediatrician, who sent her to a neurologist, who tested for seizures — nothing. Then a psychologist, who said the boy was normal. Then an allergist. Then an ear, nose, and throat doctor. Then a specialist. She had her son tested for attention deficit disorder — negative. And finally a neighbor gave her the name of an occupational therapist, who did a formal evaluation and, at last, named it: sensory processing disorder, at three and a half years old. Instead of feeling all alone and desperate, the mother writes, now I'm excited and hopeful.</w:t>
      </w:r>
    </w:p>
    <w:p>
      <w:pPr>
        <w:spacing w:after="200" w:line="319" w:lineRule="auto"/>
      </w:pPr>
      <w:r>
        <w:rPr>
          <w:rFonts w:ascii="Georgia" w:cs="Georgia" w:eastAsia="Georgia" w:hAnsi="Georgia"/>
          <w:color w:val="23241F"/>
          <w:sz w:val="24"/>
          <w:szCs w:val="24"/>
        </w:rPr>
        <w:t xml:space="preserve">Why does it take so long? Because, Kranowitz says, growing older does not fix these differences when the sensory foundation is shaky. The answer is early intervention, and the gold standard is occupational therapy using a sensory integration framework.</w:t>
      </w:r>
    </w:p>
    <w:p>
      <w:pPr>
        <w:spacing w:after="200" w:line="319" w:lineRule="auto"/>
      </w:pPr>
      <w:r>
        <w:rPr>
          <w:rFonts w:ascii="Georgia" w:cs="Georgia" w:eastAsia="Georgia" w:hAnsi="Georgia"/>
          <w:color w:val="23241F"/>
          <w:sz w:val="24"/>
          <w:szCs w:val="24"/>
        </w:rPr>
        <w:t xml:space="preserve">But a lot of things get in the way of even looking. She lists eight rationalizations that keep families from seeking help. It looks like attention deficit disorder, so it must be. Never heard of it, so it can't matter. Not my kid. We love him just the way he is. She's not doing what other kids do because she is advanced for her age. He's so smart, so what if he can't tie his shoes. He could do it all if he wanted to. And, I was like that too, and I turned out fine. Every one of them sounds reasonable. But underneath them all is a single mistake, and Kranowitz names it plainly: no child chooses to be disorganized. And she flags one symptom as a genuine red flag, easy to miss: low self-esteem. A child who believes he is dumb, or bad, or a failure is telling you something.</w:t>
      </w:r>
    </w:p>
    <w:p>
      <w:pPr>
        <w:spacing w:after="200" w:line="319" w:lineRule="auto"/>
      </w:pPr>
      <w:r>
        <w:rPr>
          <w:rFonts w:ascii="Georgia" w:cs="Georgia" w:eastAsia="Georgia" w:hAnsi="Georgia"/>
          <w:color w:val="23241F"/>
          <w:sz w:val="24"/>
          <w:szCs w:val="24"/>
        </w:rPr>
        <w:t xml:space="preserve">So what do you do? First, trust your instincts, and then document. Kranowitz insists that your own anecdotal evidence is as valuable as any test. So become a detective. Keep dated notes of two things: the hard times, and the good times. She shows us the charts real parents kept. For Tommy, the tactile child, the hard times clustered around lumpy socks and finger paint and cottage cheese — and the good times came with firm downward back rubs and a game the family called the people sandwich, where he was squished, happily, between two gym mats. For Vicki, the vestibular child, the magic was standing on her head and swinging for a long time. For Paul, the proprioceptive child, it was cracking his knuckles to wake up his writing hand and hauling heavy buckets of water to wash the car, after which he beamed and said, I bet you're glad to have a son like me. Those charts are how you find the pattern. When you hear hoofbeats, Kranowitz says, look for horses, not zebras.</w:t>
      </w:r>
    </w:p>
    <w:p>
      <w:pPr>
        <w:spacing w:after="200" w:line="319" w:lineRule="auto"/>
      </w:pPr>
      <w:r>
        <w:rPr>
          <w:rFonts w:ascii="Georgia" w:cs="Georgia" w:eastAsia="Georgia" w:hAnsi="Georgia"/>
          <w:color w:val="23241F"/>
          <w:sz w:val="24"/>
          <w:szCs w:val="24"/>
        </w:rPr>
        <w:t xml:space="preserve">If you are in the United States, she walks you through where to turn. For a child under three, start with early intervention services, which are free. For a child three and older, start with your local school district, which may provide an individualized education program if the child qualifies. An occupational therapist is the professional who typically evaluates a child for sensory processing problems, and the crucial question the evaluation must answer is simply this: what kind of sensory processing disorder is this? Because the treatment has to match the specific profile.</w:t>
      </w:r>
    </w:p>
    <w:p>
      <w:pPr>
        <w:spacing w:after="200" w:line="319" w:lineRule="auto"/>
      </w:pPr>
      <w:r>
        <w:rPr>
          <w:rFonts w:ascii="Georgia" w:cs="Georgia" w:eastAsia="Georgia" w:hAnsi="Georgia"/>
          <w:color w:val="23241F"/>
          <w:sz w:val="24"/>
          <w:szCs w:val="24"/>
        </w:rPr>
        <w:t xml:space="preserve">Kranowitz distinguishes two steps you may hear about. A screening is a quick, informal look-see, often done in a group, to flag children who might need a closer look. An evaluation is the thorough, individual examination that follows — usually done by an occupational therapist, sometimes with a developmental optometrist, an audiologist, a speech-language pathologist, and others when the picture is complex. It draws on standardized tests where possible, on careful observation, and on the questionnaires you fill out, because the patterns you have watched since birth are part of the evidence.</w:t>
      </w:r>
    </w:p>
    <w:p>
      <w:pPr>
        <w:spacing w:after="200" w:line="319" w:lineRule="auto"/>
      </w:pPr>
      <w:r>
        <w:rPr>
          <w:rFonts w:ascii="Georgia" w:cs="Georgia" w:eastAsia="Georgia" w:hAnsi="Georgia"/>
          <w:color w:val="23241F"/>
          <w:sz w:val="24"/>
          <w:szCs w:val="24"/>
        </w:rPr>
        <w:t xml:space="preserve">When it is time to begin therapy, prepare your child gently, and frame it as fun. You can say: today you'll meet someone who will help you get stronger; her place is like a gym with great toys, and I think you'll have a good time. That framing matters, because so many of these children do not have much fun and have come to brace themselves against the world. And insist on what Kranowitz calls goodness of fit: if your child dreads going, or you do not trust the therapist, something is wrong, and you should find another. The right relationship is part of the medicine.</w:t>
      </w:r>
    </w:p>
    <w:p>
      <w:pPr>
        <w:spacing w:after="200" w:line="319" w:lineRule="auto"/>
      </w:pPr>
      <w:r>
        <w:rPr>
          <w:rFonts w:ascii="Georgia" w:cs="Georgia" w:eastAsia="Georgia" w:hAnsi="Georgia"/>
          <w:color w:val="23241F"/>
          <w:sz w:val="24"/>
          <w:szCs w:val="24"/>
        </w:rPr>
        <w:t xml:space="preserve">Occupational therapy with a sensory approach is the heart of the treatment, but it is not the only tool, and Kranowitz surveys the others: physical therapy for large-muscle control; speech and language therapy, including for the many children who are picky eaters or problem feeders; vision therapy from a developmental optometrist; auditory training; and even treatment with the help of a horse, called hippotherapy, whose rhythmic movement does wonderful things for tone, balance, and sensory integration. The point is not to try everything, but to match the help to the child.</w:t>
      </w:r>
    </w:p>
    <w:p>
      <w:pPr>
        <w:spacing w:after="200" w:line="319" w:lineRule="auto"/>
      </w:pPr>
      <w:r>
        <w:rPr>
          <w:rFonts w:ascii="Georgia" w:cs="Georgia" w:eastAsia="Georgia" w:hAnsi="Georgia"/>
          <w:color w:val="23241F"/>
          <w:sz w:val="24"/>
          <w:szCs w:val="24"/>
        </w:rPr>
        <w:t xml:space="preserve">And what makes good therapy good? Here is the beautiful part. The occupational therapist does not drill the missing skill. She does not give jumping lessons to a child who can't jump. Instead she follows the child's own inner drive through what are called just-right challenges — and to the child, it feels like play. Doctor Ayres put it this way: the sensations that make a child happy tend to be the ones that are integrating for his brain. The head of the STAR Institute, Virginia Spielman, says the goal is more than the mere absence of dysfunction; the goal is flourishing. And Kranowitz's closing promise in this chapter is one to hold onto: the therapy itself may not last forever, but the results will last a lifetime.</w:t>
      </w:r>
    </w:p>
    <w:p>
      <w:pPr>
        <w:pStyle w:val="Heading2"/>
        <w:keepNext/>
        <w:spacing w:after="120" w:before="300" w:line="288" w:lineRule="auto"/>
      </w:pPr>
      <w:r>
        <w:rPr>
          <w:rFonts w:ascii="Arial" w:cs="Arial" w:eastAsia="Arial" w:hAnsi="Arial"/>
          <w:b/>
          <w:bCs/>
          <w:color w:val="A85A30"/>
          <w:sz w:val="26"/>
          <w:szCs w:val="26"/>
        </w:rPr>
        <w:t xml:space="preserve">Chapter Eleven — Your Child at Home</w:t>
      </w:r>
    </w:p>
    <w:p>
      <w:pPr>
        <w:spacing w:after="200" w:line="319" w:lineRule="auto"/>
      </w:pPr>
      <w:r>
        <w:rPr>
          <w:rFonts w:ascii="Georgia" w:cs="Georgia" w:eastAsia="Georgia" w:hAnsi="Georgia"/>
          <w:color w:val="23241F"/>
          <w:sz w:val="24"/>
          <w:szCs w:val="24"/>
        </w:rPr>
        <w:t xml:space="preserve">Now we come home, and to one of the most useful ideas in the book: the sensory-enriched life. The term comes from an occupational therapist named Lindsay Beal, and it means weaving fun, functional sensory-motor activities into the ordinary flow of your day. It is not the same as a rigid, clinical sensory diet, with brushing on a schedule and joint compressions in a fixed pattern. It is looser, warmer, and, Kranowitz says, more like a fitness plan — the kind of thing that helps every child, in sync or out of sync, and that the whole family can enjoy.</w:t>
      </w:r>
    </w:p>
    <w:p>
      <w:pPr>
        <w:spacing w:after="200" w:line="319" w:lineRule="auto"/>
      </w:pPr>
      <w:r>
        <w:rPr>
          <w:rFonts w:ascii="Georgia" w:cs="Georgia" w:eastAsia="Georgia" w:hAnsi="Georgia"/>
          <w:color w:val="23241F"/>
          <w:sz w:val="24"/>
          <w:szCs w:val="24"/>
        </w:rPr>
        <w:t xml:space="preserve">She tells the story of Tonya, a fearful, floppy three-year-old who shrank from touch and cried at the thought of going outside. Her parents resisted every suggestion to get her out and moving — until Tonya's energetic little sister came along and demanded daily trips to the playground. Of course, Tonya had to go too. And she blossomed. She began to play, to laugh, to shout. Her mother's confession is one every parent will feel: you had to tell me over and over again before I finally listened; now I realize a sensory-enriched life makes a huge difference.</w:t>
      </w:r>
    </w:p>
    <w:p>
      <w:pPr>
        <w:spacing w:after="200" w:line="319" w:lineRule="auto"/>
      </w:pPr>
      <w:r>
        <w:rPr>
          <w:rFonts w:ascii="Georgia" w:cs="Georgia" w:eastAsia="Georgia" w:hAnsi="Georgia"/>
          <w:color w:val="23241F"/>
          <w:sz w:val="24"/>
          <w:szCs w:val="24"/>
        </w:rPr>
        <w:t xml:space="preserve">The activities sort into three kinds, and the art is matching the kind to the moment. Alerting activities — crunchy foods, a shower, bouncing on a ball — wake up the under-responder who needs a boost. Calming activities — deep pressure, slow rocking, a firm back rub, a warm bath — settle the over-responder who is on overload. And organizing activities, the heavy work we met earlier — pushing, pulling, hanging, chewing something chewy — do both at once. A few guidelines make it work: set up regular times, after breakfast, after school, before bed; supply the input the child is already seeking; let the child lead the play; and honor one rule absolutely — stop means stop, at once.</w:t>
      </w:r>
    </w:p>
    <w:p>
      <w:pPr>
        <w:spacing w:after="200" w:line="319" w:lineRule="auto"/>
      </w:pPr>
      <w:r>
        <w:rPr>
          <w:rFonts w:ascii="Georgia" w:cs="Georgia" w:eastAsia="Georgia" w:hAnsi="Georgia"/>
          <w:color w:val="23241F"/>
          <w:sz w:val="24"/>
          <w:szCs w:val="24"/>
        </w:rPr>
        <w:t xml:space="preserve">Kranowitz introduces a wonderful word here: affordances. The term comes from the psychologist James Gibson, and it means everything an object invites you to do with it. Hand a typical child a plain cardboard tube and watch what happens — you can look through it, blow through it, sing into it, roll it, drop marbles down it, bop your knee with it. Notice that these all end in the same little sound: it is roll-able, toss-able, catch-able. Now, children with dyspraxia demonstrate far fewer affordances with that same tube, because it is genuinely hard for them to dream up what to do and then plan how to do it. Which brings us back to the trap: the less they do, the less they can do. The way out is practice with objects rich in possibility — and here Kranowitz is delightfully practical, because the best of those objects are free. She calls it beautiful junk: a tactile road of different textures to walk across; the people-sandwich game pressed between couch cushions; a teeter-totter made from a board over a log; a laundry basket full of books to haul upstairs; a rubber-band harp stretched over an open box. Everyday objects, turned into therapy, woven into the day.</w:t>
      </w:r>
    </w:p>
    <w:p>
      <w:pPr>
        <w:spacing w:after="200" w:line="319" w:lineRule="auto"/>
      </w:pPr>
      <w:r>
        <w:rPr>
          <w:rFonts w:ascii="Georgia" w:cs="Georgia" w:eastAsia="Georgia" w:hAnsi="Georgia"/>
          <w:color w:val="23241F"/>
          <w:sz w:val="24"/>
          <w:szCs w:val="24"/>
        </w:rPr>
        <w:t xml:space="preserve">The same spirit transforms the daily grind of self-help. With dressing, let comfort win: if new clothes feel stiff and scratchy, let the child wear the soft, worn ones, even if they are unfashionable, and cut down the choices in the closet. At meals, give him a chair where his feet reach the floor, offer a variety of textures in small portions, and hand the frequent spiller a tipless cup. With chores, break each one into small steps — he does not have to clear the whole table, just one plate at a time — and let him put a star on a chart when he is done, because every child needs to feel useful. And at bedtime, keep a predictable routine: a warm bath, a story, a firm back rub, a snug tuck-in under a heavy blanket, and smooth, bumpless sheets. Small accommodations, but they turn battlegrounds back into ordinary moments.</w:t>
      </w:r>
    </w:p>
    <w:p>
      <w:pPr>
        <w:pStyle w:val="Heading2"/>
        <w:keepNext/>
        <w:spacing w:after="120" w:before="300" w:line="288" w:lineRule="auto"/>
      </w:pPr>
      <w:r>
        <w:rPr>
          <w:rFonts w:ascii="Arial" w:cs="Arial" w:eastAsia="Arial" w:hAnsi="Arial"/>
          <w:b/>
          <w:bCs/>
          <w:color w:val="A85A30"/>
          <w:sz w:val="26"/>
          <w:szCs w:val="26"/>
        </w:rPr>
        <w:t xml:space="preserve">Chapter Twelve — Your Child at School</w:t>
      </w:r>
    </w:p>
    <w:p>
      <w:pPr>
        <w:spacing w:after="200" w:line="319" w:lineRule="auto"/>
      </w:pPr>
      <w:r>
        <w:rPr>
          <w:rFonts w:ascii="Georgia" w:cs="Georgia" w:eastAsia="Georgia" w:hAnsi="Georgia"/>
          <w:color w:val="23241F"/>
          <w:sz w:val="24"/>
          <w:szCs w:val="24"/>
        </w:rPr>
        <w:t xml:space="preserve">School can be the hardest place of all for an out-of-sync child, and this chapter is about making it more bearable — in fact, about making school feel more like home.</w:t>
      </w:r>
    </w:p>
    <w:p>
      <w:pPr>
        <w:spacing w:after="200" w:line="319" w:lineRule="auto"/>
      </w:pPr>
      <w:r>
        <w:rPr>
          <w:rFonts w:ascii="Georgia" w:cs="Georgia" w:eastAsia="Georgia" w:hAnsi="Georgia"/>
          <w:color w:val="23241F"/>
          <w:sz w:val="24"/>
          <w:szCs w:val="24"/>
        </w:rPr>
        <w:t xml:space="preserve">Kranowitz opens with the difference a single teacher can make. Last year, a boy named Nicky hated the fourth grade. His teacher was always scolding him — I wish you would just try harder, she'd say — when in fact he was trying with everything he had. This year Nicky loves the fifth grade, because his new teacher breaks assignments into manageable parts, found him a chair that doesn't wiggle and pencils that don't break, made him captain of the math team, and never, ever takes away his recess. Same boy. Different teacher. And behind that teacher, an informed, advocating parent who took action over the summer.</w:t>
      </w:r>
    </w:p>
    <w:p>
      <w:pPr>
        <w:spacing w:after="200" w:line="319" w:lineRule="auto"/>
      </w:pPr>
      <w:r>
        <w:rPr>
          <w:rFonts w:ascii="Georgia" w:cs="Georgia" w:eastAsia="Georgia" w:hAnsi="Georgia"/>
          <w:color w:val="23241F"/>
          <w:sz w:val="24"/>
          <w:szCs w:val="24"/>
        </w:rPr>
        <w:t xml:space="preserve">She tells another story, about a boy named Alan, that captures the whole problem in a single image. At preschool, Alan was a sad, scared, helpless loner, parked behind a barricade of trucks. But at home, his mother said, he was a lively chatterbox who jumped on the furniture and dug in the garden and played with the neighborhood kids. If only school were more like home, she sighed. And that, it turns out, is the goal. When the teachers understood what Alan needed — routine, gentle structure, protection from overload — and his mother built a little sensory gym at home for a morning workout before school, the two worlds met, and Alan succeeded.</w:t>
      </w:r>
    </w:p>
    <w:p>
      <w:pPr>
        <w:spacing w:after="200" w:line="319" w:lineRule="auto"/>
      </w:pPr>
      <w:r>
        <w:rPr>
          <w:rFonts w:ascii="Georgia" w:cs="Georgia" w:eastAsia="Georgia" w:hAnsi="Georgia"/>
          <w:color w:val="23241F"/>
          <w:sz w:val="24"/>
          <w:szCs w:val="24"/>
        </w:rPr>
        <w:t xml:space="preserve">Why is school so grueling for these children? Kranowitz lists the reasons. School pressures children to perform and conform, and where the average child buckles down, the out-of-sync child buckles under. The day is full of abrupt transitions for a child who switches gears slowly. The sensory environment is often too much — crowds, lights, sounds, smells — or sometimes too little, a long stretch of sitting for a child who needs to move. Teachers often simply do not understand these differences. And school, for many children, is unpredictable and risky in a way home is not.</w:t>
      </w:r>
    </w:p>
    <w:p>
      <w:pPr>
        <w:spacing w:after="200" w:line="319" w:lineRule="auto"/>
      </w:pPr>
      <w:r>
        <w:rPr>
          <w:rFonts w:ascii="Georgia" w:cs="Georgia" w:eastAsia="Georgia" w:hAnsi="Georgia"/>
          <w:color w:val="23241F"/>
          <w:sz w:val="24"/>
          <w:szCs w:val="24"/>
        </w:rPr>
        <w:t xml:space="preserve">Much of what helps at school is simply controlling the sensory environment, and Kranowitz is wonderfully concrete. Seat the child away from the humming fish tank, the buzzing fluorescent bulb, and the window with its distracting voices. Cover hard, echoing surfaces with carpet or cork, and try soft classical music while children work. Cut the visual clutter on the walls and give each math problem plenty of white space. And find him furniture that fits — a chair that doesn't tip, its feet planted in tennis balls if need be, or a ball to sit on, or a cushion that helps a fidgety child stay put. She tells of one teenage boy whose sensory needs had been missed for years; he glued thumbtacks, points up, to his own chair to remind himself when he was about to slide off. A cushion, she notes drily, would have been a far kinder solution — but the story shows how hard these children will work, in secret, just to hold themselves together.</w:t>
      </w:r>
    </w:p>
    <w:p>
      <w:pPr>
        <w:spacing w:after="200" w:line="319" w:lineRule="auto"/>
      </w:pPr>
      <w:r>
        <w:rPr>
          <w:rFonts w:ascii="Georgia" w:cs="Georgia" w:eastAsia="Georgia" w:hAnsi="Georgia"/>
          <w:color w:val="23241F"/>
          <w:sz w:val="24"/>
          <w:szCs w:val="24"/>
        </w:rPr>
        <w:t xml:space="preserve">So the parent becomes an advocate, and Kranowitz is specific about how. Tell the teacher what the child needs, but keep it brief and skip the jargon — you don't need to say under-responsivity to vestibular sensations; you can just say, my daughter does best when she isn't crowded, would you keep that in mind with the seating? Frame it positively, leading with what the child is good at. And pick your battles. There is a small, instructive story about a mother who asked whether her son could chew gum to help him focus. The teacher refused — he can't have special privileges just because he has special needs. The mother went to the principal; the teacher relented; the boy was allowed to chew, though not to crack, his gum; his work improved; and months later, the teacher apologized. If the fit is truly wrong, Kranowitz reminds you, you have options — another classroom, another school, special education, even homeschooling.</w:t>
      </w:r>
    </w:p>
    <w:p>
      <w:pPr>
        <w:spacing w:after="200" w:line="319" w:lineRule="auto"/>
      </w:pPr>
      <w:r>
        <w:rPr>
          <w:rFonts w:ascii="Georgia" w:cs="Georgia" w:eastAsia="Georgia" w:hAnsi="Georgia"/>
          <w:color w:val="23241F"/>
          <w:sz w:val="24"/>
          <w:szCs w:val="24"/>
        </w:rPr>
        <w:t xml:space="preserve">And here is the heart of it. The strategies that help the out-of-sync child help every child in the room. Reduce the sensory overload — simplify, simplify, simplify. Plan the transitions as carefully as the lessons. Build in movement breaks. Teach through every sense, because, as an old Chinese proverb she loves puts it, I hear and I forget, I see and I remember, I do and I understand. Keep your voice low. Value process over product, and participation over perfection. Because a child's primary need, above all the academics, is to feel safe. And when a child feels safe, Kranowitz says, his brain is finally available for learning.</w:t>
      </w:r>
    </w:p>
    <w:p>
      <w:pPr>
        <w:pStyle w:val="Heading2"/>
        <w:keepNext/>
        <w:spacing w:after="120" w:before="300" w:line="288" w:lineRule="auto"/>
      </w:pPr>
      <w:r>
        <w:rPr>
          <w:rFonts w:ascii="Arial" w:cs="Arial" w:eastAsia="Arial" w:hAnsi="Arial"/>
          <w:b/>
          <w:bCs/>
          <w:color w:val="A85A30"/>
          <w:sz w:val="26"/>
          <w:szCs w:val="26"/>
        </w:rPr>
        <w:t xml:space="preserve">Chapter Thirteen — Coping with Your Child's Emotions</w:t>
      </w:r>
    </w:p>
    <w:p>
      <w:pPr>
        <w:spacing w:after="200" w:line="319" w:lineRule="auto"/>
      </w:pPr>
      <w:r>
        <w:rPr>
          <w:rFonts w:ascii="Georgia" w:cs="Georgia" w:eastAsia="Georgia" w:hAnsi="Georgia"/>
          <w:color w:val="23241F"/>
          <w:sz w:val="24"/>
          <w:szCs w:val="24"/>
        </w:rPr>
        <w:t xml:space="preserve">This chapter is about the emotional fallout — the meltdowns and the tears and the sibling fights and the strain on a marriage — and about how to cope with it without losing your child or yourself.</w:t>
      </w:r>
    </w:p>
    <w:p>
      <w:pPr>
        <w:spacing w:after="200" w:line="319" w:lineRule="auto"/>
      </w:pPr>
      <w:r>
        <w:rPr>
          <w:rFonts w:ascii="Georgia" w:cs="Georgia" w:eastAsia="Georgia" w:hAnsi="Georgia"/>
          <w:color w:val="23241F"/>
          <w:sz w:val="24"/>
          <w:szCs w:val="24"/>
        </w:rPr>
        <w:t xml:space="preserve">Kranowitz opens with a scene she calls a typically dreadful morning, told by a mother named Marge. Her eight-year-old, Chip, falls out of bed, crashes into his little sister and knocks her down, then comes downstairs with his shirt inside out so the tags won't hurt him — which Marge privately thinks is pretty good problem-solving, right before her husband orders him to change it and the morning detonates. Chip pours orange juice on his cereal by accident, cries, and then pours the rest on his sister's head on purpose. He misses the bus. He has forgotten the class project. If you have an out-of-sync child, that morning may sound painfully familiar.</w:t>
      </w:r>
    </w:p>
    <w:p>
      <w:pPr>
        <w:spacing w:after="200" w:line="319" w:lineRule="auto"/>
      </w:pPr>
      <w:r>
        <w:rPr>
          <w:rFonts w:ascii="Georgia" w:cs="Georgia" w:eastAsia="Georgia" w:hAnsi="Georgia"/>
          <w:color w:val="23241F"/>
          <w:sz w:val="24"/>
          <w:szCs w:val="24"/>
        </w:rPr>
        <w:t xml:space="preserve">So what do you do with all of it? The first move, always, is to see the difficulty and not the defiance. Kranowitz offers an image that reorganizes everything: just as another child with the measles cannot help itching, the child with sensory processing disorder cannot help being clumsy or afraid. He is not choosing this.</w:t>
      </w:r>
    </w:p>
    <w:p>
      <w:pPr>
        <w:spacing w:after="200" w:line="319" w:lineRule="auto"/>
      </w:pPr>
      <w:r>
        <w:rPr>
          <w:rFonts w:ascii="Georgia" w:cs="Georgia" w:eastAsia="Georgia" w:hAnsi="Georgia"/>
          <w:color w:val="23241F"/>
          <w:sz w:val="24"/>
          <w:szCs w:val="24"/>
        </w:rPr>
        <w:t xml:space="preserve">From there, a few principles. On discipline: the word discipline means to teach, not to punish. So comment on the behavior, not on the child — say, yelling makes me angry, rather than, you infuriate me. Prefer natural consequences to imposed ones. And when a child loses control, remember that losing control is frightening enough all by itself; he needs a calm space to recover, not shame heaped on top. On emotion: respond to the primary emotion, not the defensive behavior. The aggressive child is very often the frightened child, and if you answer the anger you will miss him, but if you answer the fear you will reach him. And empathize out loud — tell him you understand, and share your own fears: I think roller coasters are scary too. It helps him feel less alone.</w:t>
      </w:r>
    </w:p>
    <w:p>
      <w:pPr>
        <w:spacing w:after="200" w:line="319" w:lineRule="auto"/>
      </w:pPr>
      <w:r>
        <w:rPr>
          <w:rFonts w:ascii="Georgia" w:cs="Georgia" w:eastAsia="Georgia" w:hAnsi="Georgia"/>
          <w:color w:val="23241F"/>
          <w:sz w:val="24"/>
          <w:szCs w:val="24"/>
        </w:rPr>
        <w:t xml:space="preserve">Two more ideas anchor the chapter. The first is a way of connecting called Floor Time, developed by the psychiatrist Stanley Greenspan and the psychologist Serena Wieder: you get down on the floor, follow your child's play, and let him lead. Meeting a child on his own terms, on his own level, builds the warm, trusting attachment that is the ground of everything else. The second is patience with time itself. Remember that a child's brain keeps developing into his mid-twenties; his responses will naturally be less mature and less reasonable than you might wish, and you have had years of practice at living in the world that he simply has not had yet.</w:t>
      </w:r>
    </w:p>
    <w:p>
      <w:pPr>
        <w:spacing w:after="200" w:line="319" w:lineRule="auto"/>
      </w:pPr>
      <w:r>
        <w:rPr>
          <w:rFonts w:ascii="Georgia" w:cs="Georgia" w:eastAsia="Georgia" w:hAnsi="Georgia"/>
          <w:color w:val="23241F"/>
          <w:sz w:val="24"/>
          <w:szCs w:val="24"/>
        </w:rPr>
        <w:t xml:space="preserve">And when problems come up, solve them together. Set aside a calm time to talk things through, and ask your child for his ideas — even ask him how you can help. Collaborating like this makes the two of you teammates rather than opponents, and it teaches him, little by little, to anticipate trouble, take responsibility, and think flexibly. It is a slower road than simply issuing orders, but it is the one that actually builds a capable, self-regulating child.</w:t>
      </w:r>
    </w:p>
    <w:p>
      <w:pPr>
        <w:spacing w:after="200" w:line="319" w:lineRule="auto"/>
      </w:pPr>
      <w:r>
        <w:rPr>
          <w:rFonts w:ascii="Georgia" w:cs="Georgia" w:eastAsia="Georgia" w:hAnsi="Georgia"/>
          <w:color w:val="23241F"/>
          <w:sz w:val="24"/>
          <w:szCs w:val="24"/>
        </w:rPr>
        <w:t xml:space="preserve">Kranowitz offers a long, generous list of do's and don'ts, and it really comes down to a handful of habits. Build on the child's strengths and interests. Let him engage in safe self-therapy — if he needs to spin, let him spin; if he needs to chew, give him gum. Give him a sense of control with real choices. Set reasonable limits, because every child needs them. Say I love you, and say it often — you cannot say it too much. And on the don't side: don't tell him he'll simply outgrow it, don't say he could do better if he tried, don't joke about his struggles, don't compare him aloud to other children, and don't do for him what he can do for himself. Finally, and this one matters as much as any of them: take care of yourself. Take the break, hire the sitter, go for the walk. Because, as the saying goes, no one can pour from an empty cup.</w:t>
      </w:r>
    </w:p>
    <w:p>
      <w:pPr>
        <w:pStyle w:val="Heading2"/>
        <w:keepNext/>
        <w:spacing w:after="120" w:before="300" w:line="288" w:lineRule="auto"/>
      </w:pPr>
      <w:r>
        <w:rPr>
          <w:rFonts w:ascii="Arial" w:cs="Arial" w:eastAsia="Arial" w:hAnsi="Arial"/>
          <w:b/>
          <w:bCs/>
          <w:color w:val="A85A30"/>
          <w:sz w:val="26"/>
          <w:szCs w:val="26"/>
        </w:rPr>
        <w:t xml:space="preserve">Chapter Fourteen — Looking at Your Child in a New Light</w:t>
      </w:r>
    </w:p>
    <w:p>
      <w:pPr>
        <w:spacing w:after="200" w:line="319" w:lineRule="auto"/>
      </w:pPr>
      <w:r>
        <w:rPr>
          <w:rFonts w:ascii="Georgia" w:cs="Georgia" w:eastAsia="Georgia" w:hAnsi="Georgia"/>
          <w:color w:val="23241F"/>
          <w:sz w:val="24"/>
          <w:szCs w:val="24"/>
        </w:rPr>
        <w:t xml:space="preserve">And so we arrive at the last chapter, which is really the emotional payoff of the entire book. Because once you understand sensory processing, something changes in you. You begin to look at your child in a new light.</w:t>
      </w:r>
    </w:p>
    <w:p>
      <w:pPr>
        <w:spacing w:after="200" w:line="319" w:lineRule="auto"/>
      </w:pPr>
      <w:r>
        <w:rPr>
          <w:rFonts w:ascii="Georgia" w:cs="Georgia" w:eastAsia="Georgia" w:hAnsi="Georgia"/>
          <w:color w:val="23241F"/>
          <w:sz w:val="24"/>
          <w:szCs w:val="24"/>
        </w:rPr>
        <w:t xml:space="preserve">Kranowitz opens with a father's honest confession. When he first heard the words sensory processing and low muscle tone applied to his daughter Julie, he dismissed them as his wife's overprotectiveness and expensive expert jargon. He stood aside, skeptical, while his wife took Julie to therapy. Then he attended a workshop with hands-on stations, and he tried to walk a straight line while looking through the wrong end of a pair of binoculars. And, as he puts it, it started to penetrate my thick skull — that his daughter had entered the world at a real disadvantage, and would have to compete with her peers while carrying it. From that moment he became her fierce supporter, and he remembers the sheer glee the day Julie first mashed her food with her hands.</w:t>
      </w:r>
    </w:p>
    <w:p>
      <w:pPr>
        <w:spacing w:after="200" w:line="319" w:lineRule="auto"/>
      </w:pPr>
      <w:r>
        <w:rPr>
          <w:rFonts w:ascii="Georgia" w:cs="Georgia" w:eastAsia="Georgia" w:hAnsi="Georgia"/>
          <w:color w:val="23241F"/>
          <w:sz w:val="24"/>
          <w:szCs w:val="24"/>
        </w:rPr>
        <w:t xml:space="preserve">Becoming enlightened, Kranowitz says, is really a shift in the story you tell about your child. She walks through the reframes one by one, and they are worth hearing slowly. Your child is unable, not unwilling. Your child is not lazy — in fact she uses enormous energy just to get through an ordinary day. Your child is brave, not cowardly, because it takes real courage to face a world that feels dangerous, and even to resist you. Your child has a tender heart, even when he acts like a bully, because — and this line is the key that unlocks so much — the child who is inwardly on the defensive will very often be outwardly offensive. Your child seems greedy because he is needy; what he is really hungry for is love and approval to fill up his small store of self-worth. And your child's stubbornness is a survival skill — he sticks to the same clothes and the same cereal and the same rituals because sameness is how he manages a world full of uncertainty.</w:t>
      </w:r>
    </w:p>
    <w:p>
      <w:pPr>
        <w:spacing w:after="200" w:line="319" w:lineRule="auto"/>
      </w:pPr>
      <w:r>
        <w:rPr>
          <w:rFonts w:ascii="Georgia" w:cs="Georgia" w:eastAsia="Georgia" w:hAnsi="Georgia"/>
          <w:color w:val="23241F"/>
          <w:sz w:val="24"/>
          <w:szCs w:val="24"/>
        </w:rPr>
        <w:t xml:space="preserve">One more reframe belongs on that list, and it is the one that lets a parent breathe. Your child is not too needy; he simply needs a different kind of attention than other children do — tailored, specific, sensory-smart attention. That is not a life sentence of hovering. It is the same thing any good coach does: meet the athlete where he is, work the weak muscle, and celebrate the gains. Given that, these children do not merely cope. They get better. The nervous system is plastic, remember, and the years of childhood are the very years it is most willing to change.</w:t>
      </w:r>
    </w:p>
    <w:p>
      <w:pPr>
        <w:spacing w:after="200" w:line="319" w:lineRule="auto"/>
      </w:pPr>
      <w:r>
        <w:rPr>
          <w:rFonts w:ascii="Georgia" w:cs="Georgia" w:eastAsia="Georgia" w:hAnsi="Georgia"/>
          <w:color w:val="23241F"/>
          <w:sz w:val="24"/>
          <w:szCs w:val="24"/>
        </w:rPr>
        <w:t xml:space="preserve">The same sensitivities that make his life so hard, she reminds us, can also be his gifts — empathy, creativity, humor, a rare eye for what others miss. So the practice, in the end, is simple to say and takes a lifetime to live: think abilities, not disabilities. None of this excuses your child from life; it equips you to make his life pleasant and safe. Sensory processing disorder, remember, is indigestion of the brain — and just as an antacid can soothe an upset stomach, occupational therapy and a sensory-enriched life can soothe it.</w:t>
      </w:r>
    </w:p>
    <w:p>
      <w:pPr>
        <w:spacing w:after="200" w:line="319" w:lineRule="auto"/>
      </w:pPr>
      <w:r>
        <w:rPr>
          <w:rFonts w:ascii="Georgia" w:cs="Georgia" w:eastAsia="Georgia" w:hAnsi="Georgia"/>
          <w:color w:val="23241F"/>
          <w:sz w:val="24"/>
          <w:szCs w:val="24"/>
        </w:rPr>
        <w:t xml:space="preserve">Kranowitz gives the last word to another mother, whose long journey ends exactly where every parent hopes theirs will. After two years of therapy and a nurturing school, she writes, we learned to do something I never thought would be possible. We learned to enjoy him. He is our favorite companion. And then the author turns to you, the listener, directly, with her charge: if you have concerns about a child, however vague they seem, pursue them, and continue until you find hope. Because we all need to know that someone applauds our strengths, understands our challenges, and honors who we are. With your knowledge about sensory processing, and with your loving support, your child can flourish and grow to become in sync with the world.</w:t>
      </w:r>
    </w:p>
    <w:p>
      <w:pPr>
        <w:pStyle w:val="Heading1"/>
        <w:keepNext/>
        <w:spacing w:after="160" w:before="380" w:line="288" w:lineRule="auto"/>
      </w:pPr>
      <w:r>
        <w:rPr>
          <w:rFonts w:ascii="Arial" w:cs="Arial" w:eastAsia="Arial" w:hAnsi="Arial"/>
          <w:b/>
          <w:bCs/>
          <w:color w:val="243B34"/>
          <w:sz w:val="34"/>
          <w:szCs w:val="34"/>
        </w:rPr>
        <w:t xml:space="preserve">A Note on the Sensory-Processing Machine</w:t>
      </w:r>
    </w:p>
    <w:p>
      <w:pPr>
        <w:spacing w:after="200" w:line="319" w:lineRule="auto"/>
      </w:pPr>
      <w:r>
        <w:rPr>
          <w:rFonts w:ascii="Georgia" w:cs="Georgia" w:eastAsia="Georgia" w:hAnsi="Georgia"/>
          <w:color w:val="23241F"/>
          <w:sz w:val="24"/>
          <w:szCs w:val="24"/>
        </w:rPr>
        <w:t xml:space="preserve">Before the closing summary, it is worth stepping back for one wider look at the machine itself — the brain and nervous system doing all this work — because a little of the architecture makes everything else make sense.</w:t>
      </w:r>
    </w:p>
    <w:p>
      <w:pPr>
        <w:spacing w:after="200" w:line="319" w:lineRule="auto"/>
      </w:pPr>
      <w:r>
        <w:rPr>
          <w:rFonts w:ascii="Georgia" w:cs="Georgia" w:eastAsia="Georgia" w:hAnsi="Georgia"/>
          <w:color w:val="23241F"/>
          <w:sz w:val="24"/>
          <w:szCs w:val="24"/>
        </w:rPr>
        <w:t xml:space="preserve">The nervous system is built from those eighty-six billion nerve cells, or neurons, wired into networks by experience. Two quiet processes shape those networks in childhood. One is myelination: with use, a fatty sheath grows around the busy pathways and insulates them, so signals travel faster and cleaner, the way a well-worn trail becomes a smooth road. The other is pruning: connections that go unused are trimmed away. Together they follow a simple, slightly ruthless rule — use it or lose it. A child who practices holding chopsticks builds and keeps the pathway for holding chopsticks; and grown astronauts, floating weightless for months, temporarily lose some of the balance pathways they are no longer using, until gravity puts them back to work. This is exactly why doing matters so much, and why the less a child does, the less he can do. Every repetition is laying cable.</w:t>
      </w:r>
    </w:p>
    <w:p>
      <w:pPr>
        <w:spacing w:after="200" w:line="319" w:lineRule="auto"/>
      </w:pPr>
      <w:r>
        <w:rPr>
          <w:rFonts w:ascii="Georgia" w:cs="Georgia" w:eastAsia="Georgia" w:hAnsi="Georgia"/>
          <w:color w:val="23241F"/>
          <w:sz w:val="24"/>
          <w:szCs w:val="24"/>
        </w:rPr>
        <w:t xml:space="preserve">It also helps to picture the brain in three broad layers, an old and useful model from the researcher Paul MacLean. At the base sits the most primitive part, concerned with survival — heartbeat, breath, the reflex to fight, flee, or freeze. Wrapped around it is the emotional brain, the seat of feeling and memory. And over the top sits the thinking brain, the great wrinkled cortex, where reasoning and language and self-control live. Here is the part every parent and teacher should tattoo on the inside of their eyelids: these layers come online from the bottom up. When a child feels unsafe or overwhelmed, the survival layer takes the wheel, and the thinking layer goes offline — which is why you cannot reason a child out of a meltdown, any more than you can reason with a smoke alarm. First the body has to feel safe. As Kranowitz sums it up, when we feel safe, we can play, and when we play, we can learn.</w:t>
      </w:r>
    </w:p>
    <w:p>
      <w:pPr>
        <w:spacing w:after="200" w:line="319" w:lineRule="auto"/>
      </w:pPr>
      <w:r>
        <w:rPr>
          <w:rFonts w:ascii="Georgia" w:cs="Georgia" w:eastAsia="Georgia" w:hAnsi="Georgia"/>
          <w:color w:val="23241F"/>
          <w:sz w:val="24"/>
          <w:szCs w:val="24"/>
        </w:rPr>
        <w:t xml:space="preserve">And this is where Doctor Ayres' great insight comes full circle. She described development as a kind of pyramid, built from the bottom up over the early years. The foundation is laid by the three foundational senses — touch, the vestibular sense, and proprioception — which she called, in effect, the primary teachers. On that foundation rest body awareness, coordination, and the security of feeling at home in one's own skin. On that, in turn, rest perception, attention, and the readiness for academic learning. Weaken the base and everything above it wobbles; strengthen the base and the whole structure steadies. Which gives us the single sentence that holds the entire book together: a child's smooth development depends on smooth sensory processing.</w:t>
      </w:r>
    </w:p>
    <w:p>
      <w:pPr>
        <w:pStyle w:val="Heading1"/>
        <w:keepNext/>
        <w:spacing w:after="160" w:before="380" w:line="288" w:lineRule="auto"/>
      </w:pPr>
      <w:r>
        <w:rPr>
          <w:rFonts w:ascii="Arial" w:cs="Arial" w:eastAsia="Arial" w:hAnsi="Arial"/>
          <w:b/>
          <w:bCs/>
          <w:color w:val="243B34"/>
          <w:sz w:val="34"/>
          <w:szCs w:val="34"/>
        </w:rPr>
        <w:t xml:space="preserve">The Fourteen Principles</w:t>
      </w:r>
    </w:p>
    <w:p>
      <w:pPr>
        <w:spacing w:after="200" w:line="319" w:lineRule="auto"/>
      </w:pPr>
      <w:r>
        <w:rPr>
          <w:rFonts w:ascii="Georgia" w:cs="Georgia" w:eastAsia="Georgia" w:hAnsi="Georgia"/>
          <w:color w:val="23241F"/>
          <w:sz w:val="24"/>
          <w:szCs w:val="24"/>
        </w:rPr>
        <w:t xml:space="preserve">Let's close by gathering the whole book into fourteen principles, one drawn from each chapter — a spoken keepsake you can return to whenever you need to remember the heart of it.</w:t>
      </w:r>
    </w:p>
    <w:p>
      <w:pPr>
        <w:spacing w:after="200" w:line="319" w:lineRule="auto"/>
      </w:pPr>
      <w:r>
        <w:rPr>
          <w:rFonts w:ascii="Georgia" w:cs="Georgia" w:eastAsia="Georgia" w:hAnsi="Georgia"/>
          <w:color w:val="23241F"/>
          <w:sz w:val="24"/>
          <w:szCs w:val="24"/>
        </w:rPr>
        <w:t xml:space="preserve">One. There is no single look to sensory processing disorder. The avoider, the straggler, the fumbler, and the craver all struggle to organize ordinary sensation, and all of them are healthy, bright, and deeply loved.</w:t>
      </w:r>
    </w:p>
    <w:p>
      <w:pPr>
        <w:spacing w:after="200" w:line="319" w:lineRule="auto"/>
      </w:pPr>
      <w:r>
        <w:rPr>
          <w:rFonts w:ascii="Georgia" w:cs="Georgia" w:eastAsia="Georgia" w:hAnsi="Georgia"/>
          <w:color w:val="23241F"/>
          <w:sz w:val="24"/>
          <w:szCs w:val="24"/>
        </w:rPr>
        <w:t xml:space="preserve">Two. It is not that he won't; it is that he can't. These are differences in the nervous system, not failures of willpower or character.</w:t>
      </w:r>
    </w:p>
    <w:p>
      <w:pPr>
        <w:spacing w:after="200" w:line="319" w:lineRule="auto"/>
      </w:pPr>
      <w:r>
        <w:rPr>
          <w:rFonts w:ascii="Georgia" w:cs="Georgia" w:eastAsia="Georgia" w:hAnsi="Georgia"/>
          <w:color w:val="23241F"/>
          <w:sz w:val="24"/>
          <w:szCs w:val="24"/>
        </w:rPr>
        <w:t xml:space="preserve">Three. Sensory processing disorder rarely travels alone. The same behaviors show up in attention deficit disorder, in autism, and in perfectly typical young children — so pinpoint the profile rather than reaching for a label.</w:t>
      </w:r>
    </w:p>
    <w:p>
      <w:pPr>
        <w:spacing w:after="200" w:line="319" w:lineRule="auto"/>
      </w:pPr>
      <w:r>
        <w:rPr>
          <w:rFonts w:ascii="Georgia" w:cs="Georgia" w:eastAsia="Georgia" w:hAnsi="Georgia"/>
          <w:color w:val="23241F"/>
          <w:sz w:val="24"/>
          <w:szCs w:val="24"/>
        </w:rPr>
        <w:t xml:space="preserve">Four. We have eight senses, not five. Three hidden ones — the vestibular, the proprioceptive, and interoception — form the foundation that everything else is built on. And these differences are not brain damage; they are indigestion of the brain.</w:t>
      </w:r>
    </w:p>
    <w:p>
      <w:pPr>
        <w:spacing w:after="200" w:line="319" w:lineRule="auto"/>
      </w:pPr>
      <w:r>
        <w:rPr>
          <w:rFonts w:ascii="Georgia" w:cs="Georgia" w:eastAsia="Georgia" w:hAnsi="Georgia"/>
          <w:color w:val="23241F"/>
          <w:sz w:val="24"/>
          <w:szCs w:val="24"/>
        </w:rPr>
        <w:t xml:space="preserve">Five. Touch has two jobs: it protects, and it teaches. The over-responsive child flees light, unexpected touch but craves deep pressure — and the less he does, the less he can do.</w:t>
      </w:r>
    </w:p>
    <w:p>
      <w:pPr>
        <w:spacing w:after="200" w:line="319" w:lineRule="auto"/>
      </w:pPr>
      <w:r>
        <w:rPr>
          <w:rFonts w:ascii="Georgia" w:cs="Georgia" w:eastAsia="Georgia" w:hAnsi="Georgia"/>
          <w:color w:val="23241F"/>
          <w:sz w:val="24"/>
          <w:szCs w:val="24"/>
        </w:rPr>
        <w:t xml:space="preserve">Six. The vestibular sense tells you which way is up, and it primes every other sense. When it is off, everything else wobbles — balance, muscle tone, coordination, even reading.</w:t>
      </w:r>
    </w:p>
    <w:p>
      <w:pPr>
        <w:spacing w:after="200" w:line="319" w:lineRule="auto"/>
      </w:pPr>
      <w:r>
        <w:rPr>
          <w:rFonts w:ascii="Georgia" w:cs="Georgia" w:eastAsia="Georgia" w:hAnsi="Georgia"/>
          <w:color w:val="23241F"/>
          <w:sz w:val="24"/>
          <w:szCs w:val="24"/>
        </w:rPr>
        <w:t xml:space="preserve">Seven. Proprioception, the muscle sense, both calms and arouses. A burst of heavy work before homework can settle a child for hours.</w:t>
      </w:r>
    </w:p>
    <w:p>
      <w:pPr>
        <w:spacing w:after="200" w:line="319" w:lineRule="auto"/>
      </w:pPr>
      <w:r>
        <w:rPr>
          <w:rFonts w:ascii="Georgia" w:cs="Georgia" w:eastAsia="Georgia" w:hAnsi="Georgia"/>
          <w:color w:val="23241F"/>
          <w:sz w:val="24"/>
          <w:szCs w:val="24"/>
        </w:rPr>
        <w:t xml:space="preserve">Eight. Vision is not eyesight. It is built by moving — so a child can read the letters on the chart and still be unable to make sense of what he sees.</w:t>
      </w:r>
    </w:p>
    <w:p>
      <w:pPr>
        <w:spacing w:after="200" w:line="319" w:lineRule="auto"/>
      </w:pPr>
      <w:r>
        <w:rPr>
          <w:rFonts w:ascii="Georgia" w:cs="Georgia" w:eastAsia="Georgia" w:hAnsi="Georgia"/>
          <w:color w:val="23241F"/>
          <w:sz w:val="24"/>
          <w:szCs w:val="24"/>
        </w:rPr>
        <w:t xml:space="preserve">Nine. Hearing is not listening. Because the ear and the inner ear share the same hardware, movement primes speech and sound.</w:t>
      </w:r>
    </w:p>
    <w:p>
      <w:pPr>
        <w:spacing w:after="200" w:line="319" w:lineRule="auto"/>
      </w:pPr>
      <w:r>
        <w:rPr>
          <w:rFonts w:ascii="Georgia" w:cs="Georgia" w:eastAsia="Georgia" w:hAnsi="Georgia"/>
          <w:color w:val="23241F"/>
          <w:sz w:val="24"/>
          <w:szCs w:val="24"/>
        </w:rPr>
        <w:t xml:space="preserve">Ten. Growing older will not fix it, but early occupational therapy, using a sensory integration framework, will — and good therapy feels like play. When you hear hoofbeats, look for horses, not zebras.</w:t>
      </w:r>
    </w:p>
    <w:p>
      <w:pPr>
        <w:spacing w:after="200" w:line="319" w:lineRule="auto"/>
      </w:pPr>
      <w:r>
        <w:rPr>
          <w:rFonts w:ascii="Georgia" w:cs="Georgia" w:eastAsia="Georgia" w:hAnsi="Georgia"/>
          <w:color w:val="23241F"/>
          <w:sz w:val="24"/>
          <w:szCs w:val="24"/>
        </w:rPr>
        <w:t xml:space="preserve">Eleven. Build a sensory-enriched life, not a rigid diet. Match alerting, organizing, or calming input to the moment, and turn ordinary beautiful junk into therapy.</w:t>
      </w:r>
    </w:p>
    <w:p>
      <w:pPr>
        <w:spacing w:after="200" w:line="319" w:lineRule="auto"/>
      </w:pPr>
      <w:r>
        <w:rPr>
          <w:rFonts w:ascii="Georgia" w:cs="Georgia" w:eastAsia="Georgia" w:hAnsi="Georgia"/>
          <w:color w:val="23241F"/>
          <w:sz w:val="24"/>
          <w:szCs w:val="24"/>
        </w:rPr>
        <w:t xml:space="preserve">Twelve. Make school feel more like home. Reduce the overload, plan the transitions and the movement, and be your child's advocate — because a child who feels safe has a brain free to learn.</w:t>
      </w:r>
    </w:p>
    <w:p>
      <w:pPr>
        <w:spacing w:after="200" w:line="319" w:lineRule="auto"/>
      </w:pPr>
      <w:r>
        <w:rPr>
          <w:rFonts w:ascii="Georgia" w:cs="Georgia" w:eastAsia="Georgia" w:hAnsi="Georgia"/>
          <w:color w:val="23241F"/>
          <w:sz w:val="24"/>
          <w:szCs w:val="24"/>
        </w:rPr>
        <w:t xml:space="preserve">Thirteen. Discipline means to teach, not to punish. Respond to the primary emotion, which is usually fear, and take care of yourself too, because no one can pour from an empty cup.</w:t>
      </w:r>
    </w:p>
    <w:p>
      <w:pPr>
        <w:spacing w:after="200" w:line="319" w:lineRule="auto"/>
      </w:pPr>
      <w:r>
        <w:rPr>
          <w:rFonts w:ascii="Georgia" w:cs="Georgia" w:eastAsia="Georgia" w:hAnsi="Georgia"/>
          <w:color w:val="23241F"/>
          <w:sz w:val="24"/>
          <w:szCs w:val="24"/>
        </w:rPr>
        <w:t xml:space="preserve">Fourteen. Unable, not unwilling. Brave, not fearful. Needy, not greedy. A survivor, not stubborn. Think abilities, not disabilities — and know that your everyday love is the treatment that never ends. Your child can grow to become in sync with the world.</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spacing w:after="0" w:before="0" w:line="240" w:lineRule="auto"/>
    </w:pPr>
    <w:r>
      <w:rPr>
        <w:rFonts w:ascii="Arial" w:cs="Arial" w:eastAsia="Arial" w:hAnsi="Arial"/>
        <w:color w:val="5A6863"/>
        <w:sz w:val="16"/>
        <w:szCs w:val="16"/>
      </w:rPr>
      <w:t xml:space="preserve">The Out-of-Sync Child  ·  Spoken Companion</w:t>
    </w:r>
    <w:r>
      <w:rPr>
        <w:rFonts w:ascii="Arial" w:cs="Arial" w:eastAsia="Arial" w:hAnsi="Arial"/>
        <w:color w:val="5A6863"/>
        <w:sz w:val="16"/>
        <w:szCs w:val="16"/>
      </w:rPr>
      <w:tab/>
    </w:r>
    <w:r>
      <w:rPr>
        <w:rFonts w:ascii="Arial" w:cs="Arial" w:eastAsia="Arial" w:hAnsi="Arial"/>
        <w:color w:val="5A6863"/>
        <w:sz w:val="16"/>
        <w:szCs w:val="16"/>
      </w:rPr>
      <w:t xml:space="preserve"/>
    </w:r>
    <w:r>
      <w:rPr>
        <w:rFonts w:ascii="Arial" w:cs="Arial" w:eastAsia="Arial" w:hAnsi="Arial"/>
        <w:color w:val="5A686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3241F"/>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Out-of-Sync Child — Spoken Companion</dc:title>
  <dc:creator>Study Companion</dc:creator>
  <cp:lastModifiedBy>Un-named</cp:lastModifiedBy>
  <cp:revision>1</cp:revision>
  <dcterms:created xsi:type="dcterms:W3CDTF">2026-07-21T04:26:29.579Z</dcterms:created>
  <dcterms:modified xsi:type="dcterms:W3CDTF">2026-07-21T04:26:29.580Z</dcterms:modified>
</cp:coreProperties>
</file>

<file path=docProps/custom.xml><?xml version="1.0" encoding="utf-8"?>
<Properties xmlns="http://schemas.openxmlformats.org/officeDocument/2006/custom-properties" xmlns:vt="http://schemas.openxmlformats.org/officeDocument/2006/docPropsVTypes"/>
</file>