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sz w:val="48"/>
          <w:szCs w:val="48"/>
        </w:rPr>
        <w:t xml:space="preserve">THE SCIENCE OF STUCK</w:t>
      </w:r>
    </w:p>
    <w:p>
      <w:pPr>
        <w:spacing w:after="120"/>
        <w:jc w:val="center"/>
      </w:pPr>
      <w:r>
        <w:rPr>
          <w:rFonts w:ascii="Arial" w:cs="Arial" w:eastAsia="Arial" w:hAnsi="Arial"/>
          <w:i/>
          <w:iCs/>
          <w:sz w:val="26"/>
          <w:szCs w:val="26"/>
        </w:rPr>
        <w:t xml:space="preserve">Breaking Through Inertia to Find Your Path Forward</w:t>
      </w:r>
    </w:p>
    <w:p>
      <w:pPr>
        <w:spacing w:after="200"/>
        <w:jc w:val="center"/>
      </w:pPr>
      <w:r>
        <w:rPr>
          <w:rFonts w:ascii="Arial" w:cs="Arial" w:eastAsia="Arial" w:hAnsi="Arial"/>
          <w:sz w:val="24"/>
          <w:szCs w:val="24"/>
        </w:rPr>
        <w:t xml:space="preserve">BRITT FRANK, LSCSW</w:t>
      </w:r>
    </w:p>
    <w:p>
      <w:pPr>
        <w:spacing w:after="400"/>
      </w:pPr>
    </w:p>
    <w:p>
      <w:pPr>
        <w:spacing w:after="80"/>
        <w:jc w:val="center"/>
      </w:pPr>
      <w:r>
        <w:rPr>
          <w:rFonts w:ascii="Arial" w:cs="Arial" w:eastAsia="Arial" w:hAnsi="Arial"/>
          <w:b/>
          <w:bCs/>
          <w:sz w:val="28"/>
          <w:szCs w:val="28"/>
        </w:rPr>
        <w:t xml:space="preserve">SPOKEN COMPANION</w:t>
      </w:r>
    </w:p>
    <w:p>
      <w:pPr>
        <w:jc w:val="center"/>
      </w:pPr>
      <w:r>
        <w:rPr>
          <w:rFonts w:ascii="Arial" w:cs="Arial" w:eastAsia="Arial" w:hAnsi="Arial"/>
          <w:i/>
          <w:iCs/>
          <w:sz w:val="22"/>
          <w:szCs w:val="22"/>
        </w:rPr>
        <w:t xml:space="preserve">A re-narration designed for the ear</w:t>
      </w:r>
    </w:p>
    <w:p>
      <w:r>
        <w:br w:type="page"/>
      </w:r>
    </w:p>
    <w:p>
      <w:pPr>
        <w:pStyle w:val="Heading1"/>
        <w:spacing w:after="240" w:before="480"/>
      </w:pPr>
      <w:r>
        <w:rPr>
          <w:rFonts w:ascii="Arial" w:cs="Arial" w:eastAsia="Arial" w:hAnsi="Arial"/>
          <w:b/>
          <w:bCs/>
          <w:sz w:val="36"/>
          <w:szCs w:val="36"/>
        </w:rPr>
        <w:t xml:space="preserve">Welcome.</w:t>
      </w:r>
    </w:p>
    <w:p>
      <w:pPr>
        <w:spacing w:after="160" w:line="320"/>
      </w:pPr>
      <w:r>
        <w:rPr>
          <w:rFonts w:ascii="Arial" w:cs="Arial" w:eastAsia="Arial" w:hAnsi="Arial"/>
          <w:sz w:val="24"/>
          <w:szCs w:val="24"/>
        </w:rPr>
        <w:t xml:space="preserve">This is the Spoken Companion to The Science of Stuck by Britt Frank. It is designed to be listened to, not read. Think of it as a guided re-narration of the book — every story preserved, every lesson distilled, rewritten as flowing prose for your ears.</w:t>
      </w:r>
    </w:p>
    <w:p>
      <w:pPr>
        <w:spacing w:after="160" w:line="320"/>
      </w:pPr>
      <w:r>
        <w:rPr>
          <w:rFonts w:ascii="Arial" w:cs="Arial" w:eastAsia="Arial" w:hAnsi="Arial"/>
          <w:sz w:val="24"/>
          <w:szCs w:val="24"/>
        </w:rPr>
        <w:t xml:space="preserve">Britt Frank is a licensed psychotherapist, a Duke University graduate, a former cult member, a recovering addict, and one of the most bracingly honest writers in the self-help space. Her central message is simple and radical: you are not lazy, you are not crazy, and you are not broken. There is a reason you are stuck — and that reason is not a character flaw.</w:t>
      </w:r>
    </w:p>
    <w:p>
      <w:pPr>
        <w:spacing w:after="160" w:line="320"/>
      </w:pPr>
      <w:r>
        <w:rPr>
          <w:rFonts w:ascii="Arial" w:cs="Arial" w:eastAsia="Arial" w:hAnsi="Arial"/>
          <w:sz w:val="24"/>
          <w:szCs w:val="24"/>
        </w:rPr>
        <w:t xml:space="preserve">The book spans ten chapters organized across three movements. The first movement, Decode, teaches you the science behind stuckness — why anxiety is actually a superpower, why staying stuck has hidden rewards, and why what you call laziness is really a trauma response. The second movement, Discover, walks through the arenas where stuckness lives — your shadow parts, your intimate relationships, your friendships, and your family. The third movement, Unstick, gives you the tools to move: how to break habits by facing truth, how to grow yourself back up from emotional regression, and how to make your first move on the chessboard of your life.</w:t>
      </w:r>
    </w:p>
    <w:p>
      <w:pPr>
        <w:spacing w:after="160" w:line="320"/>
      </w:pPr>
      <w:r>
        <w:rPr>
          <w:rFonts w:ascii="Arial" w:cs="Arial" w:eastAsia="Arial" w:hAnsi="Arial"/>
          <w:sz w:val="24"/>
          <w:szCs w:val="24"/>
        </w:rPr>
        <w:t xml:space="preserve">Let us begin.</w:t>
      </w:r>
    </w:p>
    <w:p>
      <w:r>
        <w:br w:type="page"/>
      </w:r>
    </w:p>
    <w:p>
      <w:pPr>
        <w:pStyle w:val="Heading1"/>
        <w:spacing w:after="240" w:before="480"/>
      </w:pPr>
      <w:r>
        <w:rPr>
          <w:rFonts w:ascii="Arial" w:cs="Arial" w:eastAsia="Arial" w:hAnsi="Arial"/>
          <w:b/>
          <w:bCs/>
          <w:sz w:val="36"/>
          <w:szCs w:val="36"/>
        </w:rPr>
        <w:t xml:space="preserve">Movement One. Decode.</w:t>
      </w:r>
    </w:p>
    <w:p>
      <w:pPr>
        <w:spacing w:after="160" w:line="320"/>
      </w:pPr>
      <w:r>
        <w:rPr>
          <w:rFonts w:ascii="Arial" w:cs="Arial" w:eastAsia="Arial" w:hAnsi="Arial"/>
          <w:sz w:val="24"/>
          <w:szCs w:val="24"/>
        </w:rPr>
        <w:t xml:space="preserve">The science of why you are stuck.</w:t>
      </w:r>
    </w:p>
    <w:p>
      <w:pPr>
        <w:spacing w:after="80"/>
      </w:pPr>
    </w:p>
    <w:p>
      <w:pPr>
        <w:pStyle w:val="Heading2"/>
        <w:spacing w:after="200" w:before="360"/>
      </w:pPr>
      <w:r>
        <w:rPr>
          <w:rFonts w:ascii="Arial" w:cs="Arial" w:eastAsia="Arial" w:hAnsi="Arial"/>
          <w:b/>
          <w:bCs/>
          <w:sz w:val="30"/>
          <w:szCs w:val="30"/>
        </w:rPr>
        <w:t xml:space="preserve">Introduction. Why You Are Stuck and Why It Is Not Your Fault.</w:t>
      </w:r>
    </w:p>
    <w:p>
      <w:pPr>
        <w:spacing w:after="160" w:line="320"/>
      </w:pPr>
      <w:r>
        <w:rPr>
          <w:rFonts w:ascii="Arial" w:cs="Arial" w:eastAsia="Arial" w:hAnsi="Arial"/>
          <w:sz w:val="24"/>
          <w:szCs w:val="24"/>
        </w:rPr>
        <w:t xml:space="preserve">Britt opens the book with a confession. Despite a degree from Duke University hanging on her wall, she was, in her own words, queen of the Hot Mess Express. Picture her in a cramped downtown Los Angeles apartment, Marlboro menthol smoke billowing, ignoring the mold and the mice, reeling from yet another disastrous relationship. Her life, she says, was more smoke, cry, binge than Eat, Pray, Love.</w:t>
      </w:r>
    </w:p>
    <w:p>
      <w:pPr>
        <w:spacing w:after="160" w:line="320"/>
      </w:pPr>
      <w:r>
        <w:rPr>
          <w:rFonts w:ascii="Arial" w:cs="Arial" w:eastAsia="Arial" w:hAnsi="Arial"/>
          <w:sz w:val="24"/>
          <w:szCs w:val="24"/>
        </w:rPr>
        <w:t xml:space="preserve">When she could no longer numb out with anorexia, Vicodin, sugar, or love addiction, she joined a fundamentalist cult. Yes, a cult. The rigid rules and regimented disciplines felt like a chew toy for her brain. When cult life did not pan out, she tried psychics, exorcisms, meditation, yoga, intermittent fasting, being a good girl, being a bad girl, being real, being fake, and everything in between. Nevertheless, stuck persisted.</w:t>
      </w:r>
    </w:p>
    <w:p>
      <w:pPr>
        <w:spacing w:after="160" w:line="320"/>
      </w:pPr>
      <w:r>
        <w:rPr>
          <w:rFonts w:ascii="Arial" w:cs="Arial" w:eastAsia="Arial" w:hAnsi="Arial"/>
          <w:sz w:val="24"/>
          <w:szCs w:val="24"/>
        </w:rPr>
        <w:t xml:space="preserve">The first glimmer came during a support group. A compassionate counselor put a hand on her shoulder as she lay bawling on the floor and whispered: Britt, you are not crazy. That simple statement unlocked a decade-long journey to understand why we do the things we do.</w:t>
      </w:r>
    </w:p>
    <w:p>
      <w:pPr>
        <w:spacing w:after="160" w:line="320"/>
      </w:pPr>
      <w:r>
        <w:rPr>
          <w:rFonts w:ascii="Arial" w:cs="Arial" w:eastAsia="Arial" w:hAnsi="Arial"/>
          <w:sz w:val="24"/>
          <w:szCs w:val="24"/>
        </w:rPr>
        <w:t xml:space="preserve">The bottom line? There is a reason you are stuck and it is not laziness. Mental health is not a mental process. It is a physical process. For many of us, even our scariest symptoms are not mental illnesses. They are body responses. When Britt learned about body responses, her symptoms of borderline personality disorder, bipolar two, clinical depression, and eating disorders all but vanished.</w:t>
      </w:r>
    </w:p>
    <w:p>
      <w:pPr>
        <w:spacing w:after="160" w:line="320"/>
      </w:pPr>
      <w:r>
        <w:rPr>
          <w:rFonts w:ascii="Arial" w:cs="Arial" w:eastAsia="Arial" w:hAnsi="Arial"/>
          <w:sz w:val="24"/>
          <w:szCs w:val="24"/>
        </w:rPr>
        <w:t xml:space="preserve">She structures the book like a choose-your-own-adventure. You can read in any order. Skip to what matters. Every chapter ends with five-minute challenges. The biggest living thing on Earth, she notes, is not the blue whale. It is a mushroom in Oregon called the humongous fungus. Even settled science changes. So take what is useful, leave the rest, and speak kindly to yourself along the way.</w:t>
      </w:r>
    </w:p>
    <w:p>
      <w:pPr>
        <w:pStyle w:val="Heading2"/>
        <w:spacing w:after="200" w:before="360"/>
      </w:pPr>
      <w:r>
        <w:rPr>
          <w:rFonts w:ascii="Arial" w:cs="Arial" w:eastAsia="Arial" w:hAnsi="Arial"/>
          <w:b/>
          <w:bCs/>
          <w:sz w:val="30"/>
          <w:szCs w:val="30"/>
        </w:rPr>
        <w:t xml:space="preserve">Chapter One. Anxiety Is a Superpower.</w:t>
      </w:r>
    </w:p>
    <w:p>
      <w:pPr>
        <w:spacing w:after="160" w:line="320"/>
      </w:pPr>
      <w:r>
        <w:rPr>
          <w:rFonts w:ascii="Arial" w:cs="Arial" w:eastAsia="Arial" w:hAnsi="Arial"/>
          <w:sz w:val="24"/>
          <w:szCs w:val="24"/>
        </w:rPr>
        <w:t xml:space="preserve">When your car's check engine light flashes, you know it is time to look under the hood. The light itself is not the problem. It is a signal pointing toward a problem. Trying to get rid of anxiety, Britt says, is as counterproductive as trying to disable the check engine light.</w:t>
      </w:r>
    </w:p>
    <w:p>
      <w:pPr>
        <w:spacing w:after="160" w:line="320"/>
      </w:pPr>
      <w:r>
        <w:rPr>
          <w:rFonts w:ascii="Arial" w:cs="Arial" w:eastAsia="Arial" w:hAnsi="Arial"/>
          <w:sz w:val="24"/>
          <w:szCs w:val="24"/>
        </w:rPr>
        <w:t xml:space="preserve">She introduces us to four clients whose stories illustrate the point. Tina was thirty-two but felt like a six-year-old around her narcissistic mother. An unending barrage of texts and surprise visits caused Tina to live in constant panic. She lost her boyfriend, her friends, and stayed chronically stuck in underqualified jobs. When Tina finally faced her fear of growing up and set boundaries with her mother, she thrived in a challenging new role.</w:t>
      </w:r>
    </w:p>
    <w:p>
      <w:pPr>
        <w:spacing w:after="160" w:line="320"/>
      </w:pPr>
      <w:r>
        <w:rPr>
          <w:rFonts w:ascii="Arial" w:cs="Arial" w:eastAsia="Arial" w:hAnsi="Arial"/>
          <w:sz w:val="24"/>
          <w:szCs w:val="24"/>
        </w:rPr>
        <w:t xml:space="preserve">Naomi came in with vaginismus — painful constriction that made intimacy impossible. Her husband was an alcoholic with anger issues, but leaving felt terrifying. Her body had converted her psychological pain into a physical problem, a condition called conversion disorder. When Naomi came to terms with her desire to be single, her symptoms disappeared.</w:t>
      </w:r>
    </w:p>
    <w:p>
      <w:pPr>
        <w:spacing w:after="160" w:line="320"/>
      </w:pPr>
      <w:r>
        <w:rPr>
          <w:rFonts w:ascii="Arial" w:cs="Arial" w:eastAsia="Arial" w:hAnsi="Arial"/>
          <w:sz w:val="24"/>
          <w:szCs w:val="24"/>
        </w:rPr>
        <w:t xml:space="preserve">Caitlin looked perfectly put together on the outside — great job, beautiful home, volunteer work. But secretly she drank a bottle of chardonnay every evening and locked herself in her room. Her anxiety was suppressing long-buried childhood memories of having her small animals thrown away by a rigid mother. When she found creative outlets, her symptoms vanished.</w:t>
      </w:r>
    </w:p>
    <w:p>
      <w:pPr>
        <w:spacing w:after="160" w:line="320"/>
      </w:pPr>
      <w:r>
        <w:rPr>
          <w:rFonts w:ascii="Arial" w:cs="Arial" w:eastAsia="Arial" w:hAnsi="Arial"/>
          <w:sz w:val="24"/>
          <w:szCs w:val="24"/>
        </w:rPr>
        <w:t xml:space="preserve">And Jo, diagnosed with social anxiety, was actually carrying unresolved trauma from a college sexual assault. She believed she should be over it. When she stopped blaming herself and developed a safety plan for social events, her anxiety resolved.</w:t>
      </w:r>
    </w:p>
    <w:p>
      <w:pPr>
        <w:spacing w:after="160" w:line="320"/>
      </w:pPr>
      <w:r>
        <w:rPr>
          <w:rFonts w:ascii="Arial" w:cs="Arial" w:eastAsia="Arial" w:hAnsi="Arial"/>
          <w:sz w:val="24"/>
          <w:szCs w:val="24"/>
        </w:rPr>
        <w:t xml:space="preserve">Four takeaways from Britt. First, anxiety is a signal, not a sickness — it is the check engine light, and disabling it guarantees breakdown. Second, your brain is wired for survival, not happiness. A panic attack is your brain trying to talk to you, not attack you. Third, the DSM is influenced by politics and does not account for trauma — her professor once called it the Doorstop Manual. And fourth, the inability to feel pain is not strength. It is emotional leprosy. Numbness is the real danger.</w:t>
      </w:r>
    </w:p>
    <w:p>
      <w:pPr>
        <w:pStyle w:val="Heading2"/>
        <w:spacing w:after="200" w:before="360"/>
      </w:pPr>
      <w:r>
        <w:rPr>
          <w:rFonts w:ascii="Arial" w:cs="Arial" w:eastAsia="Arial" w:hAnsi="Arial"/>
          <w:b/>
          <w:bCs/>
          <w:sz w:val="30"/>
          <w:szCs w:val="30"/>
        </w:rPr>
        <w:t xml:space="preserve">Chapter Two. The Hidden Benefits of Staying Stuck.</w:t>
      </w:r>
    </w:p>
    <w:p>
      <w:pPr>
        <w:spacing w:after="160" w:line="320"/>
      </w:pPr>
      <w:r>
        <w:rPr>
          <w:rFonts w:ascii="Arial" w:cs="Arial" w:eastAsia="Arial" w:hAnsi="Arial"/>
          <w:sz w:val="24"/>
          <w:szCs w:val="24"/>
        </w:rPr>
        <w:t xml:space="preserve">While producing a reality show about abusive relationships in Las Vegas, Britt discovered something surprising. Every single woman she interviewed admitted to receiving hidden rewards — community, esteem, financial security, companionship — that kept them returning to toxic partners. If it was easy to leave abusive relationships, everyone would do it. The promise of a reward creates a cycle of repetition, the same way a slot machine keeps a gambler pulling the lever.</w:t>
      </w:r>
    </w:p>
    <w:p>
      <w:pPr>
        <w:spacing w:after="160" w:line="320"/>
      </w:pPr>
      <w:r>
        <w:rPr>
          <w:rFonts w:ascii="Arial" w:cs="Arial" w:eastAsia="Arial" w:hAnsi="Arial"/>
          <w:sz w:val="24"/>
          <w:szCs w:val="24"/>
        </w:rPr>
        <w:t xml:space="preserve">She introduces the Four Ps — the hidden perks of staying stuck. Stuck prevents discomfort: if you never try, you never face the awkwardness of change. It protects you from emotions: facing your anger and grief feels scarier than binge-watching Netflix. It promotes connection: as a child, Britt subconsciously mimicked her mother's anxiety to bond with her. And it points to problems: depression is often a signal pointing to a problem, not the problem itself.</w:t>
      </w:r>
    </w:p>
    <w:p>
      <w:pPr>
        <w:spacing w:after="160" w:line="320"/>
      </w:pPr>
      <w:r>
        <w:rPr>
          <w:rFonts w:ascii="Arial" w:cs="Arial" w:eastAsia="Arial" w:hAnsi="Arial"/>
          <w:sz w:val="24"/>
          <w:szCs w:val="24"/>
        </w:rPr>
        <w:t xml:space="preserve">The story of Julie stands out. She suffered from fifteen to twenty psychogenic seizures a day. She healed simply by learning to befriend her survival responses instead of berating her brain. And Maddie, who described her anxiety as a grapefruit-sized ball of red in her chest, calmed down the moment she focused on the physical sensation rather than her catastrophic stories.</w:t>
      </w:r>
    </w:p>
    <w:p>
      <w:pPr>
        <w:spacing w:after="160" w:line="320"/>
      </w:pPr>
      <w:r>
        <w:rPr>
          <w:rFonts w:ascii="Arial" w:cs="Arial" w:eastAsia="Arial" w:hAnsi="Arial"/>
          <w:sz w:val="24"/>
          <w:szCs w:val="24"/>
        </w:rPr>
        <w:t xml:space="preserve">Four takeaways. First, every stuck behavior has hidden perks — name them without shame. Second, procrastination is not laziness; it is protection from face-planting into shame. Third, feelings are body sensations, emotions are body sensations plus a story, and separating the two is step one. And fourth, it takes more work to not do the work. The myth is that there is an easy way. The truth is that there are only two hard ways — the hard way that circles, and the hard way that has a beginning, a middle, and an end.</w:t>
      </w:r>
    </w:p>
    <w:p>
      <w:pPr>
        <w:pStyle w:val="Heading2"/>
        <w:spacing w:after="200" w:before="360"/>
      </w:pPr>
      <w:r>
        <w:rPr>
          <w:rFonts w:ascii="Arial" w:cs="Arial" w:eastAsia="Arial" w:hAnsi="Arial"/>
          <w:b/>
          <w:bCs/>
          <w:sz w:val="30"/>
          <w:szCs w:val="30"/>
        </w:rPr>
        <w:t xml:space="preserve">Chapter Three. The Myth of Motivation.</w:t>
      </w:r>
    </w:p>
    <w:p>
      <w:pPr>
        <w:spacing w:after="160" w:line="320"/>
      </w:pPr>
      <w:r>
        <w:rPr>
          <w:rFonts w:ascii="Arial" w:cs="Arial" w:eastAsia="Arial" w:hAnsi="Arial"/>
          <w:sz w:val="24"/>
          <w:szCs w:val="24"/>
        </w:rPr>
        <w:t xml:space="preserve">In the fifteen hundreds, the best medical thinking involved leeches, mercury ovens, and the Malleus Maleficarum — the go-to manual for witch hunting. Beauty rituals evolved beyond Venetian ceruse and its toxic lead mixture. Medicine abandoned bloodletting. But somehow, the idea that stuckness equals laziness has persisted unchanged for five centuries. The word lazy comes from sixteenth-century German, meaning weak and feeble. Lazy is a moral judgment, Britt insists, not a biological reality.</w:t>
      </w:r>
    </w:p>
    <w:p>
      <w:pPr>
        <w:spacing w:after="160" w:line="320"/>
      </w:pPr>
      <w:r>
        <w:rPr>
          <w:rFonts w:ascii="Arial" w:cs="Arial" w:eastAsia="Arial" w:hAnsi="Arial"/>
          <w:sz w:val="24"/>
          <w:szCs w:val="24"/>
        </w:rPr>
        <w:t xml:space="preserve">She reframes everything through the lens of survival brain. In 2020, nobody called humanity lazy for staying home during lockdown. We were in quarantine because the environment was not safe. Your brain does the exact same thing. It puts your ambitions into quarantine until it believes you are safe. Your brain's primary job is not to make you happy. It is to keep you alive. It budgets energy through a process called allostasis, and when that budget is miscalculated, the result is either too much energy — panic, anxiety, distraction — or too little — depression, fatigue, procrastination.</w:t>
      </w:r>
    </w:p>
    <w:p>
      <w:pPr>
        <w:spacing w:after="160" w:line="320"/>
      </w:pPr>
      <w:r>
        <w:rPr>
          <w:rFonts w:ascii="Arial" w:cs="Arial" w:eastAsia="Arial" w:hAnsi="Arial"/>
          <w:sz w:val="24"/>
          <w:szCs w:val="24"/>
        </w:rPr>
        <w:t xml:space="preserve">Britt defines trauma using Dr. Peter Levine's framework: anything too much, too fast, or too soon. Trauma is brain indigestion. A trauma response is what happens when your body goes into an allostatic state in the absence of a threat. She rattles off the signs of unresolved trauma: indecisiveness, over-apologizing, difficulty saying no, people-pleasing, perfectionism, racing mind, procrastination, difficulty relaxing. Everyone has trauma to some degree.</w:t>
      </w:r>
    </w:p>
    <w:p>
      <w:pPr>
        <w:spacing w:after="160" w:line="320"/>
      </w:pPr>
      <w:r>
        <w:rPr>
          <w:rFonts w:ascii="Arial" w:cs="Arial" w:eastAsia="Arial" w:hAnsi="Arial"/>
          <w:sz w:val="24"/>
          <w:szCs w:val="24"/>
        </w:rPr>
        <w:t xml:space="preserve">Four takeaways. First, lazy is a moral judgment, not a biological reality — your brain is always motivated, either to make choices or to survive threats. Second, trauma is brain indigestion. Everyone experiences it. Third, you do not need balance. You need a dynamic, mobile nervous system that transitions smoothly. And fourth, if shaming yourself into healthy behavior worked, it would have worked by now.</w:t>
      </w:r>
    </w:p>
    <w:p>
      <w:pPr>
        <w:spacing w:after="160" w:line="320"/>
      </w:pPr>
      <w:r>
        <w:rPr>
          <w:rFonts w:ascii="Arial" w:cs="Arial" w:eastAsia="Arial" w:hAnsi="Arial"/>
          <w:sz w:val="24"/>
          <w:szCs w:val="24"/>
        </w:rPr>
        <w:t xml:space="preserve">That is the first movement: Decode. You now understand that anxiety is a signal, that your stuckness has hidden rewards, and that what you call laziness is your brain running survival protocols. Now we shift into the second movement, where we discover the specific arenas where stuck lives.</w:t>
      </w:r>
    </w:p>
    <w:p>
      <w:r>
        <w:br w:type="page"/>
      </w:r>
    </w:p>
    <w:p>
      <w:pPr>
        <w:pStyle w:val="Heading1"/>
        <w:spacing w:after="240" w:before="480"/>
      </w:pPr>
      <w:r>
        <w:rPr>
          <w:rFonts w:ascii="Arial" w:cs="Arial" w:eastAsia="Arial" w:hAnsi="Arial"/>
          <w:b/>
          <w:bCs/>
          <w:sz w:val="36"/>
          <w:szCs w:val="36"/>
        </w:rPr>
        <w:t xml:space="preserve">Movement Two. Discover.</w:t>
      </w:r>
    </w:p>
    <w:p>
      <w:pPr>
        <w:spacing w:after="160" w:line="320"/>
      </w:pPr>
      <w:r>
        <w:rPr>
          <w:rFonts w:ascii="Arial" w:cs="Arial" w:eastAsia="Arial" w:hAnsi="Arial"/>
          <w:sz w:val="24"/>
          <w:szCs w:val="24"/>
        </w:rPr>
        <w:t xml:space="preserve">The arenas where stuck lives.</w:t>
      </w:r>
    </w:p>
    <w:p>
      <w:pPr>
        <w:spacing w:after="80"/>
      </w:pPr>
    </w:p>
    <w:p>
      <w:pPr>
        <w:pStyle w:val="Heading2"/>
        <w:spacing w:after="200" w:before="360"/>
      </w:pPr>
      <w:r>
        <w:rPr>
          <w:rFonts w:ascii="Arial" w:cs="Arial" w:eastAsia="Arial" w:hAnsi="Arial"/>
          <w:b/>
          <w:bCs/>
          <w:sz w:val="30"/>
          <w:szCs w:val="30"/>
        </w:rPr>
        <w:t xml:space="preserve">Chapter Four. Shadow Intelligence.</w:t>
      </w:r>
    </w:p>
    <w:p>
      <w:pPr>
        <w:spacing w:after="160" w:line="320"/>
      </w:pPr>
      <w:r>
        <w:rPr>
          <w:rFonts w:ascii="Arial" w:cs="Arial" w:eastAsia="Arial" w:hAnsi="Arial"/>
          <w:sz w:val="24"/>
          <w:szCs w:val="24"/>
        </w:rPr>
        <w:t xml:space="preserve">Britt remembers the final time she smoked crystal meth. She was alone in a dirty bathroom at five in the morning. The fragments of her remaining ego burned along with the crystal shards in the glass pipe. As the white smoke swirled, she thought: I think I have a problem. That, she says, was the moment she met her shadow.</w:t>
      </w:r>
    </w:p>
    <w:p>
      <w:pPr>
        <w:spacing w:after="160" w:line="320"/>
      </w:pPr>
      <w:r>
        <w:rPr>
          <w:rFonts w:ascii="Arial" w:cs="Arial" w:eastAsia="Arial" w:hAnsi="Arial"/>
          <w:sz w:val="24"/>
          <w:szCs w:val="24"/>
        </w:rPr>
        <w:t xml:space="preserve">The shadow, borrowed from Carl Jung, is not anything scary or mystical. Physical shadows are created when light is blocked. Psychological shadows are created when awareness is blocked. Your shadow is everything — positive and negative — that you have denied about yourself. Some people have a creativity shadow because they think they should always be practical. Others have an anger shadow because they think they should always be nice.</w:t>
      </w:r>
    </w:p>
    <w:p>
      <w:pPr>
        <w:spacing w:after="160" w:line="320"/>
      </w:pPr>
      <w:r>
        <w:rPr>
          <w:rFonts w:ascii="Arial" w:cs="Arial" w:eastAsia="Arial" w:hAnsi="Arial"/>
          <w:sz w:val="24"/>
          <w:szCs w:val="24"/>
        </w:rPr>
        <w:t xml:space="preserve">Britt uses Batman and Breaking Bad to illustrate the choice. Bruce Wayne channels his shadow rage into an alter ego that fights injustice. Walter White lets his shadow consume and destroy him. Same raw material. Opposite choices. Jung himself wrote: until you make the unconscious conscious, it will direct your life and you will call it fate.</w:t>
      </w:r>
    </w:p>
    <w:p>
      <w:pPr>
        <w:spacing w:after="160" w:line="320"/>
      </w:pPr>
      <w:r>
        <w:rPr>
          <w:rFonts w:ascii="Arial" w:cs="Arial" w:eastAsia="Arial" w:hAnsi="Arial"/>
          <w:sz w:val="24"/>
          <w:szCs w:val="24"/>
        </w:rPr>
        <w:t xml:space="preserve">Four takeaways. First, the shadow is any part of yourself you are ashamed to admit or afraid to encounter — it is not evil, just unexamined. Second, physical shadows come from blocked light; psychological shadows come from blocked awareness. Third, wholeness, not goodness, is the goal. And fourth, if you do not befriend your shadow parts, you will keep finding them in other people and confusing projection with attraction.</w:t>
      </w:r>
    </w:p>
    <w:p>
      <w:pPr>
        <w:pStyle w:val="Heading2"/>
        <w:spacing w:after="200" w:before="360"/>
      </w:pPr>
      <w:r>
        <w:rPr>
          <w:rFonts w:ascii="Arial" w:cs="Arial" w:eastAsia="Arial" w:hAnsi="Arial"/>
          <w:b/>
          <w:bCs/>
          <w:sz w:val="30"/>
          <w:szCs w:val="30"/>
        </w:rPr>
        <w:t xml:space="preserve">Chapter Five. Three Crash Courses on Intimacy.</w:t>
      </w:r>
    </w:p>
    <w:p>
      <w:pPr>
        <w:spacing w:after="160" w:line="320"/>
      </w:pPr>
      <w:r>
        <w:rPr>
          <w:rFonts w:ascii="Arial" w:cs="Arial" w:eastAsia="Arial" w:hAnsi="Arial"/>
          <w:sz w:val="24"/>
          <w:szCs w:val="24"/>
        </w:rPr>
        <w:t xml:space="preserve">After enduring a chaotic and addictive relationship that devolved into intimate partner violence, Britt distills everything she learned into three crash courses. The first is about conflict languages. Pain is inevitable, suffering is optional — and so is fighting. She identifies six conflict languages: social distancing during arguments, time limits, virtual versus in-person conversations, emergency exit words, food fights (eating while discussing, because you cannot eat and scream at the same time), and geographic location.</w:t>
      </w:r>
    </w:p>
    <w:p>
      <w:pPr>
        <w:spacing w:after="160" w:line="320"/>
      </w:pPr>
      <w:r>
        <w:rPr>
          <w:rFonts w:ascii="Arial" w:cs="Arial" w:eastAsia="Arial" w:hAnsi="Arial"/>
          <w:sz w:val="24"/>
          <w:szCs w:val="24"/>
        </w:rPr>
        <w:t xml:space="preserve">Her clients Denise and Brian, co-owners of a doggie day spa, stormed into her office in a full-blown explosion. She stood up and ended the session immediately, telling them it was a waste of both their money and her time. Startled into silence, they needed a conflict contract before they could address any content. That contract specified everything from Outlook meeting invites for disagreements to ten feet of minimum space between them.</w:t>
      </w:r>
    </w:p>
    <w:p>
      <w:pPr>
        <w:spacing w:after="160" w:line="320"/>
      </w:pPr>
      <w:r>
        <w:rPr>
          <w:rFonts w:ascii="Arial" w:cs="Arial" w:eastAsia="Arial" w:hAnsi="Arial"/>
          <w:sz w:val="24"/>
          <w:szCs w:val="24"/>
        </w:rPr>
        <w:t xml:space="preserve">The second crash course covers boundaries. The biggest misconception, Britt says, is that boundaries require someone else to agree with you. A request is when you ask someone to do something. A boundary is what you choose to do in response. The difference is the difference between a short conversation and a marathon fight.</w:t>
      </w:r>
    </w:p>
    <w:p>
      <w:pPr>
        <w:spacing w:after="160" w:line="320"/>
      </w:pPr>
      <w:r>
        <w:rPr>
          <w:rFonts w:ascii="Arial" w:cs="Arial" w:eastAsia="Arial" w:hAnsi="Arial"/>
          <w:sz w:val="24"/>
          <w:szCs w:val="24"/>
        </w:rPr>
        <w:t xml:space="preserve">The third crash course replaces apologies with amends. Stop saying I am sorry for major injuries. Use the Four O's instead. Own the thing you did. Observe how it impacted your partner. Outline your plan not to do it again. And offer to listen. Alex, a young recovering addict in her rehab program, initially growled that the amends exercise was the dumbest thing he had ever heard. Months later, sober and back in school, he texted: that stupid amends thing? Yeah, it works. I still hate it though.</w:t>
      </w:r>
    </w:p>
    <w:p>
      <w:pPr>
        <w:pStyle w:val="Heading2"/>
        <w:spacing w:after="200" w:before="360"/>
      </w:pPr>
      <w:r>
        <w:rPr>
          <w:rFonts w:ascii="Arial" w:cs="Arial" w:eastAsia="Arial" w:hAnsi="Arial"/>
          <w:b/>
          <w:bCs/>
          <w:sz w:val="30"/>
          <w:szCs w:val="30"/>
        </w:rPr>
        <w:t xml:space="preserve">Chapter Six. The Sticky World of Friendships and Dating.</w:t>
      </w:r>
    </w:p>
    <w:p>
      <w:pPr>
        <w:spacing w:after="160" w:line="320"/>
      </w:pPr>
      <w:r>
        <w:rPr>
          <w:rFonts w:ascii="Arial" w:cs="Arial" w:eastAsia="Arial" w:hAnsi="Arial"/>
          <w:sz w:val="24"/>
          <w:szCs w:val="24"/>
        </w:rPr>
        <w:t xml:space="preserve">Britt takes us back to the Takhan Elementary School bus stop on Long Island, where she stood clutching her books while the mean-girl clique huddled together. On rainy days, Alicia — her nemesis from kindergarten through high school — invited the other girls inside to stay dry while Britt stood under a corner stop sign getting soaked. One blustery, snowy day, Alicia grabbed Britt's prized sticker book — full of Lisa Frank unicorns, Care Bears, and scratch-and-sniffs — and threw it into a giant slush puddle.</w:t>
      </w:r>
    </w:p>
    <w:p>
      <w:pPr>
        <w:spacing w:after="160" w:line="320"/>
      </w:pPr>
      <w:r>
        <w:rPr>
          <w:rFonts w:ascii="Arial" w:cs="Arial" w:eastAsia="Arial" w:hAnsi="Arial"/>
          <w:sz w:val="24"/>
          <w:szCs w:val="24"/>
        </w:rPr>
        <w:t xml:space="preserve">C.S. Lewis once wrote that friendship has no survival value. Science says otherwise. Brene Brown notes that we are biologically wired to love, be loved, and to belong. The pandemic proved that isolation is not merely uncomfortable — it is lethal. Friendships are as essential to your health as fresh water and clean air.</w:t>
      </w:r>
    </w:p>
    <w:p>
      <w:pPr>
        <w:spacing w:after="160" w:line="320"/>
      </w:pPr>
      <w:r>
        <w:rPr>
          <w:rFonts w:ascii="Arial" w:cs="Arial" w:eastAsia="Arial" w:hAnsi="Arial"/>
          <w:sz w:val="24"/>
          <w:szCs w:val="24"/>
        </w:rPr>
        <w:t xml:space="preserve">Britt encourages you to assign functional roles to your friendships: advice giver, confidant, activity buddy, listener, bringer of food. If one role is missing, that is a gap worth filling — not by changing a friend, but by expanding your circle.</w:t>
      </w:r>
    </w:p>
    <w:p>
      <w:pPr>
        <w:pStyle w:val="Heading2"/>
        <w:spacing w:after="200" w:before="360"/>
      </w:pPr>
      <w:r>
        <w:rPr>
          <w:rFonts w:ascii="Arial" w:cs="Arial" w:eastAsia="Arial" w:hAnsi="Arial"/>
          <w:b/>
          <w:bCs/>
          <w:sz w:val="30"/>
          <w:szCs w:val="30"/>
        </w:rPr>
        <w:t xml:space="preserve">Chapter Seven. The Emotionally Unskilled Family.</w:t>
      </w:r>
    </w:p>
    <w:p>
      <w:pPr>
        <w:spacing w:after="160" w:line="320"/>
      </w:pPr>
      <w:r>
        <w:rPr>
          <w:rFonts w:ascii="Arial" w:cs="Arial" w:eastAsia="Arial" w:hAnsi="Arial"/>
          <w:sz w:val="24"/>
          <w:szCs w:val="24"/>
        </w:rPr>
        <w:t xml:space="preserve">The healthiest, happiest, most high-functioning fictional family of all time? Wait for it. The Addams Family. Morticia and Gomez enjoy a passionate marriage. The family values unique self-expression. Outsiders are welcomed. There is never abuse without consent. They are a multi-generational household living in harmony. Adams family hobbies are not safe to try at home. But Adams family dynamics are straight out of the healthy-family textbook.</w:t>
      </w:r>
    </w:p>
    <w:p>
      <w:pPr>
        <w:spacing w:after="160" w:line="320"/>
      </w:pPr>
      <w:r>
        <w:rPr>
          <w:rFonts w:ascii="Arial" w:cs="Arial" w:eastAsia="Arial" w:hAnsi="Arial"/>
          <w:sz w:val="24"/>
          <w:szCs w:val="24"/>
        </w:rPr>
        <w:t xml:space="preserve">Britt replaces the labels good and bad with emotionally skilled and emotionally unskilled. She walks through ten dynamics that cause real wounds even without overt abuse. Non-malicious gaslighting, where a stressed mom tells her perceptive daughter nothing is wrong and the child learns to doubt her own perceptions. Parentification, where children manage their parents' feelings. Blurred lines, where body boundaries are not respected. Rigid roles that punish growth. And more.</w:t>
      </w:r>
    </w:p>
    <w:p>
      <w:pPr>
        <w:spacing w:after="160" w:line="320"/>
      </w:pPr>
      <w:r>
        <w:rPr>
          <w:rFonts w:ascii="Arial" w:cs="Arial" w:eastAsia="Arial" w:hAnsi="Arial"/>
          <w:sz w:val="24"/>
          <w:szCs w:val="24"/>
        </w:rPr>
        <w:t xml:space="preserve">The first pancake metaphor is her favorite. Your first impulse in a family conflict will be to react the old way — gooey, misshapen, burnt. No one feels guilty about tossing the first pancake. It is expected. Your second impulse is where the habit breaks.</w:t>
      </w:r>
    </w:p>
    <w:p>
      <w:pPr>
        <w:spacing w:after="160" w:line="320"/>
      </w:pPr>
      <w:r>
        <w:rPr>
          <w:rFonts w:ascii="Arial" w:cs="Arial" w:eastAsia="Arial" w:hAnsi="Arial"/>
          <w:sz w:val="24"/>
          <w:szCs w:val="24"/>
        </w:rPr>
        <w:t xml:space="preserve">Four takeaways. First, dysfunctional family is not a category, it is a continuum. Second, you are guaranteed to mess up your kids because you are guaranteed to be human — what matters is whether you address the mess-ups. Third, compassion without boundaries is codependence. And fourth, forgiveness is a beautiful spiritual ideal, but it is not a prerequisite for healing.</w:t>
      </w:r>
    </w:p>
    <w:p>
      <w:pPr>
        <w:spacing w:after="160" w:line="320"/>
      </w:pPr>
      <w:r>
        <w:rPr>
          <w:rFonts w:ascii="Arial" w:cs="Arial" w:eastAsia="Arial" w:hAnsi="Arial"/>
          <w:sz w:val="24"/>
          <w:szCs w:val="24"/>
        </w:rPr>
        <w:t xml:space="preserve">That completes the second movement: Discover. You have now looked at the shadow parts you suppress, the loops in your relationships, the medicine of friendships, and the family dynamics that shrink you. Now we enter the final movement — Unstick — where you learn to make your move.</w:t>
      </w:r>
    </w:p>
    <w:p>
      <w:r>
        <w:br w:type="page"/>
      </w:r>
    </w:p>
    <w:p>
      <w:pPr>
        <w:pStyle w:val="Heading1"/>
        <w:spacing w:after="240" w:before="480"/>
      </w:pPr>
      <w:r>
        <w:rPr>
          <w:rFonts w:ascii="Arial" w:cs="Arial" w:eastAsia="Arial" w:hAnsi="Arial"/>
          <w:b/>
          <w:bCs/>
          <w:sz w:val="36"/>
          <w:szCs w:val="36"/>
        </w:rPr>
        <w:t xml:space="preserve">Movement Three. Unstick.</w:t>
      </w:r>
    </w:p>
    <w:p>
      <w:pPr>
        <w:spacing w:after="160" w:line="320"/>
      </w:pPr>
      <w:r>
        <w:rPr>
          <w:rFonts w:ascii="Arial" w:cs="Arial" w:eastAsia="Arial" w:hAnsi="Arial"/>
          <w:sz w:val="24"/>
          <w:szCs w:val="24"/>
        </w:rPr>
        <w:t xml:space="preserve">The path forward.</w:t>
      </w:r>
    </w:p>
    <w:p>
      <w:pPr>
        <w:spacing w:after="80"/>
      </w:pPr>
    </w:p>
    <w:p>
      <w:pPr>
        <w:pStyle w:val="Heading2"/>
        <w:spacing w:after="200" w:before="360"/>
      </w:pPr>
      <w:r>
        <w:rPr>
          <w:rFonts w:ascii="Arial" w:cs="Arial" w:eastAsia="Arial" w:hAnsi="Arial"/>
          <w:b/>
          <w:bCs/>
          <w:sz w:val="30"/>
          <w:szCs w:val="30"/>
        </w:rPr>
        <w:t xml:space="preserve">Chapter Eight. Trust Your Instruments.</w:t>
      </w:r>
    </w:p>
    <w:p>
      <w:pPr>
        <w:spacing w:after="160" w:line="320"/>
      </w:pPr>
      <w:r>
        <w:rPr>
          <w:rFonts w:ascii="Arial" w:cs="Arial" w:eastAsia="Arial" w:hAnsi="Arial"/>
          <w:sz w:val="24"/>
          <w:szCs w:val="24"/>
        </w:rPr>
        <w:t xml:space="preserve">Britt opens with the graveyard spiral. Pilots die from spatial disorientation — their brain tells them the plane is level while it is spiraling toward the ground. Nothing in the pilot's sensory perception feels off. The Federal Aviation Administration's fix is elegant: trust your instruments, not your senses. The same principle applies to habits. What you feel is not always what is real.</w:t>
      </w:r>
    </w:p>
    <w:p>
      <w:pPr>
        <w:spacing w:after="160" w:line="320"/>
      </w:pPr>
      <w:r>
        <w:rPr>
          <w:rFonts w:ascii="Arial" w:cs="Arial" w:eastAsia="Arial" w:hAnsi="Arial"/>
          <w:sz w:val="24"/>
          <w:szCs w:val="24"/>
        </w:rPr>
        <w:t xml:space="preserve">She builds the chapter around a military framework called the OODA Loop, created in the nineteen fifties by Colonel John Boyd, a United States Air Force fighter pilot. Observe your impulse. Orient to your body — where do you feel the craving? Decide from your list of choices. And act on the easiest one first. If the first action does not help, do the second. Continue until you reach the end of your list. If you are still struggling, return to Observe and repeat.</w:t>
      </w:r>
    </w:p>
    <w:p>
      <w:pPr>
        <w:spacing w:after="160" w:line="320"/>
      </w:pPr>
      <w:r>
        <w:rPr>
          <w:rFonts w:ascii="Arial" w:cs="Arial" w:eastAsia="Arial" w:hAnsi="Arial"/>
          <w:sz w:val="24"/>
          <w:szCs w:val="24"/>
        </w:rPr>
        <w:t xml:space="preserve">The opposite of addiction, Britt argues, is not sobriety. It is honesty. Underneath every compulsive habit is unaddressed pain. You eat a box of cookies and think you have a food addiction, but the truth is you are in pain about your mother. You go on a Tinder bender and think you have a sex addiction, but the truth is you are re-enacting childhood abuse. The primary issue is never the behavior itself. The primary issue is the unaddressed truth beneath it.</w:t>
      </w:r>
    </w:p>
    <w:p>
      <w:pPr>
        <w:spacing w:after="160" w:line="320"/>
      </w:pPr>
      <w:r>
        <w:rPr>
          <w:rFonts w:ascii="Arial" w:cs="Arial" w:eastAsia="Arial" w:hAnsi="Arial"/>
          <w:sz w:val="24"/>
          <w:szCs w:val="24"/>
        </w:rPr>
        <w:t xml:space="preserve">She walks through the ten stages of breaking a habit, and they are not pretty: excitement, then ouch, then I want to give up, then numb, then boring, then less bad, and finally, this does not suck. As Wesley says in The Princess Bride: life is pain. Anyone who says differently is selling something. Withdrawal is the step between wanting and having. It does not last forever. Most people experience noticeable relief by the end of the second week.</w:t>
      </w:r>
    </w:p>
    <w:p>
      <w:pPr>
        <w:pStyle w:val="Heading2"/>
        <w:spacing w:after="200" w:before="360"/>
      </w:pPr>
      <w:r>
        <w:rPr>
          <w:rFonts w:ascii="Arial" w:cs="Arial" w:eastAsia="Arial" w:hAnsi="Arial"/>
          <w:b/>
          <w:bCs/>
          <w:sz w:val="30"/>
          <w:szCs w:val="30"/>
        </w:rPr>
        <w:t xml:space="preserve">Chapter Nine. Becoming an Emotional Adult.</w:t>
      </w:r>
    </w:p>
    <w:p>
      <w:pPr>
        <w:spacing w:after="160" w:line="320"/>
      </w:pPr>
      <w:r>
        <w:rPr>
          <w:rFonts w:ascii="Arial" w:cs="Arial" w:eastAsia="Arial" w:hAnsi="Arial"/>
          <w:sz w:val="24"/>
          <w:szCs w:val="24"/>
        </w:rPr>
        <w:t xml:space="preserve">Olivia walked into Britt's office looking camera-ready. Black pencil skirt, crisp white shirt, salon-perfect waves. But inside the body of a thirty-nine-year-old tax attorney lived a terrified little girl. Her father ruled her life and finances with the ferocity of the Queen of Hearts. She said no when she meant yes. She said yes when she meant no. Boundaries were impossible. She generally gave herself very good advice, though she very seldom followed it — just like Lewis Carroll's Alice.</w:t>
      </w:r>
    </w:p>
    <w:p>
      <w:pPr>
        <w:spacing w:after="160" w:line="320"/>
      </w:pPr>
      <w:r>
        <w:rPr>
          <w:rFonts w:ascii="Arial" w:cs="Arial" w:eastAsia="Arial" w:hAnsi="Arial"/>
          <w:sz w:val="24"/>
          <w:szCs w:val="24"/>
        </w:rPr>
        <w:t xml:space="preserve">The clinical term is emotional regression: when your emotional size does not match your actual size. We all experience it. You shrink in fear when your boss calls you into her office, but feel like a capable adult reading to your child that evening. You feel like a moody sixteen-year-old the morning your mother criticizes your weight, but by mid-afternoon you killed it at the sales meeting.</w:t>
      </w:r>
    </w:p>
    <w:p>
      <w:pPr>
        <w:spacing w:after="160" w:line="320"/>
      </w:pPr>
      <w:r>
        <w:rPr>
          <w:rFonts w:ascii="Arial" w:cs="Arial" w:eastAsia="Arial" w:hAnsi="Arial"/>
          <w:sz w:val="24"/>
          <w:szCs w:val="24"/>
        </w:rPr>
        <w:t xml:space="preserve">The holidays are the Super Bowl of regression. From Thanksgiving to New Year's, therapist phones light up and waiting lists balloon. Emotional pain gets stuffed down along with pumpkin pie and eggnog. Britt hid her own tattoos under leotards until age twenty-seven to avoid her father's wrath. The cycle is always the same: regress, resolve, repeat.</w:t>
      </w:r>
    </w:p>
    <w:p>
      <w:pPr>
        <w:spacing w:after="160" w:line="320"/>
      </w:pPr>
      <w:r>
        <w:rPr>
          <w:rFonts w:ascii="Arial" w:cs="Arial" w:eastAsia="Arial" w:hAnsi="Arial"/>
          <w:sz w:val="24"/>
          <w:szCs w:val="24"/>
        </w:rPr>
        <w:t xml:space="preserve">Adolescence, she explains, is the alchemical bridge between childhood and adulthood. For most of us, the bridge is crammed with travelers stuck in transit. But since emotional regression is a state of mind and not a physical condition, you do not have to stay on the bridge. Alice fell down the rabbit hole, then emotionally grew up and found her way home. You can do the same.</w:t>
      </w:r>
    </w:p>
    <w:p>
      <w:pPr>
        <w:spacing w:after="160" w:line="320"/>
      </w:pPr>
      <w:r>
        <w:rPr>
          <w:rFonts w:ascii="Arial" w:cs="Arial" w:eastAsia="Arial" w:hAnsi="Arial"/>
          <w:sz w:val="24"/>
          <w:szCs w:val="24"/>
        </w:rPr>
        <w:t xml:space="preserve">Four takeaways. First, emotional regression makes capable adults feel like terrified children — if you are afraid to upset your parents at forty, that is regression. Second, adolescence is alchemy, and most of us got interrupted. Third, your first impulse is the first pancake — burnt and disposable. Your second impulse is where growth happens. And fourth, you do not owe your family a character.</w:t>
      </w:r>
    </w:p>
    <w:p>
      <w:pPr>
        <w:pStyle w:val="Heading2"/>
        <w:spacing w:after="200" w:before="360"/>
      </w:pPr>
      <w:r>
        <w:rPr>
          <w:rFonts w:ascii="Arial" w:cs="Arial" w:eastAsia="Arial" w:hAnsi="Arial"/>
          <w:b/>
          <w:bCs/>
          <w:sz w:val="30"/>
          <w:szCs w:val="30"/>
        </w:rPr>
        <w:t xml:space="preserve">Chapter Ten. Let Us Play.</w:t>
      </w:r>
    </w:p>
    <w:p>
      <w:pPr>
        <w:spacing w:after="160" w:line="320"/>
      </w:pPr>
      <w:r>
        <w:rPr>
          <w:rFonts w:ascii="Arial" w:cs="Arial" w:eastAsia="Arial" w:hAnsi="Arial"/>
          <w:sz w:val="24"/>
          <w:szCs w:val="24"/>
        </w:rPr>
        <w:t xml:space="preserve">When Netflix aired The Queen's Gambit in fall 2020, it ranked number one in sixty-three countries. Chess sales grew one hundred and twenty-five percent. Britt uses chess as her closing metaphor because both chess and life are complex and suspenseful. They both require sacrifices. Even a simple pawn can become a powerful queen with enough time and persistence.</w:t>
      </w:r>
    </w:p>
    <w:p>
      <w:pPr>
        <w:spacing w:after="160" w:line="320"/>
      </w:pPr>
      <w:r>
        <w:rPr>
          <w:rFonts w:ascii="Arial" w:cs="Arial" w:eastAsia="Arial" w:hAnsi="Arial"/>
          <w:sz w:val="24"/>
          <w:szCs w:val="24"/>
        </w:rPr>
        <w:t xml:space="preserve">She offers seven rules. Rule one: take inventory of your entire chessboard — career, money, relationships, family, health, creativity, spirituality, self-care. See the whole board. Rule two: look for easy moves first. You may be trapped at work but find ease with friendships. Do those first. Build momentum from the easy wins. Rule three: make a list of three small choices for any stuck area. Rule four: know which pieces you can and cannot move. You cannot control your spouse's drinking. You can control your response.</w:t>
      </w:r>
    </w:p>
    <w:p>
      <w:pPr>
        <w:spacing w:after="160" w:line="320"/>
      </w:pPr>
      <w:r>
        <w:rPr>
          <w:rFonts w:ascii="Arial" w:cs="Arial" w:eastAsia="Arial" w:hAnsi="Arial"/>
          <w:sz w:val="24"/>
          <w:szCs w:val="24"/>
        </w:rPr>
        <w:t xml:space="preserve">Rule five: do one thing. Newton's first law applies — an object at rest stays at rest until acted on by a force. Martha Beck calls her version turtle steps: the least you can do, divided in half. Britt's twelve-step sponsor once talked her through eating a single yogurt, spoonful by spoonful, after a horrific meth binge. Rule six: listen to feedback. Your GPS does not work when you are parked. Take any action, even a wrong turn, and you get feedback you can use. Rule seven: celebrate. Britt's husband, a nuclear engineer and former military officer, was baffled when she celebrated putting laundry away the same day she washed it. But if you have ever struggled with depression, that transfer from washer to closet within twenty-four hours is a major win.</w:t>
      </w:r>
    </w:p>
    <w:p>
      <w:pPr>
        <w:spacing w:after="160" w:line="320"/>
      </w:pPr>
      <w:r>
        <w:rPr>
          <w:rFonts w:ascii="Arial" w:cs="Arial" w:eastAsia="Arial" w:hAnsi="Arial"/>
          <w:sz w:val="24"/>
          <w:szCs w:val="24"/>
        </w:rPr>
        <w:t xml:space="preserve">Celebrating is not frivolity. It is a brain hack. Music, food, singing, and dancing are all somatic interventions that shift your physiology out of survival mode. Use the good plates. Light the good candle. Wrap yourself a dollar-store gift and write: I am proud of you for not giving up today.</w:t>
      </w:r>
    </w:p>
    <w:p>
      <w:pPr>
        <w:spacing w:after="160" w:line="320"/>
      </w:pPr>
      <w:r>
        <w:rPr>
          <w:rFonts w:ascii="Arial" w:cs="Arial" w:eastAsia="Arial" w:hAnsi="Arial"/>
          <w:sz w:val="24"/>
          <w:szCs w:val="24"/>
        </w:rPr>
        <w:t xml:space="preserve">World champion chess player Jose Raul Capablanca wrote in the nineteen twenties: a book cannot by itself teach how to play. It can only serve as a guide, and the rest must be learned by experience. Do not wait until you feel ready. You do not need readiness. You need only willingness. There is a hidden place inside all of us that remains untouched by trauma, unmarked by injury, and impervious to stuck.</w:t>
      </w:r>
    </w:p>
    <w:p>
      <w:pPr>
        <w:spacing w:after="160" w:line="320"/>
      </w:pPr>
      <w:r>
        <w:rPr>
          <w:rFonts w:ascii="Arial" w:cs="Arial" w:eastAsia="Arial" w:hAnsi="Arial"/>
          <w:sz w:val="24"/>
          <w:szCs w:val="24"/>
        </w:rPr>
        <w:t xml:space="preserve">This is your life. This is your chessboard. Let us play.</w:t>
      </w:r>
    </w:p>
    <w:p>
      <w:r>
        <w:br w:type="page"/>
      </w:r>
    </w:p>
    <w:p>
      <w:pPr>
        <w:pStyle w:val="Heading1"/>
        <w:spacing w:after="240" w:before="480"/>
      </w:pPr>
      <w:r>
        <w:rPr>
          <w:rFonts w:ascii="Arial" w:cs="Arial" w:eastAsia="Arial" w:hAnsi="Arial"/>
          <w:b/>
          <w:bCs/>
          <w:sz w:val="36"/>
          <w:szCs w:val="36"/>
        </w:rPr>
        <w:t xml:space="preserve">Part Two. The Action Guide.</w:t>
      </w:r>
    </w:p>
    <w:p>
      <w:pPr>
        <w:spacing w:after="160" w:line="320"/>
      </w:pPr>
      <w:r>
        <w:rPr>
          <w:rFonts w:ascii="Arial" w:cs="Arial" w:eastAsia="Arial" w:hAnsi="Arial"/>
          <w:sz w:val="24"/>
          <w:szCs w:val="24"/>
        </w:rPr>
        <w:t xml:space="preserve">What follows is the wisdom of the book reorganized into three phases of practice: Decode, Discover, and Unstick. These are not steps to follow in order. They are tools to reach for whenever you need them.</w:t>
      </w:r>
    </w:p>
    <w:p>
      <w:pPr>
        <w:spacing w:after="80"/>
      </w:pPr>
    </w:p>
    <w:p>
      <w:pPr>
        <w:pStyle w:val="Heading2"/>
        <w:spacing w:after="200" w:before="360"/>
      </w:pPr>
      <w:r>
        <w:rPr>
          <w:rFonts w:ascii="Arial" w:cs="Arial" w:eastAsia="Arial" w:hAnsi="Arial"/>
          <w:b/>
          <w:bCs/>
          <w:sz w:val="30"/>
          <w:szCs w:val="30"/>
        </w:rPr>
        <w:t xml:space="preserve">Phase One. Decode. Rewriting Your Internal Narrative.</w:t>
      </w:r>
    </w:p>
    <w:p>
      <w:pPr>
        <w:spacing w:after="160" w:line="320"/>
      </w:pPr>
      <w:r>
        <w:rPr>
          <w:rFonts w:ascii="Arial" w:cs="Arial" w:eastAsia="Arial" w:hAnsi="Arial"/>
          <w:sz w:val="24"/>
          <w:szCs w:val="24"/>
        </w:rPr>
        <w:t xml:space="preserve">Start by renaming your anxiety. The next time you feel panic, say out loud: this is a signal, not a sickness. Write down where you feel it — chest, throat, stomach. Give it a color, a shape, a size. The act of observing changes the experience.</w:t>
      </w:r>
    </w:p>
    <w:p>
      <w:pPr>
        <w:spacing w:after="160" w:line="320"/>
      </w:pPr>
      <w:r>
        <w:rPr>
          <w:rFonts w:ascii="Arial" w:cs="Arial" w:eastAsia="Arial" w:hAnsi="Arial"/>
          <w:sz w:val="24"/>
          <w:szCs w:val="24"/>
        </w:rPr>
        <w:t xml:space="preserve">Then run a cost-benefit audit. Pick one stuck behavior and honestly list what you gain by staying stuck and what you lose. Energy conservation, image preservation, and risk avoidance are all legitimate gains. Name them without shame.</w:t>
      </w:r>
    </w:p>
    <w:p>
      <w:pPr>
        <w:spacing w:after="160" w:line="320"/>
      </w:pPr>
      <w:r>
        <w:rPr>
          <w:rFonts w:ascii="Arial" w:cs="Arial" w:eastAsia="Arial" w:hAnsi="Arial"/>
          <w:sz w:val="24"/>
          <w:szCs w:val="24"/>
        </w:rPr>
        <w:t xml:space="preserve">Replace the word lazy with a body check. Ask yourself: is my nervous system stuck on up — anxious and distracted — or stuck on down — frozen and exhausted? Then use the matching intervention. For up, try sensory grounding: five things you can see, four you can hear, three you can touch, two you can smell, one you can taste. For down, try cold water on your face, humming, or social connection.</w:t>
      </w:r>
    </w:p>
    <w:p>
      <w:pPr>
        <w:spacing w:after="160" w:line="320"/>
      </w:pPr>
      <w:r>
        <w:rPr>
          <w:rFonts w:ascii="Arial" w:cs="Arial" w:eastAsia="Arial" w:hAnsi="Arial"/>
          <w:sz w:val="24"/>
          <w:szCs w:val="24"/>
        </w:rPr>
        <w:t xml:space="preserve">Build a wellness tote and keep it at your desk or in your car. Fill it with sour candies, essential oil rollers, squishy balls, and a note that says: I am having a trauma response. This is a thing. I am not crazy. Separate your feelings from your stories. Focus on body data first — tight, buzzy, hot, numb — for sixty seconds before engaging with the narrative. And make ten micro-choices. Choice is the antidote to freeze.</w:t>
      </w:r>
    </w:p>
    <w:p>
      <w:pPr>
        <w:pStyle w:val="Heading2"/>
        <w:spacing w:after="200" w:before="360"/>
      </w:pPr>
      <w:r>
        <w:rPr>
          <w:rFonts w:ascii="Arial" w:cs="Arial" w:eastAsia="Arial" w:hAnsi="Arial"/>
          <w:b/>
          <w:bCs/>
          <w:sz w:val="30"/>
          <w:szCs w:val="30"/>
        </w:rPr>
        <w:t xml:space="preserve">Phase Two. Discover. Facing What Is Underneath.</w:t>
      </w:r>
    </w:p>
    <w:p>
      <w:pPr>
        <w:spacing w:after="160" w:line="320"/>
      </w:pPr>
      <w:r>
        <w:rPr>
          <w:rFonts w:ascii="Arial" w:cs="Arial" w:eastAsia="Arial" w:hAnsi="Arial"/>
          <w:sz w:val="24"/>
          <w:szCs w:val="24"/>
        </w:rPr>
        <w:t xml:space="preserve">Write a letter to your shadow. Identify a quality you suppress — anger, ambition, selfishness, sexuality. Write it a letter from your inner leader. Then write back from the shadow's perspective using your non-dominant hand. The awkwardness bypasses your censor.</w:t>
      </w:r>
    </w:p>
    <w:p>
      <w:pPr>
        <w:spacing w:after="160" w:line="320"/>
      </w:pPr>
      <w:r>
        <w:rPr>
          <w:rFonts w:ascii="Arial" w:cs="Arial" w:eastAsia="Arial" w:hAnsi="Arial"/>
          <w:sz w:val="24"/>
          <w:szCs w:val="24"/>
        </w:rPr>
        <w:t xml:space="preserve">Draft a conflict contract with your partner before you need one. Agree on where you will talk, for how long, what the emergency exit word is, and the minimum cool-down period. Practice the Four O's of amends on something small first. Own it, observe the impact, outline your plan, offer to listen. Build the muscle before you need it for something big.</w:t>
      </w:r>
    </w:p>
    <w:p>
      <w:pPr>
        <w:spacing w:after="160" w:line="320"/>
      </w:pPr>
      <w:r>
        <w:rPr>
          <w:rFonts w:ascii="Arial" w:cs="Arial" w:eastAsia="Arial" w:hAnsi="Arial"/>
          <w:sz w:val="24"/>
          <w:szCs w:val="24"/>
        </w:rPr>
        <w:t xml:space="preserve">Audit your family of origin on the SKILLED framework: do they seek solutions, keep communication direct, invite dialogue, listen, learn, empathize, and disagree respectfully? Where scores are low, that is where your adult wounds likely cluster. Assign functional roles to your friendships — advice giver, confidant, activity buddy, listener, bringer of food. If a role is missing, expand your circle. And reality-test any situation where you doubt your own perception. Ask a trusted friend: am I reading this accurately?</w:t>
      </w:r>
    </w:p>
    <w:p>
      <w:pPr>
        <w:pStyle w:val="Heading2"/>
        <w:spacing w:after="200" w:before="360"/>
      </w:pPr>
      <w:r>
        <w:rPr>
          <w:rFonts w:ascii="Arial" w:cs="Arial" w:eastAsia="Arial" w:hAnsi="Arial"/>
          <w:b/>
          <w:bCs/>
          <w:sz w:val="30"/>
          <w:szCs w:val="30"/>
        </w:rPr>
        <w:t xml:space="preserve">Phase Three. Unstick. Making Your Move.</w:t>
      </w:r>
    </w:p>
    <w:p>
      <w:pPr>
        <w:spacing w:after="160" w:line="320"/>
      </w:pPr>
      <w:r>
        <w:rPr>
          <w:rFonts w:ascii="Arial" w:cs="Arial" w:eastAsia="Arial" w:hAnsi="Arial"/>
          <w:sz w:val="24"/>
          <w:szCs w:val="24"/>
        </w:rPr>
        <w:t xml:space="preserve">Run a daily OODA loop. Every evening, cycle through: observe, orient, decide, act. What impulse did I fight today? Where did I feel it? What are my choices tomorrow? Pick the easiest one. Write it on a note for the morning.</w:t>
      </w:r>
    </w:p>
    <w:p>
      <w:pPr>
        <w:spacing w:after="160" w:line="320"/>
      </w:pPr>
      <w:r>
        <w:rPr>
          <w:rFonts w:ascii="Arial" w:cs="Arial" w:eastAsia="Arial" w:hAnsi="Arial"/>
          <w:sz w:val="24"/>
          <w:szCs w:val="24"/>
        </w:rPr>
        <w:t xml:space="preserve">Before breaking any habit, prepare for withdrawal. Make an inventory of people, places, and things that will help you endure the first two weeks. The ten stages are real: excitement, ouch, I want to quit, numb, boring, less bad, this does not suck. It does not last forever.</w:t>
      </w:r>
    </w:p>
    <w:p>
      <w:pPr>
        <w:spacing w:after="160" w:line="320"/>
      </w:pPr>
      <w:r>
        <w:rPr>
          <w:rFonts w:ascii="Arial" w:cs="Arial" w:eastAsia="Arial" w:hAnsi="Arial"/>
          <w:sz w:val="24"/>
          <w:szCs w:val="24"/>
        </w:rPr>
        <w:t xml:space="preserve">Take one turtle step. The least you can do, divided in half. Choose one stuck area on your chessboard, write three small choices, and do the easiest one within twenty-four hours. Momentum compounds, but only after the first move.</w:t>
      </w:r>
    </w:p>
    <w:p>
      <w:pPr>
        <w:spacing w:after="160" w:line="320"/>
      </w:pPr>
      <w:r>
        <w:rPr>
          <w:rFonts w:ascii="Arial" w:cs="Arial" w:eastAsia="Arial" w:hAnsi="Arial"/>
          <w:sz w:val="24"/>
          <w:szCs w:val="24"/>
        </w:rPr>
        <w:t xml:space="preserve">The next time you feel emotionally smaller than your actual age, name the regression. Say: I am forty-two, not twelve. Then make one choice that a forty-two-year-old would make. And celebrate everything. Use the good plates. Light the good candle. Celebrating is a somatic intervention that tells your survival brain: at ease, we are not under attack.</w:t>
      </w:r>
    </w:p>
    <w:p>
      <w:r>
        <w:br w:type="page"/>
      </w:r>
    </w:p>
    <w:p>
      <w:pPr>
        <w:pStyle w:val="Heading1"/>
        <w:spacing w:after="240" w:before="480"/>
      </w:pPr>
      <w:r>
        <w:rPr>
          <w:rFonts w:ascii="Arial" w:cs="Arial" w:eastAsia="Arial" w:hAnsi="Arial"/>
          <w:b/>
          <w:bCs/>
          <w:sz w:val="36"/>
          <w:szCs w:val="36"/>
        </w:rPr>
        <w:t xml:space="preserve">Closing. Ten Principles from The Science of Stuck.</w:t>
      </w:r>
    </w:p>
    <w:p>
      <w:pPr>
        <w:spacing w:after="160" w:line="320"/>
      </w:pPr>
      <w:r>
        <w:rPr>
          <w:rFonts w:ascii="Arial" w:cs="Arial" w:eastAsia="Arial" w:hAnsi="Arial"/>
          <w:sz w:val="24"/>
          <w:szCs w:val="24"/>
        </w:rPr>
        <w:t xml:space="preserve">We close with one principle from each chapter, offered as a recitation you can return to whenever you need a reminder.</w:t>
      </w:r>
    </w:p>
    <w:p>
      <w:pPr>
        <w:spacing w:after="80"/>
      </w:pPr>
    </w:p>
    <w:p>
      <w:pPr>
        <w:spacing w:after="160" w:line="320"/>
      </w:pPr>
      <w:r>
        <w:rPr>
          <w:rFonts w:ascii="Arial" w:cs="Arial" w:eastAsia="Arial" w:hAnsi="Arial"/>
          <w:sz w:val="24"/>
          <w:szCs w:val="24"/>
        </w:rPr>
        <w:t xml:space="preserve">From the Introduction: there is a reason you are stuck, and it is not laziness.</w:t>
      </w:r>
    </w:p>
    <w:p>
      <w:pPr>
        <w:spacing w:after="160" w:line="320"/>
      </w:pPr>
      <w:r>
        <w:rPr>
          <w:rFonts w:ascii="Arial" w:cs="Arial" w:eastAsia="Arial" w:hAnsi="Arial"/>
          <w:sz w:val="24"/>
          <w:szCs w:val="24"/>
        </w:rPr>
        <w:t xml:space="preserve">From Chapter One: anxiety is a signal pointing you toward truth, not a sickness attacking you.</w:t>
      </w:r>
    </w:p>
    <w:p>
      <w:pPr>
        <w:spacing w:after="160" w:line="320"/>
      </w:pPr>
      <w:r>
        <w:rPr>
          <w:rFonts w:ascii="Arial" w:cs="Arial" w:eastAsia="Arial" w:hAnsi="Arial"/>
          <w:sz w:val="24"/>
          <w:szCs w:val="24"/>
        </w:rPr>
        <w:t xml:space="preserve">From Chapter Two: every stuck behavior has hidden rewards. Name them without shame.</w:t>
      </w:r>
    </w:p>
    <w:p>
      <w:pPr>
        <w:spacing w:after="160" w:line="320"/>
      </w:pPr>
      <w:r>
        <w:rPr>
          <w:rFonts w:ascii="Arial" w:cs="Arial" w:eastAsia="Arial" w:hAnsi="Arial"/>
          <w:sz w:val="24"/>
          <w:szCs w:val="24"/>
        </w:rPr>
        <w:t xml:space="preserve">From Chapter Three: lazy is a moral judgment, not a biological reality. You are in survival mode.</w:t>
      </w:r>
    </w:p>
    <w:p>
      <w:pPr>
        <w:spacing w:after="160" w:line="320"/>
      </w:pPr>
      <w:r>
        <w:rPr>
          <w:rFonts w:ascii="Arial" w:cs="Arial" w:eastAsia="Arial" w:hAnsi="Arial"/>
          <w:sz w:val="24"/>
          <w:szCs w:val="24"/>
        </w:rPr>
        <w:t xml:space="preserve">From Chapter Four: befriend the parts of yourself you hate. They lose their power when seen.</w:t>
      </w:r>
    </w:p>
    <w:p>
      <w:pPr>
        <w:spacing w:after="160" w:line="320"/>
      </w:pPr>
      <w:r>
        <w:rPr>
          <w:rFonts w:ascii="Arial" w:cs="Arial" w:eastAsia="Arial" w:hAnsi="Arial"/>
          <w:sz w:val="24"/>
          <w:szCs w:val="24"/>
        </w:rPr>
        <w:t xml:space="preserve">From Chapter Five: boundaries are your choices. Requests depend on someone else.</w:t>
      </w:r>
    </w:p>
    <w:p>
      <w:pPr>
        <w:spacing w:after="160" w:line="320"/>
      </w:pPr>
      <w:r>
        <w:rPr>
          <w:rFonts w:ascii="Arial" w:cs="Arial" w:eastAsia="Arial" w:hAnsi="Arial"/>
          <w:sz w:val="24"/>
          <w:szCs w:val="24"/>
        </w:rPr>
        <w:t xml:space="preserve">From Chapter Six: connection is medicine, not luxury. Show up imperfectly.</w:t>
      </w:r>
    </w:p>
    <w:p>
      <w:pPr>
        <w:spacing w:after="160" w:line="320"/>
      </w:pPr>
      <w:r>
        <w:rPr>
          <w:rFonts w:ascii="Arial" w:cs="Arial" w:eastAsia="Arial" w:hAnsi="Arial"/>
          <w:sz w:val="24"/>
          <w:szCs w:val="24"/>
        </w:rPr>
        <w:t xml:space="preserve">From Chapter Seven: all families wound. Compassion without boundaries is codependence.</w:t>
      </w:r>
    </w:p>
    <w:p>
      <w:pPr>
        <w:spacing w:after="160" w:line="320"/>
      </w:pPr>
      <w:r>
        <w:rPr>
          <w:rFonts w:ascii="Arial" w:cs="Arial" w:eastAsia="Arial" w:hAnsi="Arial"/>
          <w:sz w:val="24"/>
          <w:szCs w:val="24"/>
        </w:rPr>
        <w:t xml:space="preserve">From Chapter Eight: the opposite of addiction is honesty. Trust the instruments, not your feelings.</w:t>
      </w:r>
    </w:p>
    <w:p>
      <w:pPr>
        <w:spacing w:after="160" w:line="320"/>
      </w:pPr>
      <w:r>
        <w:rPr>
          <w:rFonts w:ascii="Arial" w:cs="Arial" w:eastAsia="Arial" w:hAnsi="Arial"/>
          <w:sz w:val="24"/>
          <w:szCs w:val="24"/>
        </w:rPr>
        <w:t xml:space="preserve">From Chapter Nine: emotional regression makes adults feel like children. You can reverse it.</w:t>
      </w:r>
    </w:p>
    <w:p>
      <w:pPr>
        <w:spacing w:after="160" w:line="320"/>
      </w:pPr>
      <w:r>
        <w:rPr>
          <w:rFonts w:ascii="Arial" w:cs="Arial" w:eastAsia="Arial" w:hAnsi="Arial"/>
          <w:sz w:val="24"/>
          <w:szCs w:val="24"/>
        </w:rPr>
        <w:t xml:space="preserve">And from Chapter Ten: even a pawn can become a queen. You do not need readiness. You need only willingness.</w:t>
      </w:r>
    </w:p>
    <w:p>
      <w:pPr>
        <w:spacing w:after="80"/>
      </w:pPr>
    </w:p>
    <w:p>
      <w:pPr>
        <w:spacing w:after="160" w:line="320"/>
      </w:pPr>
      <w:r>
        <w:rPr>
          <w:rFonts w:ascii="Arial" w:cs="Arial" w:eastAsia="Arial" w:hAnsi="Arial"/>
          <w:sz w:val="24"/>
          <w:szCs w:val="24"/>
        </w:rPr>
        <w:t xml:space="preserve">This is your life. This is your chessboard. Let us play.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4"/>
        <w:szCs w:val="14"/>
      </w:rPr>
      <w:t xml:space="preserve">The Science of Stuck — Spoken Companion  |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200" w:before="36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2026-05-08T21:42:49.142Z</dcterms:created>
  <dcterms:modified xsi:type="dcterms:W3CDTF">2026-05-08T21:42:49.142Z</dcterms:modified>
</cp:coreProperties>
</file>

<file path=docProps/custom.xml><?xml version="1.0" encoding="utf-8"?>
<Properties xmlns="http://schemas.openxmlformats.org/officeDocument/2006/custom-properties" xmlns:vt="http://schemas.openxmlformats.org/officeDocument/2006/docPropsVTypes"/>
</file>