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DA0" w:rsidRDefault="00233DA0" w:rsidP="00233DA0">
      <w:r>
        <w:t>D</w:t>
      </w:r>
      <w:r>
        <w:rPr>
          <w:rFonts w:hint="eastAsia"/>
        </w:rPr>
        <w:t>ay1</w:t>
      </w:r>
      <w:r>
        <w:t xml:space="preserve"> </w:t>
      </w:r>
      <w:r>
        <w:rPr>
          <w:rFonts w:hint="eastAsia"/>
        </w:rPr>
        <w:t>多线程生命周期</w:t>
      </w:r>
    </w:p>
    <w:p w:rsidR="00DC7C29" w:rsidRDefault="00DC7C29" w:rsidP="00233DA0">
      <w:r>
        <w:rPr>
          <w:rFonts w:hint="eastAsia"/>
        </w:rPr>
        <w:t>多线程</w:t>
      </w:r>
      <w:r>
        <w:t>通信开销，远低于多进程；</w:t>
      </w:r>
    </w:p>
    <w:p w:rsidR="00DC7C29" w:rsidRDefault="00DC7C29" w:rsidP="00233DA0">
      <w:r>
        <w:rPr>
          <w:rFonts w:hint="eastAsia"/>
        </w:rPr>
        <w:t>多进程</w:t>
      </w:r>
      <w:r>
        <w:t>比多线程好调试；</w:t>
      </w:r>
    </w:p>
    <w:p w:rsidR="00B57405" w:rsidRDefault="00B57405" w:rsidP="00233DA0">
      <w:r>
        <w:rPr>
          <w:rFonts w:hint="eastAsia"/>
        </w:rPr>
        <w:t>关系</w:t>
      </w:r>
      <w:r>
        <w:t>不亲密，</w:t>
      </w:r>
      <w:r>
        <w:rPr>
          <w:rFonts w:hint="eastAsia"/>
        </w:rPr>
        <w:t>适合用</w:t>
      </w:r>
      <w:r>
        <w:t>多进程模型；否则用多线程模型；</w:t>
      </w:r>
    </w:p>
    <w:p w:rsidR="00B57405" w:rsidRDefault="00B57405" w:rsidP="00233DA0">
      <w:r>
        <w:rPr>
          <w:rFonts w:hint="eastAsia"/>
        </w:rPr>
        <w:t>多线程</w:t>
      </w:r>
      <w:r>
        <w:t>解决什么问题：</w:t>
      </w:r>
    </w:p>
    <w:p w:rsidR="00B57405" w:rsidRDefault="00B57405" w:rsidP="00B57405">
      <w:pPr>
        <w:pStyle w:val="a5"/>
        <w:numPr>
          <w:ilvl w:val="0"/>
          <w:numId w:val="1"/>
        </w:numPr>
        <w:ind w:firstLineChars="0"/>
      </w:pPr>
      <w:r>
        <w:t>线程生命周期问题；</w:t>
      </w:r>
    </w:p>
    <w:p w:rsidR="00B57405" w:rsidRDefault="00B57405" w:rsidP="00B5740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线程</w:t>
      </w:r>
      <w:r>
        <w:t>如何划分的问题</w:t>
      </w:r>
      <w:r>
        <w:rPr>
          <w:rFonts w:hint="eastAsia"/>
        </w:rPr>
        <w:t>(</w:t>
      </w:r>
      <w:r>
        <w:t>性能问题</w:t>
      </w:r>
      <w:r>
        <w:rPr>
          <w:rFonts w:hint="eastAsia"/>
        </w:rPr>
        <w:t>);</w:t>
      </w:r>
    </w:p>
    <w:p w:rsidR="00B57405" w:rsidRDefault="00B57405" w:rsidP="00B5740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线程</w:t>
      </w:r>
      <w:r>
        <w:t>如何通信的问题；</w:t>
      </w:r>
    </w:p>
    <w:p w:rsidR="005B343E" w:rsidRDefault="005B343E" w:rsidP="005B343E"/>
    <w:p w:rsidR="005B343E" w:rsidRDefault="005B343E" w:rsidP="005B343E">
      <w:r>
        <w:rPr>
          <w:rFonts w:hint="eastAsia"/>
        </w:rPr>
        <w:t>信号</w:t>
      </w:r>
      <w:r>
        <w:t>的</w:t>
      </w:r>
      <w:r>
        <w:rPr>
          <w:rFonts w:hint="eastAsia"/>
        </w:rPr>
        <w:t>行为</w:t>
      </w:r>
      <w:r>
        <w:t>是进程级别的；</w:t>
      </w:r>
    </w:p>
    <w:p w:rsidR="005B343E" w:rsidRPr="005B343E" w:rsidRDefault="005B343E" w:rsidP="005B343E">
      <w:pPr>
        <w:rPr>
          <w:rFonts w:hint="eastAsia"/>
        </w:rPr>
      </w:pPr>
    </w:p>
    <w:p w:rsidR="00233DA0" w:rsidRDefault="00233DA0" w:rsidP="00233DA0">
      <w:pPr>
        <w:rPr>
          <w:rFonts w:ascii="Georgia" w:hAnsi="Georgia" w:cs="Georgia"/>
        </w:rPr>
      </w:pPr>
      <w:r>
        <w:rPr>
          <w:rFonts w:ascii="Georgia" w:hAnsi="Georgia" w:cs="Georgia"/>
        </w:rPr>
        <w:t xml:space="preserve">1.1 </w:t>
      </w:r>
      <w:r>
        <w:rPr>
          <w:rFonts w:hint="eastAsia"/>
        </w:rPr>
        <w:t>线程的创建和退出，</w:t>
      </w:r>
      <w:r>
        <w:rPr>
          <w:rFonts w:ascii="Georgia" w:hAnsi="Georgia" w:cs="Georgia"/>
        </w:rPr>
        <w:t>pthread_join</w:t>
      </w:r>
      <w:r>
        <w:rPr>
          <w:rFonts w:hint="eastAsia"/>
        </w:rPr>
        <w:t>和</w:t>
      </w:r>
      <w:r>
        <w:rPr>
          <w:rFonts w:ascii="Georgia" w:hAnsi="Georgia" w:cs="Georgia"/>
        </w:rPr>
        <w:t>detach</w:t>
      </w:r>
    </w:p>
    <w:p w:rsidR="00233DA0" w:rsidRDefault="00233DA0" w:rsidP="00233DA0">
      <w:pPr>
        <w:rPr>
          <w:rFonts w:ascii="Georgia" w:hAnsi="Georgia" w:cs="Georgia"/>
        </w:rPr>
      </w:pPr>
      <w:r>
        <w:rPr>
          <w:rFonts w:ascii="Georgia" w:hAnsi="Georgia" w:cs="Georgia"/>
        </w:rPr>
        <w:t>1.2 exit</w:t>
      </w:r>
      <w:r>
        <w:rPr>
          <w:rFonts w:hint="eastAsia"/>
        </w:rPr>
        <w:t>与</w:t>
      </w:r>
      <w:r>
        <w:rPr>
          <w:rFonts w:ascii="Georgia" w:hAnsi="Georgia" w:cs="Georgia"/>
        </w:rPr>
        <w:t>exit_group</w:t>
      </w:r>
    </w:p>
    <w:p w:rsidR="00233DA0" w:rsidRDefault="00233DA0" w:rsidP="00233DA0">
      <w:r>
        <w:rPr>
          <w:rFonts w:ascii="Georgia" w:hAnsi="Georgia" w:cs="Georgia"/>
        </w:rPr>
        <w:t xml:space="preserve">1.3 </w:t>
      </w:r>
      <w:r>
        <w:rPr>
          <w:rFonts w:hint="eastAsia"/>
        </w:rPr>
        <w:t>主函数返回会发生什么？</w:t>
      </w:r>
    </w:p>
    <w:p w:rsidR="00233DA0" w:rsidRDefault="00233DA0" w:rsidP="00233DA0">
      <w:r>
        <w:rPr>
          <w:rFonts w:ascii="Georgia" w:hAnsi="Georgia" w:cs="Georgia"/>
        </w:rPr>
        <w:t xml:space="preserve">1.4 </w:t>
      </w:r>
      <w:r>
        <w:rPr>
          <w:rFonts w:hint="eastAsia"/>
        </w:rPr>
        <w:t>主线程退出会发生什么？</w:t>
      </w:r>
    </w:p>
    <w:p w:rsidR="00233DA0" w:rsidRDefault="00233DA0" w:rsidP="00233DA0">
      <w:r>
        <w:rPr>
          <w:rFonts w:ascii="Georgia" w:hAnsi="Georgia" w:cs="Georgia"/>
        </w:rPr>
        <w:t xml:space="preserve">1.5 </w:t>
      </w:r>
      <w:r>
        <w:rPr>
          <w:rFonts w:hint="eastAsia"/>
        </w:rPr>
        <w:t>如果不</w:t>
      </w:r>
      <w:r>
        <w:rPr>
          <w:rFonts w:ascii="Georgia" w:hAnsi="Georgia" w:cs="Georgia"/>
        </w:rPr>
        <w:t>join</w:t>
      </w:r>
      <w:r>
        <w:rPr>
          <w:rFonts w:hint="eastAsia"/>
        </w:rPr>
        <w:t>线程会发生什么？</w:t>
      </w:r>
    </w:p>
    <w:p w:rsidR="00233DA0" w:rsidRDefault="00233DA0" w:rsidP="00233DA0">
      <w:pPr>
        <w:rPr>
          <w:rFonts w:ascii="Georgia" w:hAnsi="Georgia" w:cs="Georgia"/>
        </w:rPr>
      </w:pPr>
      <w:r>
        <w:rPr>
          <w:rFonts w:ascii="Georgia" w:hAnsi="Georgia" w:cs="Georgia"/>
        </w:rPr>
        <w:t>1.6 pthread_kill ?</w:t>
      </w:r>
    </w:p>
    <w:p w:rsidR="00044F67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>
      <w:r>
        <w:rPr>
          <w:rFonts w:hint="eastAsia"/>
        </w:rPr>
        <w:t>2</w:t>
      </w:r>
    </w:p>
    <w:p w:rsidR="00F03D6B" w:rsidRPr="00F03D6B" w:rsidRDefault="00F03D6B" w:rsidP="00F03D6B">
      <w:pPr>
        <w:widowControl/>
        <w:spacing w:after="120" w:line="504" w:lineRule="atLeast"/>
        <w:jc w:val="left"/>
        <w:outlineLvl w:val="2"/>
        <w:rPr>
          <w:rFonts w:ascii="Segoe UI" w:eastAsia="宋体" w:hAnsi="Segoe UI" w:cs="Segoe UI"/>
          <w:color w:val="212529"/>
          <w:kern w:val="0"/>
          <w:sz w:val="42"/>
          <w:szCs w:val="42"/>
        </w:rPr>
      </w:pPr>
      <w:r w:rsidRPr="00F03D6B">
        <w:rPr>
          <w:rFonts w:ascii="Segoe UI" w:eastAsia="宋体" w:hAnsi="Segoe UI" w:cs="Segoe UI"/>
          <w:color w:val="212529"/>
          <w:kern w:val="0"/>
          <w:sz w:val="42"/>
          <w:szCs w:val="42"/>
        </w:rPr>
        <w:t>多线程通信</w:t>
      </w:r>
    </w:p>
    <w:p w:rsidR="00F03D6B" w:rsidRPr="00F03D6B" w:rsidRDefault="00F03D6B" w:rsidP="00F03D6B">
      <w:pPr>
        <w:widowControl/>
        <w:jc w:val="left"/>
        <w:rPr>
          <w:rFonts w:ascii="Segoe UI" w:eastAsia="宋体" w:hAnsi="Segoe UI" w:cs="Segoe UI"/>
          <w:color w:val="212529"/>
          <w:kern w:val="0"/>
          <w:sz w:val="24"/>
          <w:szCs w:val="24"/>
        </w:rPr>
      </w:pPr>
      <w:r w:rsidRPr="00F03D6B">
        <w:rPr>
          <w:rFonts w:ascii="Segoe UI" w:eastAsia="宋体" w:hAnsi="Segoe UI" w:cs="Segoe UI"/>
          <w:color w:val="212529"/>
          <w:kern w:val="0"/>
          <w:sz w:val="24"/>
          <w:szCs w:val="24"/>
        </w:rPr>
        <w:t xml:space="preserve">2.1 </w:t>
      </w:r>
      <w:r w:rsidRPr="00F03D6B">
        <w:rPr>
          <w:rFonts w:ascii="Segoe UI" w:eastAsia="宋体" w:hAnsi="Segoe UI" w:cs="Segoe UI"/>
          <w:color w:val="212529"/>
          <w:kern w:val="0"/>
          <w:sz w:val="24"/>
          <w:szCs w:val="24"/>
        </w:rPr>
        <w:t>信号量、互斥体</w:t>
      </w:r>
      <w:r w:rsidRPr="00F03D6B">
        <w:rPr>
          <w:rFonts w:ascii="Segoe UI" w:eastAsia="宋体" w:hAnsi="Segoe UI" w:cs="Segoe UI"/>
          <w:color w:val="212529"/>
          <w:kern w:val="0"/>
          <w:sz w:val="24"/>
          <w:szCs w:val="24"/>
        </w:rPr>
        <w:br/>
        <w:t xml:space="preserve">2.2 </w:t>
      </w:r>
      <w:r w:rsidRPr="00F03D6B">
        <w:rPr>
          <w:rFonts w:ascii="Segoe UI" w:eastAsia="宋体" w:hAnsi="Segoe UI" w:cs="Segoe UI"/>
          <w:color w:val="212529"/>
          <w:kern w:val="0"/>
          <w:sz w:val="24"/>
          <w:szCs w:val="24"/>
        </w:rPr>
        <w:t>条件变量与同步</w:t>
      </w:r>
      <w:r w:rsidRPr="00F03D6B">
        <w:rPr>
          <w:rFonts w:ascii="Segoe UI" w:eastAsia="宋体" w:hAnsi="Segoe UI" w:cs="Segoe UI"/>
          <w:color w:val="212529"/>
          <w:kern w:val="0"/>
          <w:sz w:val="24"/>
          <w:szCs w:val="24"/>
        </w:rPr>
        <w:br/>
        <w:t xml:space="preserve">2.3 </w:t>
      </w:r>
      <w:r w:rsidRPr="00F03D6B">
        <w:rPr>
          <w:rFonts w:ascii="Segoe UI" w:eastAsia="宋体" w:hAnsi="Segoe UI" w:cs="Segoe UI"/>
          <w:color w:val="212529"/>
          <w:kern w:val="0"/>
          <w:sz w:val="24"/>
          <w:szCs w:val="24"/>
        </w:rPr>
        <w:t>用户空间</w:t>
      </w:r>
      <w:r w:rsidRPr="00F03D6B">
        <w:rPr>
          <w:rFonts w:ascii="Segoe UI" w:eastAsia="宋体" w:hAnsi="Segoe UI" w:cs="Segoe UI"/>
          <w:color w:val="212529"/>
          <w:kern w:val="0"/>
          <w:sz w:val="24"/>
          <w:szCs w:val="24"/>
        </w:rPr>
        <w:t>spinlock?</w:t>
      </w:r>
      <w:r w:rsidRPr="00F03D6B">
        <w:rPr>
          <w:rFonts w:ascii="Segoe UI" w:eastAsia="宋体" w:hAnsi="Segoe UI" w:cs="Segoe UI"/>
          <w:color w:val="212529"/>
          <w:kern w:val="0"/>
          <w:sz w:val="24"/>
          <w:szCs w:val="24"/>
        </w:rPr>
        <w:br/>
        <w:t xml:space="preserve">2.4 </w:t>
      </w:r>
      <w:r w:rsidRPr="00F03D6B">
        <w:rPr>
          <w:rFonts w:ascii="Segoe UI" w:eastAsia="宋体" w:hAnsi="Segoe UI" w:cs="Segoe UI"/>
          <w:color w:val="212529"/>
          <w:kern w:val="0"/>
          <w:sz w:val="24"/>
          <w:szCs w:val="24"/>
        </w:rPr>
        <w:t>如何正确的加锁？</w:t>
      </w:r>
      <w:r w:rsidRPr="00F03D6B">
        <w:rPr>
          <w:rFonts w:ascii="Segoe UI" w:eastAsia="宋体" w:hAnsi="Segoe UI" w:cs="Segoe UI"/>
          <w:color w:val="212529"/>
          <w:kern w:val="0"/>
          <w:sz w:val="24"/>
          <w:szCs w:val="24"/>
        </w:rPr>
        <w:br/>
        <w:t>2.5 race condition</w:t>
      </w:r>
      <w:r w:rsidRPr="00F03D6B">
        <w:rPr>
          <w:rFonts w:ascii="Segoe UI" w:eastAsia="宋体" w:hAnsi="Segoe UI" w:cs="Segoe UI"/>
          <w:color w:val="212529"/>
          <w:kern w:val="0"/>
          <w:sz w:val="24"/>
          <w:szCs w:val="24"/>
        </w:rPr>
        <w:t>的调试：</w:t>
      </w:r>
      <w:r w:rsidRPr="00F03D6B">
        <w:rPr>
          <w:rFonts w:ascii="Segoe UI" w:eastAsia="宋体" w:hAnsi="Segoe UI" w:cs="Segoe UI"/>
          <w:color w:val="212529"/>
          <w:kern w:val="0"/>
          <w:sz w:val="24"/>
          <w:szCs w:val="24"/>
        </w:rPr>
        <w:t>ThreadSanitizer</w:t>
      </w:r>
      <w:r w:rsidRPr="00F03D6B">
        <w:rPr>
          <w:rFonts w:ascii="Segoe UI" w:eastAsia="宋体" w:hAnsi="Segoe UI" w:cs="Segoe UI"/>
          <w:color w:val="212529"/>
          <w:kern w:val="0"/>
          <w:sz w:val="24"/>
          <w:szCs w:val="24"/>
        </w:rPr>
        <w:t>和</w:t>
      </w:r>
      <w:r w:rsidRPr="00F03D6B">
        <w:rPr>
          <w:rFonts w:ascii="Segoe UI" w:eastAsia="宋体" w:hAnsi="Segoe UI" w:cs="Segoe UI"/>
          <w:color w:val="212529"/>
          <w:kern w:val="0"/>
          <w:sz w:val="24"/>
          <w:szCs w:val="24"/>
        </w:rPr>
        <w:t>helgrind</w:t>
      </w:r>
      <w:r w:rsidRPr="00F03D6B">
        <w:rPr>
          <w:rFonts w:ascii="Segoe UI" w:eastAsia="宋体" w:hAnsi="Segoe UI" w:cs="Segoe UI"/>
          <w:color w:val="212529"/>
          <w:kern w:val="0"/>
          <w:sz w:val="24"/>
          <w:szCs w:val="24"/>
        </w:rPr>
        <w:br/>
        <w:t>2.6 pthread_mutex</w:t>
      </w:r>
      <w:r w:rsidRPr="00F03D6B">
        <w:rPr>
          <w:rFonts w:ascii="Segoe UI" w:eastAsia="宋体" w:hAnsi="Segoe UI" w:cs="Segoe UI"/>
          <w:color w:val="212529"/>
          <w:kern w:val="0"/>
          <w:sz w:val="24"/>
          <w:szCs w:val="24"/>
        </w:rPr>
        <w:t>与优先级继承</w:t>
      </w:r>
    </w:p>
    <w:p w:rsidR="00F03D6B" w:rsidRDefault="00F03D6B" w:rsidP="00233DA0"/>
    <w:p w:rsidR="00F03D6B" w:rsidRDefault="00F03D6B" w:rsidP="00F03D6B">
      <w:pPr>
        <w:pStyle w:val="3"/>
        <w:spacing w:before="0" w:beforeAutospacing="0" w:after="120" w:afterAutospacing="0" w:line="504" w:lineRule="atLeast"/>
        <w:rPr>
          <w:rFonts w:ascii="Segoe UI" w:hAnsi="Segoe UI" w:cs="Segoe UI"/>
          <w:b w:val="0"/>
          <w:bCs w:val="0"/>
          <w:color w:val="212529"/>
          <w:sz w:val="42"/>
          <w:szCs w:val="42"/>
        </w:rPr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  <w:rPr>
          <w:rFonts w:ascii="Segoe UI" w:hAnsi="Segoe UI" w:cs="Segoe UI"/>
          <w:b w:val="0"/>
          <w:bCs w:val="0"/>
          <w:color w:val="212529"/>
          <w:sz w:val="42"/>
          <w:szCs w:val="42"/>
        </w:rPr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  <w:rPr>
          <w:rFonts w:ascii="Segoe UI" w:hAnsi="Segoe UI" w:cs="Segoe UI"/>
          <w:b w:val="0"/>
          <w:bCs w:val="0"/>
          <w:color w:val="212529"/>
          <w:sz w:val="42"/>
          <w:szCs w:val="42"/>
        </w:rPr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  <w:rPr>
          <w:rFonts w:ascii="Segoe UI" w:hAnsi="Segoe UI" w:cs="Segoe UI"/>
          <w:b w:val="0"/>
          <w:bCs w:val="0"/>
          <w:color w:val="212529"/>
          <w:sz w:val="42"/>
          <w:szCs w:val="42"/>
        </w:rPr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  <w:rPr>
          <w:rFonts w:ascii="Segoe UI" w:hAnsi="Segoe UI" w:cs="Segoe UI"/>
          <w:b w:val="0"/>
          <w:bCs w:val="0"/>
          <w:color w:val="212529"/>
          <w:sz w:val="42"/>
          <w:szCs w:val="42"/>
        </w:rPr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  <w:rPr>
          <w:rFonts w:ascii="Segoe UI" w:hAnsi="Segoe UI" w:cs="Segoe UI"/>
          <w:b w:val="0"/>
          <w:bCs w:val="0"/>
          <w:color w:val="212529"/>
          <w:sz w:val="42"/>
          <w:szCs w:val="42"/>
        </w:rPr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  <w:rPr>
          <w:rFonts w:ascii="Segoe UI" w:hAnsi="Segoe UI" w:cs="Segoe UI"/>
          <w:b w:val="0"/>
          <w:bCs w:val="0"/>
          <w:color w:val="212529"/>
          <w:sz w:val="42"/>
          <w:szCs w:val="42"/>
        </w:rPr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  <w:rPr>
          <w:rFonts w:ascii="Segoe UI" w:hAnsi="Segoe UI" w:cs="Segoe UI"/>
          <w:b w:val="0"/>
          <w:bCs w:val="0"/>
          <w:color w:val="212529"/>
          <w:sz w:val="42"/>
          <w:szCs w:val="42"/>
        </w:rPr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  <w:rPr>
          <w:rFonts w:ascii="Segoe UI" w:hAnsi="Segoe UI" w:cs="Segoe UI"/>
          <w:b w:val="0"/>
          <w:bCs w:val="0"/>
          <w:color w:val="212529"/>
          <w:sz w:val="42"/>
          <w:szCs w:val="42"/>
        </w:rPr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  <w:rPr>
          <w:rFonts w:ascii="Segoe UI" w:hAnsi="Segoe UI" w:cs="Segoe UI"/>
          <w:b w:val="0"/>
          <w:bCs w:val="0"/>
          <w:color w:val="212529"/>
          <w:sz w:val="42"/>
          <w:szCs w:val="42"/>
        </w:rPr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  <w:rPr>
          <w:rFonts w:ascii="Segoe UI" w:hAnsi="Segoe UI" w:cs="Segoe UI"/>
          <w:b w:val="0"/>
          <w:bCs w:val="0"/>
          <w:color w:val="212529"/>
          <w:sz w:val="42"/>
          <w:szCs w:val="42"/>
        </w:rPr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  <w:rPr>
          <w:rFonts w:ascii="Segoe UI" w:hAnsi="Segoe UI" w:cs="Segoe UI"/>
          <w:b w:val="0"/>
          <w:bCs w:val="0"/>
          <w:color w:val="212529"/>
          <w:sz w:val="42"/>
          <w:szCs w:val="42"/>
        </w:rPr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  <w:rPr>
          <w:rFonts w:ascii="Segoe UI" w:hAnsi="Segoe UI" w:cs="Segoe UI"/>
          <w:b w:val="0"/>
          <w:bCs w:val="0"/>
          <w:color w:val="212529"/>
          <w:sz w:val="42"/>
          <w:szCs w:val="42"/>
        </w:rPr>
      </w:pPr>
      <w:r>
        <w:rPr>
          <w:rFonts w:ascii="Segoe UI" w:hAnsi="Segoe UI" w:cs="Segoe UI" w:hint="eastAsia"/>
          <w:b w:val="0"/>
          <w:bCs w:val="0"/>
          <w:color w:val="212529"/>
          <w:sz w:val="42"/>
          <w:szCs w:val="42"/>
        </w:rPr>
        <w:t>3</w:t>
      </w:r>
      <w:r>
        <w:rPr>
          <w:rFonts w:ascii="Segoe UI" w:hAnsi="Segoe UI" w:cs="Segoe UI"/>
          <w:b w:val="0"/>
          <w:bCs w:val="0"/>
          <w:color w:val="212529"/>
          <w:sz w:val="42"/>
          <w:szCs w:val="42"/>
        </w:rPr>
        <w:t>线程安全和可重入</w:t>
      </w:r>
    </w:p>
    <w:p w:rsidR="00F03D6B" w:rsidRDefault="00F03D6B" w:rsidP="00F03D6B">
      <w:pPr>
        <w:pStyle w:val="a6"/>
        <w:spacing w:before="0" w:beforeAutospacing="0" w:after="0" w:after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3.1 </w:t>
      </w:r>
      <w:r>
        <w:rPr>
          <w:rFonts w:ascii="Segoe UI" w:hAnsi="Segoe UI" w:cs="Segoe UI"/>
          <w:color w:val="212529"/>
        </w:rPr>
        <w:t>线程安全和可重入的重要性</w:t>
      </w:r>
      <w:r>
        <w:rPr>
          <w:rFonts w:ascii="Segoe UI" w:hAnsi="Segoe UI" w:cs="Segoe UI"/>
          <w:color w:val="212529"/>
        </w:rPr>
        <w:br/>
        <w:t xml:space="preserve">3.2 </w:t>
      </w:r>
      <w:r>
        <w:rPr>
          <w:rFonts w:ascii="Segoe UI" w:hAnsi="Segoe UI" w:cs="Segoe UI"/>
          <w:color w:val="212529"/>
        </w:rPr>
        <w:t>什么时候要求线程安全和可重入</w:t>
      </w:r>
      <w:r>
        <w:rPr>
          <w:rFonts w:ascii="Segoe UI" w:hAnsi="Segoe UI" w:cs="Segoe UI"/>
          <w:color w:val="212529"/>
        </w:rPr>
        <w:t>?</w:t>
      </w:r>
      <w:r>
        <w:rPr>
          <w:rFonts w:ascii="Segoe UI" w:hAnsi="Segoe UI" w:cs="Segoe UI"/>
          <w:color w:val="212529"/>
        </w:rPr>
        <w:br/>
        <w:t xml:space="preserve">3.3 </w:t>
      </w:r>
      <w:r>
        <w:rPr>
          <w:rFonts w:ascii="Segoe UI" w:hAnsi="Segoe UI" w:cs="Segoe UI"/>
          <w:color w:val="212529"/>
        </w:rPr>
        <w:t>典型的不安全的</w:t>
      </w:r>
      <w:r>
        <w:rPr>
          <w:rFonts w:ascii="Segoe UI" w:hAnsi="Segoe UI" w:cs="Segoe UI"/>
          <w:color w:val="212529"/>
        </w:rPr>
        <w:t>Linux</w:t>
      </w:r>
      <w:r>
        <w:rPr>
          <w:rFonts w:ascii="Segoe UI" w:hAnsi="Segoe UI" w:cs="Segoe UI"/>
          <w:color w:val="212529"/>
        </w:rPr>
        <w:t>库函数</w:t>
      </w:r>
      <w:r>
        <w:rPr>
          <w:rFonts w:ascii="Segoe UI" w:hAnsi="Segoe UI" w:cs="Segoe UI"/>
          <w:color w:val="212529"/>
        </w:rPr>
        <w:br/>
        <w:t xml:space="preserve">3.4 </w:t>
      </w:r>
      <w:r>
        <w:rPr>
          <w:rFonts w:ascii="Segoe UI" w:hAnsi="Segoe UI" w:cs="Segoe UI"/>
          <w:color w:val="212529"/>
        </w:rPr>
        <w:t>多线程情况下的信号处理</w:t>
      </w:r>
    </w:p>
    <w:p w:rsidR="00F03D6B" w:rsidRDefault="00F03D6B" w:rsidP="00F03D6B">
      <w:pPr>
        <w:pStyle w:val="3"/>
        <w:spacing w:before="0" w:beforeAutospacing="0" w:after="120" w:afterAutospacing="0" w:line="504" w:lineRule="atLeast"/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</w:pPr>
    </w:p>
    <w:p w:rsidR="00F03D6B" w:rsidRDefault="00F03D6B" w:rsidP="00F03D6B">
      <w:pPr>
        <w:pStyle w:val="3"/>
        <w:spacing w:before="0" w:beforeAutospacing="0" w:after="120" w:afterAutospacing="0" w:line="504" w:lineRule="atLeast"/>
      </w:pPr>
    </w:p>
    <w:p w:rsidR="00F03D6B" w:rsidRPr="00F03D6B" w:rsidRDefault="00F03D6B" w:rsidP="00F03D6B">
      <w:pPr>
        <w:pStyle w:val="3"/>
        <w:spacing w:before="0" w:beforeAutospacing="0" w:after="120" w:afterAutospacing="0" w:line="504" w:lineRule="atLeast"/>
      </w:pPr>
      <w:r>
        <w:t>4.</w:t>
      </w:r>
      <w:r w:rsidRPr="00F03D6B">
        <w:rPr>
          <w:rFonts w:ascii="Segoe UI" w:hAnsi="Segoe UI" w:cs="Segoe UI"/>
          <w:b w:val="0"/>
          <w:bCs w:val="0"/>
          <w:color w:val="212529"/>
          <w:sz w:val="42"/>
          <w:szCs w:val="42"/>
        </w:rPr>
        <w:t xml:space="preserve"> </w:t>
      </w:r>
      <w:r>
        <w:rPr>
          <w:rFonts w:ascii="Segoe UI" w:hAnsi="Segoe UI" w:cs="Segoe UI"/>
          <w:b w:val="0"/>
          <w:bCs w:val="0"/>
          <w:color w:val="212529"/>
          <w:sz w:val="42"/>
          <w:szCs w:val="42"/>
        </w:rPr>
        <w:t>多线程与栈</w:t>
      </w:r>
    </w:p>
    <w:p w:rsidR="00F03D6B" w:rsidRDefault="00F03D6B" w:rsidP="00F03D6B">
      <w:pPr>
        <w:pStyle w:val="a6"/>
        <w:spacing w:before="0" w:beforeAutospacing="0" w:after="0" w:after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4.1 </w:t>
      </w:r>
      <w:r>
        <w:rPr>
          <w:rFonts w:ascii="Segoe UI" w:hAnsi="Segoe UI" w:cs="Segoe UI"/>
          <w:color w:val="212529"/>
        </w:rPr>
        <w:t>线程的栈</w:t>
      </w:r>
      <w:r>
        <w:rPr>
          <w:rFonts w:ascii="Segoe UI" w:hAnsi="Segoe UI" w:cs="Segoe UI"/>
          <w:color w:val="212529"/>
        </w:rPr>
        <w:br/>
        <w:t>4.2 guard page</w:t>
      </w:r>
    </w:p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F03D6B">
      <w:pPr>
        <w:pStyle w:val="3"/>
        <w:spacing w:before="0" w:beforeAutospacing="0" w:after="120" w:afterAutospacing="0" w:line="504" w:lineRule="atLeast"/>
        <w:rPr>
          <w:rFonts w:ascii="Segoe UI" w:hAnsi="Segoe UI" w:cs="Segoe UI"/>
          <w:b w:val="0"/>
          <w:bCs w:val="0"/>
          <w:color w:val="212529"/>
          <w:sz w:val="42"/>
          <w:szCs w:val="42"/>
        </w:rPr>
      </w:pPr>
      <w:r>
        <w:rPr>
          <w:rFonts w:hint="eastAsia"/>
        </w:rPr>
        <w:t>5</w:t>
      </w:r>
      <w:r>
        <w:t>.</w:t>
      </w:r>
      <w:r w:rsidRPr="00F03D6B">
        <w:rPr>
          <w:rFonts w:ascii="Segoe UI" w:hAnsi="Segoe UI" w:cs="Segoe UI"/>
          <w:b w:val="0"/>
          <w:bCs w:val="0"/>
          <w:color w:val="212529"/>
          <w:sz w:val="42"/>
          <w:szCs w:val="42"/>
        </w:rPr>
        <w:t xml:space="preserve"> </w:t>
      </w:r>
      <w:r>
        <w:rPr>
          <w:rFonts w:ascii="Segoe UI" w:hAnsi="Segoe UI" w:cs="Segoe UI"/>
          <w:b w:val="0"/>
          <w:bCs w:val="0"/>
          <w:color w:val="212529"/>
          <w:sz w:val="42"/>
          <w:szCs w:val="42"/>
        </w:rPr>
        <w:t>如何设计多线程程序</w:t>
      </w:r>
    </w:p>
    <w:p w:rsidR="00F03D6B" w:rsidRDefault="00F03D6B" w:rsidP="00F03D6B">
      <w:pPr>
        <w:pStyle w:val="a6"/>
        <w:spacing w:before="0" w:beforeAutospacing="0" w:after="0" w:after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5.1 </w:t>
      </w:r>
      <w:r>
        <w:rPr>
          <w:rFonts w:ascii="Segoe UI" w:hAnsi="Segoe UI" w:cs="Segoe UI"/>
          <w:color w:val="212529"/>
        </w:rPr>
        <w:t>划分线程的典型原则</w:t>
      </w:r>
      <w:r>
        <w:rPr>
          <w:rFonts w:ascii="Segoe UI" w:hAnsi="Segoe UI" w:cs="Segoe UI"/>
          <w:color w:val="212529"/>
        </w:rPr>
        <w:br/>
        <w:t xml:space="preserve">5.2 </w:t>
      </w:r>
      <w:r>
        <w:rPr>
          <w:rFonts w:ascii="Segoe UI" w:hAnsi="Segoe UI" w:cs="Segoe UI"/>
          <w:color w:val="212529"/>
        </w:rPr>
        <w:t>流水线</w:t>
      </w:r>
      <w:r>
        <w:rPr>
          <w:rFonts w:ascii="Segoe UI" w:hAnsi="Segoe UI" w:cs="Segoe UI"/>
          <w:color w:val="212529"/>
        </w:rPr>
        <w:br/>
        <w:t xml:space="preserve">5.3 </w:t>
      </w:r>
      <w:r>
        <w:rPr>
          <w:rFonts w:ascii="Segoe UI" w:hAnsi="Segoe UI" w:cs="Segoe UI"/>
          <w:color w:val="212529"/>
        </w:rPr>
        <w:t>工作组</w:t>
      </w:r>
      <w:r>
        <w:rPr>
          <w:rFonts w:ascii="Segoe UI" w:hAnsi="Segoe UI" w:cs="Segoe UI"/>
          <w:color w:val="212529"/>
        </w:rPr>
        <w:br/>
        <w:t xml:space="preserve">5.4 </w:t>
      </w:r>
      <w:r>
        <w:rPr>
          <w:rFonts w:ascii="Segoe UI" w:hAnsi="Segoe UI" w:cs="Segoe UI"/>
          <w:color w:val="212529"/>
        </w:rPr>
        <w:t>线程池</w:t>
      </w:r>
      <w:r>
        <w:rPr>
          <w:rFonts w:ascii="Segoe UI" w:hAnsi="Segoe UI" w:cs="Segoe UI"/>
          <w:color w:val="212529"/>
        </w:rPr>
        <w:br/>
        <w:t>5.5 Amdahl</w:t>
      </w:r>
      <w:r>
        <w:rPr>
          <w:rFonts w:ascii="Segoe UI" w:hAnsi="Segoe UI" w:cs="Segoe UI"/>
          <w:color w:val="212529"/>
        </w:rPr>
        <w:t>定律</w:t>
      </w:r>
      <w:r>
        <w:rPr>
          <w:rFonts w:ascii="Segoe UI" w:hAnsi="Segoe UI" w:cs="Segoe UI"/>
          <w:color w:val="212529"/>
        </w:rPr>
        <w:br/>
        <w:t xml:space="preserve">5.6 </w:t>
      </w:r>
      <w:r>
        <w:rPr>
          <w:rFonts w:ascii="Segoe UI" w:hAnsi="Segoe UI" w:cs="Segoe UI"/>
          <w:color w:val="212529"/>
        </w:rPr>
        <w:t>多线程与</w:t>
      </w:r>
      <w:r>
        <w:rPr>
          <w:rFonts w:ascii="Segoe UI" w:hAnsi="Segoe UI" w:cs="Segoe UI"/>
          <w:color w:val="212529"/>
        </w:rPr>
        <w:t>I/O, select/epoll</w:t>
      </w:r>
    </w:p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F03D6B">
      <w:pPr>
        <w:pStyle w:val="3"/>
        <w:spacing w:before="0" w:beforeAutospacing="0" w:after="120" w:afterAutospacing="0" w:line="504" w:lineRule="atLeast"/>
        <w:rPr>
          <w:rFonts w:ascii="Segoe UI" w:hAnsi="Segoe UI" w:cs="Segoe UI"/>
          <w:b w:val="0"/>
          <w:bCs w:val="0"/>
          <w:color w:val="212529"/>
          <w:sz w:val="42"/>
          <w:szCs w:val="42"/>
        </w:rPr>
      </w:pPr>
      <w:r>
        <w:rPr>
          <w:rFonts w:hint="eastAsia"/>
        </w:rPr>
        <w:t>6</w:t>
      </w:r>
      <w:r>
        <w:t>.</w:t>
      </w:r>
      <w:r w:rsidRPr="00F03D6B">
        <w:rPr>
          <w:rFonts w:ascii="Segoe UI" w:hAnsi="Segoe UI" w:cs="Segoe UI"/>
          <w:b w:val="0"/>
          <w:bCs w:val="0"/>
          <w:color w:val="212529"/>
          <w:sz w:val="42"/>
          <w:szCs w:val="42"/>
        </w:rPr>
        <w:t xml:space="preserve"> </w:t>
      </w:r>
      <w:r>
        <w:rPr>
          <w:rFonts w:ascii="Segoe UI" w:hAnsi="Segoe UI" w:cs="Segoe UI"/>
          <w:b w:val="0"/>
          <w:bCs w:val="0"/>
          <w:color w:val="212529"/>
          <w:sz w:val="42"/>
          <w:szCs w:val="42"/>
        </w:rPr>
        <w:t>多线程调试与优化</w:t>
      </w:r>
    </w:p>
    <w:p w:rsidR="00F03D6B" w:rsidRDefault="00F03D6B" w:rsidP="00F03D6B">
      <w:pPr>
        <w:pStyle w:val="a6"/>
        <w:spacing w:before="0" w:beforeAutospacing="0" w:after="0" w:after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6.1 gdb</w:t>
      </w:r>
      <w:r>
        <w:rPr>
          <w:rFonts w:ascii="Segoe UI" w:hAnsi="Segoe UI" w:cs="Segoe UI"/>
          <w:color w:val="212529"/>
        </w:rPr>
        <w:t>与多线程</w:t>
      </w:r>
      <w:r>
        <w:rPr>
          <w:rFonts w:ascii="Segoe UI" w:hAnsi="Segoe UI" w:cs="Segoe UI"/>
          <w:color w:val="212529"/>
        </w:rPr>
        <w:br/>
        <w:t>6.2 valgrind/callgrind</w:t>
      </w:r>
      <w:r>
        <w:rPr>
          <w:rFonts w:ascii="Segoe UI" w:hAnsi="Segoe UI" w:cs="Segoe UI"/>
          <w:color w:val="212529"/>
        </w:rPr>
        <w:t>与多线程</w:t>
      </w:r>
      <w:r>
        <w:rPr>
          <w:rFonts w:ascii="Segoe UI" w:hAnsi="Segoe UI" w:cs="Segoe UI"/>
          <w:color w:val="212529"/>
        </w:rPr>
        <w:br/>
        <w:t>6.3 perf</w:t>
      </w:r>
      <w:r>
        <w:rPr>
          <w:rFonts w:ascii="Segoe UI" w:hAnsi="Segoe UI" w:cs="Segoe UI"/>
          <w:color w:val="212529"/>
        </w:rPr>
        <w:br/>
        <w:t>6.4 top</w:t>
      </w:r>
      <w:r>
        <w:rPr>
          <w:rFonts w:ascii="Segoe UI" w:hAnsi="Segoe UI" w:cs="Segoe UI"/>
          <w:color w:val="212529"/>
        </w:rPr>
        <w:t>命令与多线程</w:t>
      </w:r>
    </w:p>
    <w:p w:rsidR="00F03D6B" w:rsidRDefault="00F03D6B" w:rsidP="00233DA0">
      <w:bookmarkStart w:id="0" w:name="_GoBack"/>
      <w:bookmarkEnd w:id="0"/>
    </w:p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Default="00F03D6B" w:rsidP="00233DA0"/>
    <w:p w:rsidR="00F03D6B" w:rsidRPr="00F03D6B" w:rsidRDefault="00F03D6B" w:rsidP="00233DA0">
      <w:pPr>
        <w:rPr>
          <w:rFonts w:hint="eastAsia"/>
        </w:rPr>
      </w:pPr>
    </w:p>
    <w:sectPr w:rsidR="00F03D6B" w:rsidRPr="00F03D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3DA0" w:rsidRDefault="00233DA0" w:rsidP="00233DA0">
      <w:r>
        <w:separator/>
      </w:r>
    </w:p>
  </w:endnote>
  <w:endnote w:type="continuationSeparator" w:id="0">
    <w:p w:rsidR="00233DA0" w:rsidRDefault="00233DA0" w:rsidP="00233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3DA0" w:rsidRDefault="00233DA0" w:rsidP="00233DA0">
      <w:r>
        <w:separator/>
      </w:r>
    </w:p>
  </w:footnote>
  <w:footnote w:type="continuationSeparator" w:id="0">
    <w:p w:rsidR="00233DA0" w:rsidRDefault="00233DA0" w:rsidP="00233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7C03E2"/>
    <w:multiLevelType w:val="hybridMultilevel"/>
    <w:tmpl w:val="7CE275DA"/>
    <w:lvl w:ilvl="0" w:tplc="9F88C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4AF"/>
    <w:rsid w:val="000518CC"/>
    <w:rsid w:val="001754AF"/>
    <w:rsid w:val="001F4D0F"/>
    <w:rsid w:val="00233DA0"/>
    <w:rsid w:val="005318D6"/>
    <w:rsid w:val="005B343E"/>
    <w:rsid w:val="00B57405"/>
    <w:rsid w:val="00DC7C29"/>
    <w:rsid w:val="00F0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C24D488-357C-4F11-9F54-CA8D3439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F03D6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33D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33DA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33D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33DA0"/>
    <w:rPr>
      <w:sz w:val="18"/>
      <w:szCs w:val="18"/>
    </w:rPr>
  </w:style>
  <w:style w:type="paragraph" w:styleId="a5">
    <w:name w:val="List Paragraph"/>
    <w:basedOn w:val="a"/>
    <w:uiPriority w:val="34"/>
    <w:qFormat/>
    <w:rsid w:val="00B57405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F03D6B"/>
    <w:rPr>
      <w:rFonts w:ascii="宋体" w:eastAsia="宋体" w:hAnsi="宋体" w:cs="宋体"/>
      <w:b/>
      <w:bCs/>
      <w:kern w:val="0"/>
      <w:sz w:val="27"/>
      <w:szCs w:val="27"/>
    </w:rPr>
  </w:style>
  <w:style w:type="paragraph" w:styleId="a6">
    <w:name w:val="Normal (Web)"/>
    <w:basedOn w:val="a"/>
    <w:uiPriority w:val="99"/>
    <w:semiHidden/>
    <w:unhideWhenUsed/>
    <w:rsid w:val="00F03D6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84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6621</TotalTime>
  <Pages>6</Pages>
  <Words>119</Words>
  <Characters>682</Characters>
  <Application>Microsoft Office Word</Application>
  <DocSecurity>0</DocSecurity>
  <Lines>5</Lines>
  <Paragraphs>1</Paragraphs>
  <ScaleCrop>false</ScaleCrop>
  <Company>Microsoft</Company>
  <LinksUpToDate>false</LinksUpToDate>
  <CharactersWithSpaces>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tvt</dc:creator>
  <cp:keywords/>
  <dc:description/>
  <cp:lastModifiedBy>tvt</cp:lastModifiedBy>
  <cp:revision>5</cp:revision>
  <dcterms:created xsi:type="dcterms:W3CDTF">2021-01-11T09:37:00Z</dcterms:created>
  <dcterms:modified xsi:type="dcterms:W3CDTF">2021-01-20T08:29:00Z</dcterms:modified>
</cp:coreProperties>
</file>