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F67" w:rsidRDefault="00701992" w:rsidP="00701992">
      <w:pPr>
        <w:pStyle w:val="a3"/>
        <w:numPr>
          <w:ilvl w:val="0"/>
          <w:numId w:val="1"/>
        </w:numPr>
        <w:ind w:firstLineChars="0"/>
      </w:pPr>
      <w:r>
        <w:t>CPU</w:t>
      </w:r>
      <w:r>
        <w:rPr>
          <w:rFonts w:hint="eastAsia"/>
        </w:rPr>
        <w:t>更加</w:t>
      </w:r>
      <w:r>
        <w:t>注重单线程更快执行，低延迟；</w:t>
      </w:r>
    </w:p>
    <w:p w:rsidR="00701992" w:rsidRDefault="00701992" w:rsidP="00701992">
      <w:pPr>
        <w:pStyle w:val="a3"/>
        <w:ind w:left="360" w:firstLineChars="0" w:firstLine="0"/>
      </w:pPr>
      <w:r>
        <w:t>GPU</w:t>
      </w:r>
      <w:r>
        <w:t>更加</w:t>
      </w:r>
      <w:r>
        <w:rPr>
          <w:rFonts w:hint="eastAsia"/>
        </w:rPr>
        <w:t>关注</w:t>
      </w:r>
      <w:r>
        <w:t>吞吐量，并行执行；</w:t>
      </w:r>
    </w:p>
    <w:p w:rsidR="00953F2B" w:rsidRDefault="00953F2B" w:rsidP="00701992">
      <w:pPr>
        <w:pStyle w:val="a3"/>
        <w:ind w:left="360" w:firstLineChars="0" w:firstLine="0"/>
      </w:pPr>
    </w:p>
    <w:p w:rsidR="00953F2B" w:rsidRDefault="00953F2B" w:rsidP="00701992">
      <w:pPr>
        <w:pStyle w:val="a3"/>
        <w:ind w:left="360" w:firstLineChars="0" w:firstLine="0"/>
      </w:pPr>
      <w:r>
        <w:rPr>
          <w:rFonts w:hint="eastAsia"/>
        </w:rPr>
        <w:t>同样</w:t>
      </w:r>
      <w:r>
        <w:t>配置，</w:t>
      </w:r>
      <w:r>
        <w:t>GPU</w:t>
      </w:r>
      <w:r>
        <w:t>比</w:t>
      </w:r>
      <w:r>
        <w:t>CPU</w:t>
      </w:r>
      <w:r>
        <w:t>快</w:t>
      </w:r>
      <w:r>
        <w:t>5-10</w:t>
      </w:r>
      <w:r>
        <w:t>倍；</w:t>
      </w:r>
    </w:p>
    <w:p w:rsidR="00953F2B" w:rsidRDefault="00953F2B" w:rsidP="00953F2B">
      <w:pPr>
        <w:pStyle w:val="a3"/>
        <w:numPr>
          <w:ilvl w:val="0"/>
          <w:numId w:val="1"/>
        </w:numPr>
        <w:ind w:firstLineChars="0"/>
      </w:pPr>
      <w:r>
        <w:rPr>
          <w:rFonts w:hint="eastAsia"/>
        </w:rPr>
        <w:t>已有</w:t>
      </w:r>
      <w:r>
        <w:t>的网络，可能是他人花了数周，数月训练的网络，已经相当</w:t>
      </w:r>
      <w:r>
        <w:rPr>
          <w:rFonts w:hint="eastAsia"/>
        </w:rPr>
        <w:t>智能</w:t>
      </w:r>
      <w:r>
        <w:t>，</w:t>
      </w:r>
      <w:r>
        <w:rPr>
          <w:rFonts w:hint="eastAsia"/>
        </w:rPr>
        <w:t>用</w:t>
      </w:r>
      <w:r>
        <w:t>已有的网络，可以</w:t>
      </w:r>
      <w:r>
        <w:rPr>
          <w:rFonts w:hint="eastAsia"/>
        </w:rPr>
        <w:t>更快</w:t>
      </w:r>
      <w:r>
        <w:t>的加速自己的工作进程。</w:t>
      </w:r>
    </w:p>
    <w:p w:rsidR="00953F2B" w:rsidRDefault="00953F2B" w:rsidP="00953F2B">
      <w:pPr>
        <w:pStyle w:val="a3"/>
        <w:ind w:left="360" w:firstLineChars="0" w:firstLine="0"/>
      </w:pPr>
      <w:r>
        <w:rPr>
          <w:rFonts w:hint="eastAsia"/>
        </w:rPr>
        <w:t>可能</w:t>
      </w:r>
      <w:r>
        <w:t>自己手上</w:t>
      </w:r>
      <w:r>
        <w:rPr>
          <w:rFonts w:hint="eastAsia"/>
        </w:rPr>
        <w:t>训练集</w:t>
      </w:r>
      <w:r>
        <w:t>很小，</w:t>
      </w:r>
      <w:r>
        <w:rPr>
          <w:rFonts w:hint="eastAsia"/>
        </w:rPr>
        <w:t>这时候</w:t>
      </w:r>
      <w:r>
        <w:t>最好找一下是否已经</w:t>
      </w:r>
      <w:r>
        <w:rPr>
          <w:rFonts w:hint="eastAsia"/>
        </w:rPr>
        <w:t>有</w:t>
      </w:r>
      <w:r>
        <w:t>一些网络可以解决类似问题；</w:t>
      </w:r>
      <w:r>
        <w:rPr>
          <w:rFonts w:hint="eastAsia"/>
        </w:rPr>
        <w:t>如果</w:t>
      </w:r>
      <w:r>
        <w:t>存在类似，并且在大数据集上训练的网络，以此为基础，让你的网络取得更好的训练效果。</w:t>
      </w:r>
    </w:p>
    <w:p w:rsidR="00953F2B" w:rsidRDefault="00953F2B" w:rsidP="00953F2B">
      <w:pPr>
        <w:pStyle w:val="a3"/>
        <w:ind w:left="360" w:firstLineChars="0" w:firstLine="0"/>
      </w:pPr>
    </w:p>
    <w:p w:rsidR="00953F2B" w:rsidRDefault="00953F2B" w:rsidP="00953F2B">
      <w:pPr>
        <w:pStyle w:val="a3"/>
        <w:ind w:left="360"/>
      </w:pPr>
      <w:r>
        <w:t>The Four Main Cases When Using Transfer Learning</w:t>
      </w:r>
    </w:p>
    <w:p w:rsidR="00953F2B" w:rsidRDefault="00953F2B" w:rsidP="00953F2B">
      <w:pPr>
        <w:pStyle w:val="a3"/>
        <w:ind w:left="360"/>
      </w:pPr>
      <w:r>
        <w:t>Transfer learning involves taking a pre-trained neural network and adapting the neural network to a new, different data set.</w:t>
      </w:r>
    </w:p>
    <w:p w:rsidR="00953F2B" w:rsidRDefault="00953F2B" w:rsidP="00953F2B">
      <w:pPr>
        <w:pStyle w:val="a3"/>
        <w:ind w:left="360"/>
      </w:pPr>
    </w:p>
    <w:p w:rsidR="00953F2B" w:rsidRDefault="00953F2B" w:rsidP="00953F2B">
      <w:pPr>
        <w:pStyle w:val="a3"/>
        <w:ind w:left="360"/>
      </w:pPr>
      <w:r>
        <w:t>Depending on both:</w:t>
      </w:r>
    </w:p>
    <w:p w:rsidR="00953F2B" w:rsidRDefault="00953F2B" w:rsidP="00953F2B">
      <w:pPr>
        <w:pStyle w:val="a3"/>
        <w:ind w:left="360"/>
      </w:pPr>
    </w:p>
    <w:p w:rsidR="00953F2B" w:rsidRDefault="00953F2B" w:rsidP="00953F2B">
      <w:pPr>
        <w:pStyle w:val="a3"/>
        <w:ind w:left="360"/>
      </w:pPr>
      <w:proofErr w:type="gramStart"/>
      <w:r>
        <w:t>the</w:t>
      </w:r>
      <w:proofErr w:type="gramEnd"/>
      <w:r>
        <w:t xml:space="preserve"> size of the new data set, and</w:t>
      </w:r>
    </w:p>
    <w:p w:rsidR="00953F2B" w:rsidRDefault="00953F2B" w:rsidP="00953F2B">
      <w:pPr>
        <w:pStyle w:val="a3"/>
        <w:ind w:left="360"/>
      </w:pPr>
      <w:proofErr w:type="gramStart"/>
      <w:r>
        <w:t>the</w:t>
      </w:r>
      <w:proofErr w:type="gramEnd"/>
      <w:r>
        <w:t xml:space="preserve"> similarity of the new data set to the original data set</w:t>
      </w:r>
    </w:p>
    <w:p w:rsidR="00953F2B" w:rsidRDefault="00953F2B" w:rsidP="00953F2B">
      <w:pPr>
        <w:pStyle w:val="a3"/>
        <w:ind w:left="360"/>
      </w:pPr>
      <w:proofErr w:type="gramStart"/>
      <w:r>
        <w:t>the</w:t>
      </w:r>
      <w:proofErr w:type="gramEnd"/>
      <w:r>
        <w:t xml:space="preserve"> approach for using transfer learning will be different. There are four main cases:</w:t>
      </w:r>
    </w:p>
    <w:p w:rsidR="00953F2B" w:rsidRDefault="00953F2B" w:rsidP="00953F2B">
      <w:pPr>
        <w:pStyle w:val="a3"/>
        <w:ind w:left="360"/>
      </w:pPr>
    </w:p>
    <w:p w:rsidR="00953F2B" w:rsidRDefault="00953F2B" w:rsidP="00953F2B">
      <w:pPr>
        <w:pStyle w:val="a3"/>
        <w:ind w:left="360"/>
      </w:pPr>
      <w:proofErr w:type="gramStart"/>
      <w:r>
        <w:t>new</w:t>
      </w:r>
      <w:proofErr w:type="gramEnd"/>
      <w:r>
        <w:t xml:space="preserve"> data set is small, new data is similar to original training data</w:t>
      </w:r>
    </w:p>
    <w:p w:rsidR="00953F2B" w:rsidRDefault="00953F2B" w:rsidP="00953F2B">
      <w:pPr>
        <w:pStyle w:val="a3"/>
        <w:ind w:left="360"/>
      </w:pPr>
      <w:proofErr w:type="gramStart"/>
      <w:r>
        <w:t>new</w:t>
      </w:r>
      <w:proofErr w:type="gramEnd"/>
      <w:r>
        <w:t xml:space="preserve"> data set is small, new data is different from original training data</w:t>
      </w:r>
    </w:p>
    <w:p w:rsidR="00953F2B" w:rsidRDefault="00953F2B" w:rsidP="00953F2B">
      <w:pPr>
        <w:pStyle w:val="a3"/>
        <w:ind w:left="360"/>
      </w:pPr>
      <w:proofErr w:type="gramStart"/>
      <w:r>
        <w:t>new</w:t>
      </w:r>
      <w:proofErr w:type="gramEnd"/>
      <w:r>
        <w:t xml:space="preserve"> data set is large, new data is similar to original training data</w:t>
      </w:r>
    </w:p>
    <w:p w:rsidR="00953F2B" w:rsidRDefault="00953F2B" w:rsidP="00953F2B">
      <w:pPr>
        <w:pStyle w:val="a3"/>
        <w:ind w:left="360" w:firstLineChars="0" w:firstLine="0"/>
      </w:pPr>
      <w:proofErr w:type="gramStart"/>
      <w:r>
        <w:t>new</w:t>
      </w:r>
      <w:proofErr w:type="gramEnd"/>
      <w:r>
        <w:t xml:space="preserve"> data set is large, new data is different from original training data</w:t>
      </w:r>
    </w:p>
    <w:p w:rsidR="00953F2B" w:rsidRDefault="00953F2B" w:rsidP="00953F2B">
      <w:pPr>
        <w:pStyle w:val="a3"/>
        <w:ind w:left="360" w:firstLineChars="0" w:firstLine="0"/>
      </w:pPr>
      <w:r>
        <w:rPr>
          <w:noProof/>
        </w:rPr>
        <w:drawing>
          <wp:inline distT="0" distB="0" distL="0" distR="0">
            <wp:extent cx="5274310" cy="2966799"/>
            <wp:effectExtent l="0" t="0" r="2540" b="5080"/>
            <wp:docPr id="1" name="图片 1" descr="https://s3.cn-north-1.amazonaws.com.cn/u-img/e55ffe4e-6d35-497a-b16d-138eda1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cn-north-1.amazonaws.com.cn/u-img/e55ffe4e-6d35-497a-b16d-138eda14838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53F2B" w:rsidRDefault="00953F2B" w:rsidP="00953F2B">
      <w:pPr>
        <w:pStyle w:val="a3"/>
        <w:ind w:left="360" w:firstLineChars="0" w:firstLine="0"/>
      </w:pPr>
    </w:p>
    <w:p w:rsidR="00953F2B" w:rsidRDefault="00953F2B" w:rsidP="00953F2B">
      <w:pPr>
        <w:pStyle w:val="a3"/>
        <w:ind w:left="360" w:firstLineChars="0" w:firstLine="0"/>
      </w:pPr>
      <w:r>
        <w:rPr>
          <w:rFonts w:hint="eastAsia"/>
        </w:rPr>
        <w:t>迁移</w:t>
      </w:r>
      <w:r>
        <w:t>学习案例：</w:t>
      </w:r>
    </w:p>
    <w:p w:rsidR="00953F2B" w:rsidRDefault="00953F2B" w:rsidP="00953F2B">
      <w:pPr>
        <w:pStyle w:val="a3"/>
        <w:ind w:left="360" w:firstLineChars="0" w:firstLine="0"/>
      </w:pPr>
    </w:p>
    <w:p w:rsidR="00953F2B" w:rsidRDefault="00953F2B" w:rsidP="00953F2B">
      <w:pPr>
        <w:pStyle w:val="a3"/>
        <w:ind w:left="360" w:firstLineChars="0" w:firstLine="0"/>
      </w:pPr>
    </w:p>
    <w:p w:rsidR="00953F2B" w:rsidRDefault="00953F2B" w:rsidP="00953F2B">
      <w:pPr>
        <w:pStyle w:val="a3"/>
        <w:ind w:left="360" w:firstLineChars="0" w:firstLine="0"/>
      </w:pPr>
      <w:r>
        <w:rPr>
          <w:rFonts w:hint="eastAsia"/>
        </w:rPr>
        <w:lastRenderedPageBreak/>
        <w:t>原始</w:t>
      </w:r>
      <w:r>
        <w:t>网络</w:t>
      </w:r>
    </w:p>
    <w:p w:rsidR="00953F2B" w:rsidRDefault="00953F2B" w:rsidP="00953F2B">
      <w:pPr>
        <w:pStyle w:val="a3"/>
        <w:ind w:left="360" w:firstLineChars="0" w:firstLine="0"/>
      </w:pPr>
      <w:r>
        <w:rPr>
          <w:noProof/>
        </w:rPr>
        <w:drawing>
          <wp:inline distT="0" distB="0" distL="0" distR="0">
            <wp:extent cx="5274310" cy="2966799"/>
            <wp:effectExtent l="0" t="0" r="2540" b="5080"/>
            <wp:docPr id="2" name="图片 2" descr="https://s3.cn-north-1.amazonaws.com.cn/u-img/86f6a042-a114-40d3-9141-ec5158968a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cn-north-1.amazonaws.com.cn/u-img/86f6a042-a114-40d3-9141-ec5158968a5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53F2B" w:rsidRDefault="00953F2B" w:rsidP="00953F2B">
      <w:pPr>
        <w:pStyle w:val="a3"/>
        <w:ind w:left="360" w:firstLineChars="0" w:firstLine="0"/>
      </w:pPr>
    </w:p>
    <w:p w:rsidR="00953F2B" w:rsidRPr="00953F2B" w:rsidRDefault="00953F2B" w:rsidP="00953F2B">
      <w:pPr>
        <w:widowControl/>
        <w:spacing w:after="225"/>
        <w:jc w:val="left"/>
        <w:rPr>
          <w:rFonts w:ascii="Helvetica" w:eastAsia="宋体" w:hAnsi="Helvetica" w:cs="Helvetica"/>
          <w:color w:val="4F4F4F"/>
          <w:kern w:val="0"/>
          <w:sz w:val="23"/>
          <w:szCs w:val="23"/>
        </w:rPr>
      </w:pPr>
      <w:r w:rsidRPr="00953F2B">
        <w:rPr>
          <w:rFonts w:ascii="Helvetica" w:eastAsia="宋体" w:hAnsi="Helvetica" w:cs="Helvetica"/>
          <w:color w:val="4F4F4F"/>
          <w:kern w:val="0"/>
          <w:sz w:val="23"/>
          <w:szCs w:val="23"/>
        </w:rPr>
        <w:t xml:space="preserve">Here is </w:t>
      </w:r>
      <w:proofErr w:type="gramStart"/>
      <w:r w:rsidRPr="00953F2B">
        <w:rPr>
          <w:rFonts w:ascii="Helvetica" w:eastAsia="宋体" w:hAnsi="Helvetica" w:cs="Helvetica"/>
          <w:color w:val="4F4F4F"/>
          <w:kern w:val="0"/>
          <w:sz w:val="23"/>
          <w:szCs w:val="23"/>
        </w:rPr>
        <w:t>an</w:t>
      </w:r>
      <w:proofErr w:type="gramEnd"/>
      <w:r w:rsidRPr="00953F2B">
        <w:rPr>
          <w:rFonts w:ascii="Helvetica" w:eastAsia="宋体" w:hAnsi="Helvetica" w:cs="Helvetica"/>
          <w:color w:val="4F4F4F"/>
          <w:kern w:val="0"/>
          <w:sz w:val="23"/>
          <w:szCs w:val="23"/>
        </w:rPr>
        <w:t xml:space="preserve"> generalized overview of what the convolutional neural network does:</w:t>
      </w:r>
    </w:p>
    <w:p w:rsidR="00953F2B" w:rsidRPr="00953F2B" w:rsidRDefault="00953F2B" w:rsidP="00953F2B">
      <w:pPr>
        <w:widowControl/>
        <w:numPr>
          <w:ilvl w:val="0"/>
          <w:numId w:val="2"/>
        </w:numPr>
        <w:ind w:left="0"/>
        <w:jc w:val="left"/>
        <w:rPr>
          <w:rFonts w:ascii="Helvetica" w:eastAsia="宋体" w:hAnsi="Helvetica" w:cs="Helvetica"/>
          <w:color w:val="4F4F4F"/>
          <w:kern w:val="0"/>
          <w:sz w:val="23"/>
          <w:szCs w:val="23"/>
        </w:rPr>
      </w:pPr>
      <w:r w:rsidRPr="00953F2B">
        <w:rPr>
          <w:rFonts w:ascii="Helvetica" w:eastAsia="宋体" w:hAnsi="Helvetica" w:cs="Helvetica"/>
          <w:color w:val="4F4F4F"/>
          <w:kern w:val="0"/>
          <w:sz w:val="23"/>
          <w:szCs w:val="23"/>
        </w:rPr>
        <w:t>the first layer will detect edges in the image</w:t>
      </w:r>
    </w:p>
    <w:p w:rsidR="00953F2B" w:rsidRPr="00953F2B" w:rsidRDefault="00953F2B" w:rsidP="00953F2B">
      <w:pPr>
        <w:widowControl/>
        <w:numPr>
          <w:ilvl w:val="0"/>
          <w:numId w:val="2"/>
        </w:numPr>
        <w:ind w:left="0"/>
        <w:jc w:val="left"/>
        <w:rPr>
          <w:rFonts w:ascii="Helvetica" w:eastAsia="宋体" w:hAnsi="Helvetica" w:cs="Helvetica"/>
          <w:color w:val="4F4F4F"/>
          <w:kern w:val="0"/>
          <w:sz w:val="23"/>
          <w:szCs w:val="23"/>
        </w:rPr>
      </w:pPr>
      <w:r w:rsidRPr="00953F2B">
        <w:rPr>
          <w:rFonts w:ascii="Helvetica" w:eastAsia="宋体" w:hAnsi="Helvetica" w:cs="Helvetica"/>
          <w:color w:val="4F4F4F"/>
          <w:kern w:val="0"/>
          <w:sz w:val="23"/>
          <w:szCs w:val="23"/>
        </w:rPr>
        <w:t>the second layer will detect shapes</w:t>
      </w:r>
    </w:p>
    <w:p w:rsidR="00953F2B" w:rsidRPr="00953F2B" w:rsidRDefault="00953F2B" w:rsidP="00953F2B">
      <w:pPr>
        <w:widowControl/>
        <w:numPr>
          <w:ilvl w:val="0"/>
          <w:numId w:val="2"/>
        </w:numPr>
        <w:ind w:left="0"/>
        <w:jc w:val="left"/>
        <w:rPr>
          <w:rFonts w:ascii="Helvetica" w:eastAsia="宋体" w:hAnsi="Helvetica" w:cs="Helvetica"/>
          <w:color w:val="4F4F4F"/>
          <w:kern w:val="0"/>
          <w:sz w:val="23"/>
          <w:szCs w:val="23"/>
        </w:rPr>
      </w:pPr>
      <w:r w:rsidRPr="00953F2B">
        <w:rPr>
          <w:rFonts w:ascii="Helvetica" w:eastAsia="宋体" w:hAnsi="Helvetica" w:cs="Helvetica"/>
          <w:color w:val="4F4F4F"/>
          <w:kern w:val="0"/>
          <w:sz w:val="23"/>
          <w:szCs w:val="23"/>
        </w:rPr>
        <w:t>the third convolutional layer detects higher level features</w:t>
      </w:r>
    </w:p>
    <w:p w:rsidR="00953F2B" w:rsidRPr="00953F2B" w:rsidRDefault="00953F2B" w:rsidP="00953F2B">
      <w:pPr>
        <w:widowControl/>
        <w:jc w:val="left"/>
        <w:rPr>
          <w:rFonts w:ascii="Helvetica" w:eastAsia="宋体" w:hAnsi="Helvetica" w:cs="Helvetica"/>
          <w:color w:val="4F4F4F"/>
          <w:kern w:val="0"/>
          <w:sz w:val="23"/>
          <w:szCs w:val="23"/>
        </w:rPr>
      </w:pPr>
      <w:r w:rsidRPr="00953F2B">
        <w:rPr>
          <w:rFonts w:ascii="Helvetica" w:eastAsia="宋体" w:hAnsi="Helvetica" w:cs="Helvetica"/>
          <w:color w:val="4F4F4F"/>
          <w:kern w:val="0"/>
          <w:sz w:val="23"/>
          <w:szCs w:val="23"/>
        </w:rPr>
        <w:t>Each transfer learning case will use the pre-trained convolutional neural network in a different way.</w:t>
      </w:r>
    </w:p>
    <w:p w:rsidR="00953F2B" w:rsidRPr="00953F2B" w:rsidRDefault="00953F2B" w:rsidP="00953F2B">
      <w:pPr>
        <w:widowControl/>
        <w:spacing w:before="420" w:line="320" w:lineRule="atLeast"/>
        <w:jc w:val="left"/>
        <w:outlineLvl w:val="2"/>
        <w:rPr>
          <w:rFonts w:ascii="Helvetica" w:eastAsia="宋体" w:hAnsi="Helvetica" w:cs="Helvetica"/>
          <w:b/>
          <w:bCs/>
          <w:color w:val="2E3D49"/>
          <w:kern w:val="0"/>
          <w:sz w:val="27"/>
          <w:szCs w:val="27"/>
        </w:rPr>
      </w:pPr>
      <w:r w:rsidRPr="00953F2B">
        <w:rPr>
          <w:rFonts w:ascii="Helvetica" w:eastAsia="宋体" w:hAnsi="Helvetica" w:cs="Helvetica"/>
          <w:b/>
          <w:bCs/>
          <w:color w:val="2E3D49"/>
          <w:kern w:val="0"/>
          <w:sz w:val="27"/>
          <w:szCs w:val="27"/>
        </w:rPr>
        <w:t>Case 1: Small Data Set, Similar Data</w:t>
      </w:r>
    </w:p>
    <w:p w:rsidR="00953F2B" w:rsidRDefault="00953F2B" w:rsidP="00953F2B">
      <w:r>
        <w:rPr>
          <w:noProof/>
        </w:rPr>
        <w:drawing>
          <wp:inline distT="0" distB="0" distL="0" distR="0">
            <wp:extent cx="5274310" cy="2966799"/>
            <wp:effectExtent l="0" t="0" r="2540" b="5080"/>
            <wp:docPr id="3" name="图片 3" descr="https://s3.cn-north-1.amazonaws.com.cn/u-img/ffdcf1f2-fddb-4611-844e-aad97cfb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cn-north-1.amazonaws.com.cn/u-img/ffdcf1f2-fddb-4611-844e-aad97cfb830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53F2B" w:rsidRDefault="00953F2B" w:rsidP="00953F2B"/>
    <w:p w:rsidR="00953F2B" w:rsidRPr="00953F2B" w:rsidRDefault="00953F2B" w:rsidP="00953F2B">
      <w:pPr>
        <w:widowControl/>
        <w:shd w:val="clear" w:color="auto" w:fill="FFFFFF"/>
        <w:spacing w:after="225"/>
        <w:jc w:val="left"/>
        <w:rPr>
          <w:rFonts w:ascii="Helvetica" w:eastAsia="宋体" w:hAnsi="Helvetica" w:cs="Helvetica"/>
          <w:color w:val="4F4F4F"/>
          <w:kern w:val="0"/>
          <w:sz w:val="24"/>
          <w:szCs w:val="24"/>
        </w:rPr>
      </w:pPr>
      <w:r w:rsidRPr="00953F2B">
        <w:rPr>
          <w:rFonts w:ascii="Helvetica" w:eastAsia="宋体" w:hAnsi="Helvetica" w:cs="Helvetica"/>
          <w:color w:val="4F4F4F"/>
          <w:kern w:val="0"/>
          <w:sz w:val="24"/>
          <w:szCs w:val="24"/>
        </w:rPr>
        <w:lastRenderedPageBreak/>
        <w:t>If the new data set is small and similar to the original training data:</w:t>
      </w:r>
    </w:p>
    <w:p w:rsidR="00953F2B" w:rsidRPr="00953F2B" w:rsidRDefault="00953F2B" w:rsidP="00953F2B">
      <w:pPr>
        <w:widowControl/>
        <w:numPr>
          <w:ilvl w:val="0"/>
          <w:numId w:val="3"/>
        </w:numPr>
        <w:shd w:val="clear" w:color="auto" w:fill="FFFFFF"/>
        <w:ind w:left="0"/>
        <w:jc w:val="left"/>
        <w:rPr>
          <w:rFonts w:ascii="Helvetica" w:eastAsia="宋体" w:hAnsi="Helvetica" w:cs="Helvetica"/>
          <w:color w:val="4F4F4F"/>
          <w:kern w:val="0"/>
          <w:sz w:val="24"/>
          <w:szCs w:val="24"/>
        </w:rPr>
      </w:pPr>
      <w:r w:rsidRPr="00953F2B">
        <w:rPr>
          <w:rFonts w:ascii="Helvetica" w:eastAsia="宋体" w:hAnsi="Helvetica" w:cs="Helvetica"/>
          <w:color w:val="4F4F4F"/>
          <w:kern w:val="0"/>
          <w:sz w:val="24"/>
          <w:szCs w:val="24"/>
        </w:rPr>
        <w:t>slice off the end of the neural network</w:t>
      </w:r>
    </w:p>
    <w:p w:rsidR="00953F2B" w:rsidRPr="00953F2B" w:rsidRDefault="00953F2B" w:rsidP="00953F2B">
      <w:pPr>
        <w:widowControl/>
        <w:numPr>
          <w:ilvl w:val="0"/>
          <w:numId w:val="3"/>
        </w:numPr>
        <w:shd w:val="clear" w:color="auto" w:fill="FFFFFF"/>
        <w:ind w:left="0"/>
        <w:jc w:val="left"/>
        <w:rPr>
          <w:rFonts w:ascii="Helvetica" w:eastAsia="宋体" w:hAnsi="Helvetica" w:cs="Helvetica"/>
          <w:color w:val="4F4F4F"/>
          <w:kern w:val="0"/>
          <w:sz w:val="24"/>
          <w:szCs w:val="24"/>
        </w:rPr>
      </w:pPr>
      <w:r w:rsidRPr="00953F2B">
        <w:rPr>
          <w:rFonts w:ascii="Helvetica" w:eastAsia="宋体" w:hAnsi="Helvetica" w:cs="Helvetica"/>
          <w:color w:val="4F4F4F"/>
          <w:kern w:val="0"/>
          <w:sz w:val="24"/>
          <w:szCs w:val="24"/>
        </w:rPr>
        <w:t>add a new fully connected layer that matches the number of classes in the new data set</w:t>
      </w:r>
    </w:p>
    <w:p w:rsidR="00953F2B" w:rsidRPr="00953F2B" w:rsidRDefault="00953F2B" w:rsidP="00953F2B">
      <w:pPr>
        <w:widowControl/>
        <w:numPr>
          <w:ilvl w:val="0"/>
          <w:numId w:val="3"/>
        </w:numPr>
        <w:shd w:val="clear" w:color="auto" w:fill="FFFFFF"/>
        <w:ind w:left="0"/>
        <w:jc w:val="left"/>
        <w:rPr>
          <w:rFonts w:ascii="Helvetica" w:eastAsia="宋体" w:hAnsi="Helvetica" w:cs="Helvetica"/>
          <w:color w:val="4F4F4F"/>
          <w:kern w:val="0"/>
          <w:sz w:val="24"/>
          <w:szCs w:val="24"/>
        </w:rPr>
      </w:pPr>
      <w:r w:rsidRPr="00953F2B">
        <w:rPr>
          <w:rFonts w:ascii="Helvetica" w:eastAsia="宋体" w:hAnsi="Helvetica" w:cs="Helvetica"/>
          <w:color w:val="4F4F4F"/>
          <w:kern w:val="0"/>
          <w:sz w:val="24"/>
          <w:szCs w:val="24"/>
        </w:rPr>
        <w:t>randomize the weights of the new fully connected layer; freeze all the weights from the pre-trained network</w:t>
      </w:r>
    </w:p>
    <w:p w:rsidR="00953F2B" w:rsidRPr="00953F2B" w:rsidRDefault="00953F2B" w:rsidP="00953F2B">
      <w:pPr>
        <w:widowControl/>
        <w:numPr>
          <w:ilvl w:val="0"/>
          <w:numId w:val="3"/>
        </w:numPr>
        <w:shd w:val="clear" w:color="auto" w:fill="FFFFFF"/>
        <w:ind w:left="0"/>
        <w:jc w:val="left"/>
        <w:rPr>
          <w:rFonts w:ascii="Helvetica" w:eastAsia="宋体" w:hAnsi="Helvetica" w:cs="Helvetica"/>
          <w:color w:val="4F4F4F"/>
          <w:kern w:val="0"/>
          <w:sz w:val="24"/>
          <w:szCs w:val="24"/>
        </w:rPr>
      </w:pPr>
      <w:r w:rsidRPr="00953F2B">
        <w:rPr>
          <w:rFonts w:ascii="Helvetica" w:eastAsia="宋体" w:hAnsi="Helvetica" w:cs="Helvetica"/>
          <w:color w:val="4F4F4F"/>
          <w:kern w:val="0"/>
          <w:sz w:val="24"/>
          <w:szCs w:val="24"/>
        </w:rPr>
        <w:t>train the network to update the weights of the new fully connected layer</w:t>
      </w:r>
    </w:p>
    <w:p w:rsidR="00953F2B" w:rsidRPr="00953F2B" w:rsidRDefault="00953F2B" w:rsidP="00953F2B">
      <w:pPr>
        <w:widowControl/>
        <w:shd w:val="clear" w:color="auto" w:fill="FFFFFF"/>
        <w:spacing w:after="225"/>
        <w:jc w:val="left"/>
        <w:rPr>
          <w:rFonts w:ascii="Helvetica" w:eastAsia="宋体" w:hAnsi="Helvetica" w:cs="Helvetica"/>
          <w:color w:val="4F4F4F"/>
          <w:kern w:val="0"/>
          <w:sz w:val="24"/>
          <w:szCs w:val="24"/>
        </w:rPr>
      </w:pPr>
      <w:r w:rsidRPr="00953F2B">
        <w:rPr>
          <w:rFonts w:ascii="Helvetica" w:eastAsia="宋体" w:hAnsi="Helvetica" w:cs="Helvetica"/>
          <w:color w:val="4F4F4F"/>
          <w:kern w:val="0"/>
          <w:sz w:val="24"/>
          <w:szCs w:val="24"/>
        </w:rPr>
        <w:t>To avoid overfitting on the small data set, the weights of the original network will be held constant rather than re-training the weights.</w:t>
      </w:r>
    </w:p>
    <w:p w:rsidR="00953F2B" w:rsidRPr="00953F2B" w:rsidRDefault="00953F2B" w:rsidP="00953F2B">
      <w:pPr>
        <w:widowControl/>
        <w:shd w:val="clear" w:color="auto" w:fill="FFFFFF"/>
        <w:spacing w:after="225"/>
        <w:jc w:val="left"/>
        <w:rPr>
          <w:rFonts w:ascii="Helvetica" w:eastAsia="宋体" w:hAnsi="Helvetica" w:cs="Helvetica"/>
          <w:color w:val="4F4F4F"/>
          <w:kern w:val="0"/>
          <w:sz w:val="24"/>
          <w:szCs w:val="24"/>
        </w:rPr>
      </w:pPr>
      <w:r w:rsidRPr="00953F2B">
        <w:rPr>
          <w:rFonts w:ascii="Helvetica" w:eastAsia="宋体" w:hAnsi="Helvetica" w:cs="Helvetica"/>
          <w:color w:val="4F4F4F"/>
          <w:kern w:val="0"/>
          <w:sz w:val="24"/>
          <w:szCs w:val="24"/>
        </w:rPr>
        <w:t>Since the data sets are similar, images from each data set will have similar higher level features. Therefore most or all of the pre-trained neural network layers already contain relevant information about the new data set and should be kept.</w:t>
      </w:r>
    </w:p>
    <w:p w:rsidR="00953F2B" w:rsidRPr="00953F2B" w:rsidRDefault="00953F2B" w:rsidP="00953F2B">
      <w:pPr>
        <w:widowControl/>
        <w:shd w:val="clear" w:color="auto" w:fill="FFFFFF"/>
        <w:jc w:val="left"/>
        <w:rPr>
          <w:rFonts w:ascii="Helvetica" w:eastAsia="宋体" w:hAnsi="Helvetica" w:cs="Helvetica"/>
          <w:color w:val="4F4F4F"/>
          <w:kern w:val="0"/>
          <w:sz w:val="24"/>
          <w:szCs w:val="24"/>
        </w:rPr>
      </w:pPr>
      <w:r w:rsidRPr="00953F2B">
        <w:rPr>
          <w:rFonts w:ascii="Helvetica" w:eastAsia="宋体" w:hAnsi="Helvetica" w:cs="Helvetica"/>
          <w:color w:val="4F4F4F"/>
          <w:kern w:val="0"/>
          <w:sz w:val="24"/>
          <w:szCs w:val="24"/>
        </w:rPr>
        <w:t>Here's how to visualize this approach:</w:t>
      </w:r>
    </w:p>
    <w:p w:rsidR="00953F2B" w:rsidRDefault="00953F2B" w:rsidP="00953F2B">
      <w:r>
        <w:rPr>
          <w:noProof/>
        </w:rPr>
        <w:drawing>
          <wp:inline distT="0" distB="0" distL="0" distR="0">
            <wp:extent cx="5274310" cy="2966799"/>
            <wp:effectExtent l="0" t="0" r="2540" b="5080"/>
            <wp:docPr id="4" name="图片 4" descr="https://s3.cn-north-1.amazonaws.com.cn/u-img/dfc52cfb-7dd9-423b-aa01-eac92fcdd7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cn-north-1.amazonaws.com.cn/u-img/dfc52cfb-7dd9-423b-aa01-eac92fcdd76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C7150" w:rsidRDefault="003C7150" w:rsidP="003C7150">
      <w:pPr>
        <w:pStyle w:val="3"/>
        <w:shd w:val="clear" w:color="auto" w:fill="FFFFFF"/>
        <w:spacing w:before="420" w:beforeAutospacing="0" w:after="0" w:afterAutospacing="0" w:line="320" w:lineRule="atLeast"/>
        <w:rPr>
          <w:rFonts w:ascii="Helvetica" w:hAnsi="Helvetica" w:cs="Helvetica"/>
          <w:color w:val="2E3D49"/>
        </w:rPr>
      </w:pPr>
      <w:r>
        <w:rPr>
          <w:rFonts w:ascii="Helvetica" w:hAnsi="Helvetica" w:cs="Helvetica"/>
          <w:color w:val="2E3D49"/>
        </w:rPr>
        <w:t>Case 2: Small Data Set, Different Data</w:t>
      </w:r>
    </w:p>
    <w:p w:rsidR="00953F2B" w:rsidRDefault="003C7150" w:rsidP="00953F2B">
      <w:r>
        <w:rPr>
          <w:noProof/>
        </w:rPr>
        <w:lastRenderedPageBreak/>
        <w:drawing>
          <wp:inline distT="0" distB="0" distL="0" distR="0">
            <wp:extent cx="5274310" cy="2966799"/>
            <wp:effectExtent l="0" t="0" r="2540" b="5080"/>
            <wp:docPr id="5" name="图片 5" descr="https://s3.cn-north-1.amazonaws.com.cn/u-img/57260f21-a20a-4cae-99df-678488d1b5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cn-north-1.amazonaws.com.cn/u-img/57260f21-a20a-4cae-99df-678488d1b52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C7150" w:rsidRPr="003C7150" w:rsidRDefault="003C7150" w:rsidP="003C7150">
      <w:pPr>
        <w:widowControl/>
        <w:shd w:val="clear" w:color="auto" w:fill="FFFFFF"/>
        <w:spacing w:after="225"/>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If the new data set is small and different from the original training data:</w:t>
      </w:r>
    </w:p>
    <w:p w:rsidR="003C7150" w:rsidRPr="003C7150" w:rsidRDefault="003C7150" w:rsidP="003C7150">
      <w:pPr>
        <w:widowControl/>
        <w:numPr>
          <w:ilvl w:val="0"/>
          <w:numId w:val="4"/>
        </w:numPr>
        <w:shd w:val="clear" w:color="auto" w:fill="FFFFFF"/>
        <w:ind w:left="0"/>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slice off most of the pre-trained layers near the beginning of the network</w:t>
      </w:r>
    </w:p>
    <w:p w:rsidR="003C7150" w:rsidRPr="003C7150" w:rsidRDefault="003C7150" w:rsidP="003C7150">
      <w:pPr>
        <w:widowControl/>
        <w:numPr>
          <w:ilvl w:val="0"/>
          <w:numId w:val="4"/>
        </w:numPr>
        <w:shd w:val="clear" w:color="auto" w:fill="FFFFFF"/>
        <w:ind w:left="0"/>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add to the remaining pre-trained layers a new fully connected layer that matches the number of classes in the new data set</w:t>
      </w:r>
    </w:p>
    <w:p w:rsidR="003C7150" w:rsidRPr="003C7150" w:rsidRDefault="003C7150" w:rsidP="003C7150">
      <w:pPr>
        <w:widowControl/>
        <w:numPr>
          <w:ilvl w:val="0"/>
          <w:numId w:val="4"/>
        </w:numPr>
        <w:shd w:val="clear" w:color="auto" w:fill="FFFFFF"/>
        <w:ind w:left="0"/>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randomize the weights of the new fully connected layer; freeze all the weights from the pre-trained network</w:t>
      </w:r>
    </w:p>
    <w:p w:rsidR="003C7150" w:rsidRPr="003C7150" w:rsidRDefault="003C7150" w:rsidP="003C7150">
      <w:pPr>
        <w:widowControl/>
        <w:numPr>
          <w:ilvl w:val="0"/>
          <w:numId w:val="4"/>
        </w:numPr>
        <w:shd w:val="clear" w:color="auto" w:fill="FFFFFF"/>
        <w:ind w:left="0"/>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train the network to update the weights of the new fully connected layer</w:t>
      </w:r>
    </w:p>
    <w:p w:rsidR="003C7150" w:rsidRPr="003C7150" w:rsidRDefault="003C7150" w:rsidP="003C7150">
      <w:pPr>
        <w:widowControl/>
        <w:shd w:val="clear" w:color="auto" w:fill="FFFFFF"/>
        <w:spacing w:after="225"/>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Because the data set is small, overfitting is still a concern. To combat overfitting, the weights of the original neural network will be held constant, like in the first case.</w:t>
      </w:r>
    </w:p>
    <w:p w:rsidR="003C7150" w:rsidRPr="003C7150" w:rsidRDefault="003C7150" w:rsidP="003C7150">
      <w:pPr>
        <w:widowControl/>
        <w:shd w:val="clear" w:color="auto" w:fill="FFFFFF"/>
        <w:spacing w:after="225"/>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But the original training set and the new data set do not share higher level features. In this case, the new network will only use the layers containing lower level features.</w:t>
      </w:r>
    </w:p>
    <w:p w:rsidR="003C7150" w:rsidRPr="003C7150" w:rsidRDefault="003C7150" w:rsidP="003C7150">
      <w:pPr>
        <w:widowControl/>
        <w:shd w:val="clear" w:color="auto" w:fill="FFFFFF"/>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Here is how to visualize this approach:</w:t>
      </w:r>
    </w:p>
    <w:p w:rsidR="003C7150" w:rsidRDefault="003C7150" w:rsidP="00953F2B">
      <w:r>
        <w:rPr>
          <w:noProof/>
        </w:rPr>
        <w:lastRenderedPageBreak/>
        <w:drawing>
          <wp:inline distT="0" distB="0" distL="0" distR="0">
            <wp:extent cx="5274310" cy="2966799"/>
            <wp:effectExtent l="0" t="0" r="2540" b="5080"/>
            <wp:docPr id="6" name="图片 6" descr="https://s3.cn-north-1.amazonaws.com.cn/u-img/db312e3f-e980-4818-8905-449c22a1d4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cn-north-1.amazonaws.com.cn/u-img/db312e3f-e980-4818-8905-449c22a1d4e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C7150" w:rsidRDefault="003C7150" w:rsidP="00953F2B"/>
    <w:p w:rsidR="003C7150" w:rsidRDefault="003C7150" w:rsidP="00953F2B"/>
    <w:p w:rsidR="003C7150" w:rsidRDefault="003C7150" w:rsidP="003C7150">
      <w:pPr>
        <w:pStyle w:val="3"/>
        <w:shd w:val="clear" w:color="auto" w:fill="FFFFFF"/>
        <w:spacing w:before="420" w:beforeAutospacing="0" w:after="0" w:afterAutospacing="0" w:line="320" w:lineRule="atLeast"/>
        <w:rPr>
          <w:rFonts w:ascii="Helvetica" w:hAnsi="Helvetica" w:cs="Helvetica"/>
          <w:color w:val="2E3D49"/>
        </w:rPr>
      </w:pPr>
      <w:r>
        <w:rPr>
          <w:rFonts w:ascii="Helvetica" w:hAnsi="Helvetica" w:cs="Helvetica"/>
          <w:color w:val="2E3D49"/>
        </w:rPr>
        <w:t>Case 3: Large Data Set, Similar Data</w:t>
      </w:r>
    </w:p>
    <w:p w:rsidR="003C7150" w:rsidRDefault="003C7150" w:rsidP="00953F2B">
      <w:r>
        <w:rPr>
          <w:noProof/>
        </w:rPr>
        <w:drawing>
          <wp:inline distT="0" distB="0" distL="0" distR="0">
            <wp:extent cx="5274310" cy="2966799"/>
            <wp:effectExtent l="0" t="0" r="2540" b="5080"/>
            <wp:docPr id="7" name="图片 7" descr="https://s3.cn-north-1.amazonaws.com.cn/u-img/ff4a5348-6f15-4996-95a0-75d597444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cn-north-1.amazonaws.com.cn/u-img/ff4a5348-6f15-4996-95a0-75d597444a7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C7150" w:rsidRPr="003C7150" w:rsidRDefault="003C7150" w:rsidP="003C7150">
      <w:pPr>
        <w:widowControl/>
        <w:spacing w:after="225"/>
        <w:jc w:val="left"/>
        <w:rPr>
          <w:rFonts w:ascii="Helvetica" w:eastAsia="宋体" w:hAnsi="Helvetica" w:cs="Helvetica"/>
          <w:color w:val="4F4F4F"/>
          <w:kern w:val="0"/>
          <w:sz w:val="23"/>
          <w:szCs w:val="23"/>
        </w:rPr>
      </w:pPr>
      <w:r w:rsidRPr="003C7150">
        <w:rPr>
          <w:rFonts w:ascii="Helvetica" w:eastAsia="宋体" w:hAnsi="Helvetica" w:cs="Helvetica"/>
          <w:color w:val="4F4F4F"/>
          <w:kern w:val="0"/>
          <w:sz w:val="23"/>
          <w:szCs w:val="23"/>
        </w:rPr>
        <w:t>If the new data set is large and similar to the original training data:</w:t>
      </w:r>
    </w:p>
    <w:p w:rsidR="003C7150" w:rsidRPr="003C7150" w:rsidRDefault="003C7150" w:rsidP="003C7150">
      <w:pPr>
        <w:widowControl/>
        <w:numPr>
          <w:ilvl w:val="0"/>
          <w:numId w:val="5"/>
        </w:numPr>
        <w:ind w:left="0"/>
        <w:jc w:val="left"/>
        <w:rPr>
          <w:rFonts w:ascii="Helvetica" w:eastAsia="宋体" w:hAnsi="Helvetica" w:cs="Helvetica"/>
          <w:color w:val="4F4F4F"/>
          <w:kern w:val="0"/>
          <w:sz w:val="23"/>
          <w:szCs w:val="23"/>
        </w:rPr>
      </w:pPr>
      <w:r w:rsidRPr="003C7150">
        <w:rPr>
          <w:rFonts w:ascii="Helvetica" w:eastAsia="宋体" w:hAnsi="Helvetica" w:cs="Helvetica"/>
          <w:color w:val="4F4F4F"/>
          <w:kern w:val="0"/>
          <w:sz w:val="23"/>
          <w:szCs w:val="23"/>
        </w:rPr>
        <w:t>remove the last fully connected layer and replace with a layer matching the number of classes in the new data set</w:t>
      </w:r>
    </w:p>
    <w:p w:rsidR="003C7150" w:rsidRPr="003C7150" w:rsidRDefault="003C7150" w:rsidP="003C7150">
      <w:pPr>
        <w:widowControl/>
        <w:numPr>
          <w:ilvl w:val="0"/>
          <w:numId w:val="5"/>
        </w:numPr>
        <w:ind w:left="0"/>
        <w:jc w:val="left"/>
        <w:rPr>
          <w:rFonts w:ascii="Helvetica" w:eastAsia="宋体" w:hAnsi="Helvetica" w:cs="Helvetica"/>
          <w:color w:val="4F4F4F"/>
          <w:kern w:val="0"/>
          <w:sz w:val="23"/>
          <w:szCs w:val="23"/>
        </w:rPr>
      </w:pPr>
      <w:r w:rsidRPr="003C7150">
        <w:rPr>
          <w:rFonts w:ascii="Helvetica" w:eastAsia="宋体" w:hAnsi="Helvetica" w:cs="Helvetica"/>
          <w:color w:val="4F4F4F"/>
          <w:kern w:val="0"/>
          <w:sz w:val="23"/>
          <w:szCs w:val="23"/>
        </w:rPr>
        <w:t>randomly initialize the weights in the new fully connected layer</w:t>
      </w:r>
    </w:p>
    <w:p w:rsidR="003C7150" w:rsidRPr="003C7150" w:rsidRDefault="003C7150" w:rsidP="003C7150">
      <w:pPr>
        <w:widowControl/>
        <w:numPr>
          <w:ilvl w:val="0"/>
          <w:numId w:val="5"/>
        </w:numPr>
        <w:ind w:left="0"/>
        <w:jc w:val="left"/>
        <w:rPr>
          <w:rFonts w:ascii="Helvetica" w:eastAsia="宋体" w:hAnsi="Helvetica" w:cs="Helvetica"/>
          <w:color w:val="4F4F4F"/>
          <w:kern w:val="0"/>
          <w:sz w:val="23"/>
          <w:szCs w:val="23"/>
        </w:rPr>
      </w:pPr>
      <w:r w:rsidRPr="003C7150">
        <w:rPr>
          <w:rFonts w:ascii="Helvetica" w:eastAsia="宋体" w:hAnsi="Helvetica" w:cs="Helvetica"/>
          <w:color w:val="4F4F4F"/>
          <w:kern w:val="0"/>
          <w:sz w:val="23"/>
          <w:szCs w:val="23"/>
        </w:rPr>
        <w:t>initialize the rest of the weights using the pre-trained weights</w:t>
      </w:r>
    </w:p>
    <w:p w:rsidR="003C7150" w:rsidRPr="003C7150" w:rsidRDefault="003C7150" w:rsidP="003C7150">
      <w:pPr>
        <w:widowControl/>
        <w:numPr>
          <w:ilvl w:val="0"/>
          <w:numId w:val="5"/>
        </w:numPr>
        <w:ind w:left="0"/>
        <w:jc w:val="left"/>
        <w:rPr>
          <w:rFonts w:ascii="Helvetica" w:eastAsia="宋体" w:hAnsi="Helvetica" w:cs="Helvetica"/>
          <w:color w:val="4F4F4F"/>
          <w:kern w:val="0"/>
          <w:sz w:val="23"/>
          <w:szCs w:val="23"/>
        </w:rPr>
      </w:pPr>
      <w:r w:rsidRPr="003C7150">
        <w:rPr>
          <w:rFonts w:ascii="Helvetica" w:eastAsia="宋体" w:hAnsi="Helvetica" w:cs="Helvetica"/>
          <w:color w:val="4F4F4F"/>
          <w:kern w:val="0"/>
          <w:sz w:val="23"/>
          <w:szCs w:val="23"/>
        </w:rPr>
        <w:t>re-train the entire neural network</w:t>
      </w:r>
    </w:p>
    <w:p w:rsidR="003C7150" w:rsidRPr="003C7150" w:rsidRDefault="003C7150" w:rsidP="003C7150">
      <w:pPr>
        <w:widowControl/>
        <w:spacing w:after="225"/>
        <w:jc w:val="left"/>
        <w:rPr>
          <w:rFonts w:ascii="Helvetica" w:eastAsia="宋体" w:hAnsi="Helvetica" w:cs="Helvetica"/>
          <w:color w:val="4F4F4F"/>
          <w:kern w:val="0"/>
          <w:sz w:val="23"/>
          <w:szCs w:val="23"/>
        </w:rPr>
      </w:pPr>
      <w:r w:rsidRPr="003C7150">
        <w:rPr>
          <w:rFonts w:ascii="Helvetica" w:eastAsia="宋体" w:hAnsi="Helvetica" w:cs="Helvetica"/>
          <w:color w:val="4F4F4F"/>
          <w:kern w:val="0"/>
          <w:sz w:val="23"/>
          <w:szCs w:val="23"/>
        </w:rPr>
        <w:lastRenderedPageBreak/>
        <w:t>Overfitting is not as much of a concern when training on a large data set; therefore, you can re-train all of the weights.</w:t>
      </w:r>
    </w:p>
    <w:p w:rsidR="003C7150" w:rsidRPr="003C7150" w:rsidRDefault="003C7150" w:rsidP="003C7150">
      <w:pPr>
        <w:widowControl/>
        <w:spacing w:after="225"/>
        <w:jc w:val="left"/>
        <w:rPr>
          <w:rFonts w:ascii="Helvetica" w:eastAsia="宋体" w:hAnsi="Helvetica" w:cs="Helvetica"/>
          <w:color w:val="4F4F4F"/>
          <w:kern w:val="0"/>
          <w:sz w:val="23"/>
          <w:szCs w:val="23"/>
        </w:rPr>
      </w:pPr>
      <w:r w:rsidRPr="003C7150">
        <w:rPr>
          <w:rFonts w:ascii="Helvetica" w:eastAsia="宋体" w:hAnsi="Helvetica" w:cs="Helvetica"/>
          <w:color w:val="4F4F4F"/>
          <w:kern w:val="0"/>
          <w:sz w:val="23"/>
          <w:szCs w:val="23"/>
        </w:rPr>
        <w:t>Because the original training set and the new data set share higher level features, the entire neural network is used as well.</w:t>
      </w:r>
    </w:p>
    <w:p w:rsidR="003C7150" w:rsidRPr="003C7150" w:rsidRDefault="003C7150" w:rsidP="003C7150">
      <w:pPr>
        <w:widowControl/>
        <w:jc w:val="left"/>
        <w:rPr>
          <w:rFonts w:ascii="Helvetica" w:eastAsia="宋体" w:hAnsi="Helvetica" w:cs="Helvetica"/>
          <w:color w:val="4F4F4F"/>
          <w:kern w:val="0"/>
          <w:sz w:val="23"/>
          <w:szCs w:val="23"/>
        </w:rPr>
      </w:pPr>
      <w:r w:rsidRPr="003C7150">
        <w:rPr>
          <w:rFonts w:ascii="Helvetica" w:eastAsia="宋体" w:hAnsi="Helvetica" w:cs="Helvetica"/>
          <w:color w:val="4F4F4F"/>
          <w:kern w:val="0"/>
          <w:sz w:val="23"/>
          <w:szCs w:val="23"/>
        </w:rPr>
        <w:t>Here is how to visualize this approach:</w:t>
      </w:r>
    </w:p>
    <w:p w:rsidR="003C7150" w:rsidRPr="003C7150" w:rsidRDefault="003C7150" w:rsidP="003C7150">
      <w:pPr>
        <w:widowControl/>
        <w:spacing w:line="320" w:lineRule="atLeast"/>
        <w:jc w:val="left"/>
        <w:rPr>
          <w:rFonts w:ascii="宋体" w:eastAsia="宋体" w:hAnsi="宋体" w:cs="宋体"/>
          <w:color w:val="02B3E4"/>
          <w:kern w:val="0"/>
          <w:sz w:val="24"/>
          <w:szCs w:val="24"/>
        </w:rPr>
      </w:pPr>
      <w:r>
        <w:rPr>
          <w:noProof/>
        </w:rPr>
        <w:drawing>
          <wp:inline distT="0" distB="0" distL="0" distR="0">
            <wp:extent cx="5274310" cy="2966799"/>
            <wp:effectExtent l="0" t="0" r="2540" b="5080"/>
            <wp:docPr id="8" name="图片 8" descr="https://s3.cn-north-1.amazonaws.com.cn/u-img/cec1f2eb-f01e-4497-a526-2c5ac1d2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cn-north-1.amazonaws.com.cn/u-img/cec1f2eb-f01e-4497-a526-2c5ac1d202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r w:rsidRPr="003C7150">
        <w:rPr>
          <w:rFonts w:ascii="Helvetica" w:eastAsia="宋体" w:hAnsi="Helvetica" w:cs="Helvetica"/>
          <w:color w:val="4F4F4F"/>
          <w:kern w:val="0"/>
          <w:sz w:val="23"/>
          <w:szCs w:val="23"/>
        </w:rPr>
        <w:fldChar w:fldCharType="begin"/>
      </w:r>
      <w:r w:rsidRPr="003C7150">
        <w:rPr>
          <w:rFonts w:ascii="Helvetica" w:eastAsia="宋体" w:hAnsi="Helvetica" w:cs="Helvetica"/>
          <w:color w:val="4F4F4F"/>
          <w:kern w:val="0"/>
          <w:sz w:val="23"/>
          <w:szCs w:val="23"/>
        </w:rPr>
        <w:instrText xml:space="preserve"> HYPERLINK "https://classroom.udacity.com/nanodegrees/nd013/parts/edf28735-efc1-4b99-8fbb-ba9c432239c8/modules/6b6c37bc-13a5-47c7-88ed-eb1fce9789a0/lessons/818a5b8e-44b3-42f9-9921-e0e0e49f104e/concepts/10489223-72fa-4393-848b-f882ba3cf7f9" </w:instrText>
      </w:r>
      <w:r w:rsidRPr="003C7150">
        <w:rPr>
          <w:rFonts w:ascii="Helvetica" w:eastAsia="宋体" w:hAnsi="Helvetica" w:cs="Helvetica"/>
          <w:color w:val="4F4F4F"/>
          <w:kern w:val="0"/>
          <w:sz w:val="23"/>
          <w:szCs w:val="23"/>
        </w:rPr>
        <w:fldChar w:fldCharType="separate"/>
      </w:r>
    </w:p>
    <w:p w:rsidR="003C7150" w:rsidRPr="003C7150" w:rsidRDefault="003C7150" w:rsidP="003C7150">
      <w:pPr>
        <w:widowControl/>
        <w:spacing w:line="320" w:lineRule="atLeast"/>
        <w:jc w:val="center"/>
        <w:rPr>
          <w:rFonts w:ascii="宋体" w:eastAsia="宋体" w:hAnsi="宋体" w:cs="宋体"/>
          <w:kern w:val="0"/>
          <w:sz w:val="24"/>
          <w:szCs w:val="24"/>
        </w:rPr>
      </w:pPr>
      <w:r w:rsidRPr="003C7150">
        <w:rPr>
          <w:rFonts w:ascii="Helvetica" w:eastAsia="宋体" w:hAnsi="Helvetica" w:cs="Helvetica"/>
          <w:color w:val="02B3E4"/>
          <w:kern w:val="0"/>
          <w:sz w:val="23"/>
          <w:szCs w:val="23"/>
        </w:rPr>
        <w:br/>
      </w:r>
    </w:p>
    <w:p w:rsidR="003C7150" w:rsidRDefault="003C7150" w:rsidP="003C7150">
      <w:pPr>
        <w:pStyle w:val="3"/>
        <w:shd w:val="clear" w:color="auto" w:fill="FFFFFF"/>
        <w:spacing w:before="420" w:beforeAutospacing="0" w:after="0" w:afterAutospacing="0" w:line="320" w:lineRule="atLeast"/>
        <w:rPr>
          <w:rFonts w:ascii="Helvetica" w:hAnsi="Helvetica" w:cs="Helvetica"/>
          <w:color w:val="2E3D49"/>
        </w:rPr>
      </w:pPr>
      <w:r w:rsidRPr="003C7150">
        <w:rPr>
          <w:rFonts w:ascii="Helvetica" w:hAnsi="Helvetica" w:cs="Helvetica"/>
          <w:color w:val="4F4F4F"/>
          <w:sz w:val="23"/>
          <w:szCs w:val="23"/>
        </w:rPr>
        <w:fldChar w:fldCharType="end"/>
      </w:r>
      <w:r>
        <w:rPr>
          <w:rFonts w:ascii="Helvetica" w:hAnsi="Helvetica" w:cs="Helvetica"/>
          <w:color w:val="2E3D49"/>
        </w:rPr>
        <w:t>Case 4: Large Data Set, Different Data</w:t>
      </w:r>
    </w:p>
    <w:p w:rsidR="003C7150" w:rsidRDefault="003C7150" w:rsidP="003C7150">
      <w:r>
        <w:rPr>
          <w:noProof/>
        </w:rPr>
        <w:drawing>
          <wp:inline distT="0" distB="0" distL="0" distR="0">
            <wp:extent cx="5274310" cy="2966799"/>
            <wp:effectExtent l="0" t="0" r="2540" b="5080"/>
            <wp:docPr id="9" name="图片 9" descr="https://s3.cn-north-1.amazonaws.com.cn/u-img/58c72e1f-89f4-4030-a8fa-54b86961b8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cn-north-1.amazonaws.com.cn/u-img/58c72e1f-89f4-4030-a8fa-54b86961b8b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C7150" w:rsidRDefault="003C7150" w:rsidP="003C7150"/>
    <w:p w:rsidR="003C7150" w:rsidRPr="003C7150" w:rsidRDefault="003C7150" w:rsidP="003C7150">
      <w:pPr>
        <w:widowControl/>
        <w:shd w:val="clear" w:color="auto" w:fill="FFFFFF"/>
        <w:spacing w:after="225"/>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lastRenderedPageBreak/>
        <w:t>If the new data set is large and different from the original training data:</w:t>
      </w:r>
    </w:p>
    <w:p w:rsidR="003C7150" w:rsidRPr="003C7150" w:rsidRDefault="003C7150" w:rsidP="003C7150">
      <w:pPr>
        <w:widowControl/>
        <w:numPr>
          <w:ilvl w:val="0"/>
          <w:numId w:val="6"/>
        </w:numPr>
        <w:shd w:val="clear" w:color="auto" w:fill="FFFFFF"/>
        <w:ind w:left="0"/>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remove the last fully connected layer and replace with a layer matching the number of classes in the new data set</w:t>
      </w:r>
    </w:p>
    <w:p w:rsidR="003C7150" w:rsidRPr="003C7150" w:rsidRDefault="003C7150" w:rsidP="003C7150">
      <w:pPr>
        <w:widowControl/>
        <w:numPr>
          <w:ilvl w:val="0"/>
          <w:numId w:val="6"/>
        </w:numPr>
        <w:shd w:val="clear" w:color="auto" w:fill="FFFFFF"/>
        <w:ind w:left="0"/>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retrain the network from scratch with randomly initialized weights</w:t>
      </w:r>
    </w:p>
    <w:p w:rsidR="003C7150" w:rsidRPr="003C7150" w:rsidRDefault="003C7150" w:rsidP="003C7150">
      <w:pPr>
        <w:widowControl/>
        <w:numPr>
          <w:ilvl w:val="0"/>
          <w:numId w:val="6"/>
        </w:numPr>
        <w:shd w:val="clear" w:color="auto" w:fill="FFFFFF"/>
        <w:ind w:left="0"/>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alternatively, you could just use the same strategy as the "large and similar" data case</w:t>
      </w:r>
    </w:p>
    <w:p w:rsidR="003C7150" w:rsidRPr="003C7150" w:rsidRDefault="003C7150" w:rsidP="003C7150">
      <w:pPr>
        <w:widowControl/>
        <w:shd w:val="clear" w:color="auto" w:fill="FFFFFF"/>
        <w:spacing w:after="225"/>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Even though the data set is different from the training data, initializing the weights from the pre-trained network might make training faster. So this case is exactly the same as the case with a large, similar data set.</w:t>
      </w:r>
    </w:p>
    <w:p w:rsidR="003C7150" w:rsidRPr="003C7150" w:rsidRDefault="003C7150" w:rsidP="003C7150">
      <w:pPr>
        <w:widowControl/>
        <w:shd w:val="clear" w:color="auto" w:fill="FFFFFF"/>
        <w:spacing w:after="225"/>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If using the pre-trained network as a starting point does not produce a successful model, another option is to randomly initialize the convolutional neural network weights and train the network from scratch.</w:t>
      </w:r>
    </w:p>
    <w:p w:rsidR="003C7150" w:rsidRPr="003C7150" w:rsidRDefault="003C7150" w:rsidP="003C7150">
      <w:pPr>
        <w:widowControl/>
        <w:shd w:val="clear" w:color="auto" w:fill="FFFFFF"/>
        <w:jc w:val="left"/>
        <w:rPr>
          <w:rFonts w:ascii="Helvetica" w:eastAsia="宋体" w:hAnsi="Helvetica" w:cs="Helvetica"/>
          <w:color w:val="4F4F4F"/>
          <w:kern w:val="0"/>
          <w:sz w:val="24"/>
          <w:szCs w:val="24"/>
        </w:rPr>
      </w:pPr>
      <w:r w:rsidRPr="003C7150">
        <w:rPr>
          <w:rFonts w:ascii="Helvetica" w:eastAsia="宋体" w:hAnsi="Helvetica" w:cs="Helvetica"/>
          <w:color w:val="4F4F4F"/>
          <w:kern w:val="0"/>
          <w:sz w:val="24"/>
          <w:szCs w:val="24"/>
        </w:rPr>
        <w:t>Here is how to visualize this approach:</w:t>
      </w:r>
    </w:p>
    <w:p w:rsidR="003C7150" w:rsidRDefault="003C7150" w:rsidP="003C7150">
      <w:r>
        <w:rPr>
          <w:noProof/>
        </w:rPr>
        <w:drawing>
          <wp:inline distT="0" distB="0" distL="0" distR="0">
            <wp:extent cx="5274310" cy="2966799"/>
            <wp:effectExtent l="0" t="0" r="2540" b="5080"/>
            <wp:docPr id="10" name="图片 10" descr="https://s3.cn-north-1.amazonaws.com.cn/u-img/5b565855-909a-4453-b6b4-3e8c423b3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cn-north-1.amazonaws.com.cn/u-img/5b565855-909a-4453-b6b4-3e8c423b388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C295E" w:rsidRDefault="00DC295E" w:rsidP="003C7150"/>
    <w:p w:rsidR="00DC295E" w:rsidRDefault="00DC295E" w:rsidP="00DC295E">
      <w:pPr>
        <w:pStyle w:val="a3"/>
        <w:numPr>
          <w:ilvl w:val="0"/>
          <w:numId w:val="1"/>
        </w:numPr>
        <w:ind w:firstLineChars="0"/>
      </w:pPr>
      <w:r>
        <w:t xml:space="preserve">Deep </w:t>
      </w:r>
      <w:proofErr w:type="spellStart"/>
      <w:r>
        <w:t>LearningHistory</w:t>
      </w:r>
      <w:proofErr w:type="spellEnd"/>
    </w:p>
    <w:p w:rsidR="00DC295E" w:rsidRDefault="00DC295E" w:rsidP="00DC295E">
      <w:pPr>
        <w:pStyle w:val="a3"/>
        <w:ind w:left="360" w:firstLineChars="0" w:firstLine="0"/>
      </w:pPr>
      <w:r>
        <w:rPr>
          <w:rFonts w:hint="eastAsia"/>
        </w:rPr>
        <w:t>深度</w:t>
      </w:r>
      <w:r>
        <w:t>学习最近五年</w:t>
      </w:r>
      <w:r>
        <w:rPr>
          <w:rFonts w:hint="eastAsia"/>
        </w:rPr>
        <w:t>兴起</w:t>
      </w:r>
      <w:r>
        <w:t>主要原因，</w:t>
      </w:r>
      <w:r>
        <w:rPr>
          <w:rFonts w:hint="eastAsia"/>
        </w:rPr>
        <w:t>海量</w:t>
      </w:r>
      <w:r>
        <w:t>可</w:t>
      </w:r>
      <w:r>
        <w:rPr>
          <w:rFonts w:hint="eastAsia"/>
        </w:rPr>
        <w:t>使用的</w:t>
      </w:r>
      <w:r>
        <w:t>标记数据</w:t>
      </w:r>
      <w:r>
        <w:rPr>
          <w:rFonts w:hint="eastAsia"/>
        </w:rPr>
        <w:t>，</w:t>
      </w:r>
      <w:r>
        <w:t>计算能力；</w:t>
      </w:r>
    </w:p>
    <w:p w:rsidR="00980347" w:rsidRDefault="00980347" w:rsidP="00980347">
      <w:pPr>
        <w:pStyle w:val="a3"/>
        <w:numPr>
          <w:ilvl w:val="0"/>
          <w:numId w:val="1"/>
        </w:numPr>
        <w:ind w:firstLineChars="0"/>
      </w:pPr>
      <w:r>
        <w:t>ImageNet</w:t>
      </w:r>
    </w:p>
    <w:p w:rsidR="00980347" w:rsidRDefault="00980347" w:rsidP="00980347">
      <w:pPr>
        <w:pStyle w:val="a3"/>
        <w:ind w:left="360"/>
      </w:pPr>
      <w:r>
        <w:t xml:space="preserve">ImageNet was its own competition from 2012-2017, but now it's hosted on </w:t>
      </w:r>
      <w:proofErr w:type="spellStart"/>
      <w:r>
        <w:t>Kaggle</w:t>
      </w:r>
      <w:proofErr w:type="spellEnd"/>
      <w:r>
        <w:t>! There are 1,000 different image categories between over 14 million images, so it's a great way to get involved with large datasets.</w:t>
      </w:r>
    </w:p>
    <w:p w:rsidR="00980347" w:rsidRDefault="00980347" w:rsidP="00980347">
      <w:pPr>
        <w:pStyle w:val="a3"/>
        <w:ind w:left="360"/>
      </w:pPr>
    </w:p>
    <w:p w:rsidR="00980347" w:rsidRDefault="00980347" w:rsidP="00980347">
      <w:pPr>
        <w:pStyle w:val="a3"/>
        <w:ind w:left="360" w:firstLineChars="0" w:firstLine="0"/>
      </w:pPr>
      <w:r>
        <w:t xml:space="preserve">Pre-training a network with the ImageNet dataset is a very common way to get a strong neural network that can be used for transfer learning. With recent versions of </w:t>
      </w:r>
      <w:proofErr w:type="spellStart"/>
      <w:r>
        <w:t>Keras</w:t>
      </w:r>
      <w:proofErr w:type="spellEnd"/>
      <w:r>
        <w:t xml:space="preserve">, you can easily import a pre-trained network by using the </w:t>
      </w:r>
      <w:proofErr w:type="spellStart"/>
      <w:r>
        <w:t>Keras</w:t>
      </w:r>
      <w:proofErr w:type="spellEnd"/>
      <w:r>
        <w:t xml:space="preserve"> Applications models. We'll come back to this soon.</w:t>
      </w:r>
    </w:p>
    <w:p w:rsidR="00980347" w:rsidRDefault="00980347" w:rsidP="00980347">
      <w:pPr>
        <w:pStyle w:val="a3"/>
        <w:ind w:left="360" w:firstLineChars="0" w:firstLine="0"/>
      </w:pPr>
    </w:p>
    <w:p w:rsidR="00980347" w:rsidRDefault="00980347" w:rsidP="00980347">
      <w:pPr>
        <w:pStyle w:val="a3"/>
        <w:ind w:left="360"/>
      </w:pPr>
      <w:r>
        <w:lastRenderedPageBreak/>
        <w:t>5.</w:t>
      </w:r>
      <w:r w:rsidRPr="00980347">
        <w:t xml:space="preserve"> </w:t>
      </w:r>
      <w:proofErr w:type="spellStart"/>
      <w:r>
        <w:t>AlexNet</w:t>
      </w:r>
      <w:proofErr w:type="spellEnd"/>
      <w:r>
        <w:t xml:space="preserve"> Architecture</w:t>
      </w:r>
    </w:p>
    <w:p w:rsidR="00980347" w:rsidRDefault="00980347" w:rsidP="00980347">
      <w:pPr>
        <w:pStyle w:val="a3"/>
        <w:ind w:left="360" w:firstLineChars="0" w:firstLine="0"/>
      </w:pPr>
      <w:proofErr w:type="spellStart"/>
      <w:r>
        <w:t>AlexNet</w:t>
      </w:r>
      <w:proofErr w:type="spellEnd"/>
      <w:r>
        <w:t xml:space="preserve"> puts the network on two GPUs, which allows for building a larger network. Although most of the calculations are done in parallel, the GPUs communicate with each other in certain layers. The original research paper on </w:t>
      </w:r>
      <w:proofErr w:type="spellStart"/>
      <w:r>
        <w:t>AlexNet</w:t>
      </w:r>
      <w:proofErr w:type="spellEnd"/>
      <w:r>
        <w:t xml:space="preserve"> said that parallelizing the network decreased the classification error rate by 1.7% when compared to a neural network that used half as many neurons on one GPU.</w:t>
      </w:r>
    </w:p>
    <w:p w:rsidR="00980347" w:rsidRPr="003C7150" w:rsidRDefault="00980347" w:rsidP="00980347">
      <w:pPr>
        <w:pStyle w:val="a3"/>
        <w:ind w:left="360" w:firstLineChars="0" w:firstLine="0"/>
        <w:rPr>
          <w:rFonts w:hint="eastAsia"/>
        </w:rPr>
      </w:pPr>
      <w:r>
        <w:rPr>
          <w:noProof/>
        </w:rPr>
        <w:drawing>
          <wp:inline distT="0" distB="0" distL="0" distR="0">
            <wp:extent cx="5274310" cy="2979421"/>
            <wp:effectExtent l="0" t="0" r="2540" b="0"/>
            <wp:docPr id="11" name="图片 11" descr="https://s3.cn-north-1.amazonaws.com.cn/u-img/7656f4b6-49fb-4680-ae15-5560446d3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cn-north-1.amazonaws.com.cn/u-img/7656f4b6-49fb-4680-ae15-5560446d33a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79421"/>
                    </a:xfrm>
                    <a:prstGeom prst="rect">
                      <a:avLst/>
                    </a:prstGeom>
                    <a:noFill/>
                    <a:ln>
                      <a:noFill/>
                    </a:ln>
                  </pic:spPr>
                </pic:pic>
              </a:graphicData>
            </a:graphic>
          </wp:inline>
        </w:drawing>
      </w:r>
      <w:bookmarkStart w:id="0" w:name="_GoBack"/>
      <w:bookmarkEnd w:id="0"/>
    </w:p>
    <w:sectPr w:rsidR="00980347" w:rsidRPr="003C71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158A3"/>
    <w:multiLevelType w:val="multilevel"/>
    <w:tmpl w:val="702C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F4C02"/>
    <w:multiLevelType w:val="hybridMultilevel"/>
    <w:tmpl w:val="FDBCCAE8"/>
    <w:lvl w:ilvl="0" w:tplc="37C6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C350D9"/>
    <w:multiLevelType w:val="multilevel"/>
    <w:tmpl w:val="9A8A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4839F6"/>
    <w:multiLevelType w:val="multilevel"/>
    <w:tmpl w:val="B480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D8B6705"/>
    <w:multiLevelType w:val="multilevel"/>
    <w:tmpl w:val="F16A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F21071"/>
    <w:multiLevelType w:val="multilevel"/>
    <w:tmpl w:val="F3B0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024"/>
    <w:rsid w:val="000518CC"/>
    <w:rsid w:val="003C7150"/>
    <w:rsid w:val="00500024"/>
    <w:rsid w:val="005318D6"/>
    <w:rsid w:val="00701992"/>
    <w:rsid w:val="00953F2B"/>
    <w:rsid w:val="00980347"/>
    <w:rsid w:val="00DC2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F7D67-E026-4FFB-ABFB-E882DD8B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Char"/>
    <w:uiPriority w:val="9"/>
    <w:qFormat/>
    <w:rsid w:val="00953F2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1992"/>
    <w:pPr>
      <w:ind w:firstLineChars="200" w:firstLine="420"/>
    </w:pPr>
  </w:style>
  <w:style w:type="character" w:customStyle="1" w:styleId="3Char">
    <w:name w:val="标题 3 Char"/>
    <w:basedOn w:val="a0"/>
    <w:link w:val="3"/>
    <w:uiPriority w:val="9"/>
    <w:rsid w:val="00953F2B"/>
    <w:rPr>
      <w:rFonts w:ascii="宋体" w:eastAsia="宋体" w:hAnsi="宋体" w:cs="宋体"/>
      <w:b/>
      <w:bCs/>
      <w:kern w:val="0"/>
      <w:sz w:val="27"/>
      <w:szCs w:val="27"/>
    </w:rPr>
  </w:style>
  <w:style w:type="paragraph" w:styleId="a4">
    <w:name w:val="Normal (Web)"/>
    <w:basedOn w:val="a"/>
    <w:uiPriority w:val="99"/>
    <w:semiHidden/>
    <w:unhideWhenUsed/>
    <w:rsid w:val="00953F2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3C71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8474">
      <w:bodyDiv w:val="1"/>
      <w:marLeft w:val="0"/>
      <w:marRight w:val="0"/>
      <w:marTop w:val="0"/>
      <w:marBottom w:val="0"/>
      <w:divBdr>
        <w:top w:val="none" w:sz="0" w:space="0" w:color="auto"/>
        <w:left w:val="none" w:sz="0" w:space="0" w:color="auto"/>
        <w:bottom w:val="none" w:sz="0" w:space="0" w:color="auto"/>
        <w:right w:val="none" w:sz="0" w:space="0" w:color="auto"/>
      </w:divBdr>
    </w:div>
    <w:div w:id="415901812">
      <w:bodyDiv w:val="1"/>
      <w:marLeft w:val="0"/>
      <w:marRight w:val="0"/>
      <w:marTop w:val="0"/>
      <w:marBottom w:val="0"/>
      <w:divBdr>
        <w:top w:val="none" w:sz="0" w:space="0" w:color="auto"/>
        <w:left w:val="none" w:sz="0" w:space="0" w:color="auto"/>
        <w:bottom w:val="none" w:sz="0" w:space="0" w:color="auto"/>
        <w:right w:val="none" w:sz="0" w:space="0" w:color="auto"/>
      </w:divBdr>
      <w:divsChild>
        <w:div w:id="395862859">
          <w:marLeft w:val="0"/>
          <w:marRight w:val="0"/>
          <w:marTop w:val="375"/>
          <w:marBottom w:val="375"/>
          <w:divBdr>
            <w:top w:val="none" w:sz="0" w:space="0" w:color="auto"/>
            <w:left w:val="none" w:sz="0" w:space="0" w:color="auto"/>
            <w:bottom w:val="none" w:sz="0" w:space="0" w:color="auto"/>
            <w:right w:val="none" w:sz="0" w:space="0" w:color="auto"/>
          </w:divBdr>
          <w:divsChild>
            <w:div w:id="1250583579">
              <w:marLeft w:val="0"/>
              <w:marRight w:val="0"/>
              <w:marTop w:val="0"/>
              <w:marBottom w:val="0"/>
              <w:divBdr>
                <w:top w:val="none" w:sz="0" w:space="0" w:color="auto"/>
                <w:left w:val="none" w:sz="0" w:space="0" w:color="auto"/>
                <w:bottom w:val="none" w:sz="0" w:space="0" w:color="auto"/>
                <w:right w:val="none" w:sz="0" w:space="0" w:color="auto"/>
              </w:divBdr>
              <w:divsChild>
                <w:div w:id="1538279704">
                  <w:marLeft w:val="0"/>
                  <w:marRight w:val="0"/>
                  <w:marTop w:val="0"/>
                  <w:marBottom w:val="0"/>
                  <w:divBdr>
                    <w:top w:val="none" w:sz="0" w:space="0" w:color="auto"/>
                    <w:left w:val="none" w:sz="0" w:space="0" w:color="auto"/>
                    <w:bottom w:val="none" w:sz="0" w:space="0" w:color="auto"/>
                    <w:right w:val="none" w:sz="0" w:space="0" w:color="auto"/>
                  </w:divBdr>
                  <w:divsChild>
                    <w:div w:id="3583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47523">
          <w:marLeft w:val="0"/>
          <w:marRight w:val="0"/>
          <w:marTop w:val="375"/>
          <w:marBottom w:val="375"/>
          <w:divBdr>
            <w:top w:val="none" w:sz="0" w:space="0" w:color="auto"/>
            <w:left w:val="none" w:sz="0" w:space="0" w:color="auto"/>
            <w:bottom w:val="none" w:sz="0" w:space="0" w:color="auto"/>
            <w:right w:val="none" w:sz="0" w:space="0" w:color="auto"/>
          </w:divBdr>
          <w:divsChild>
            <w:div w:id="973408970">
              <w:marLeft w:val="0"/>
              <w:marRight w:val="0"/>
              <w:marTop w:val="0"/>
              <w:marBottom w:val="0"/>
              <w:divBdr>
                <w:top w:val="none" w:sz="0" w:space="0" w:color="auto"/>
                <w:left w:val="none" w:sz="0" w:space="0" w:color="auto"/>
                <w:bottom w:val="none" w:sz="0" w:space="0" w:color="auto"/>
                <w:right w:val="none" w:sz="0" w:space="0" w:color="auto"/>
              </w:divBdr>
              <w:divsChild>
                <w:div w:id="1072656443">
                  <w:marLeft w:val="0"/>
                  <w:marRight w:val="0"/>
                  <w:marTop w:val="0"/>
                  <w:marBottom w:val="0"/>
                  <w:divBdr>
                    <w:top w:val="none" w:sz="0" w:space="0" w:color="auto"/>
                    <w:left w:val="none" w:sz="0" w:space="0" w:color="auto"/>
                    <w:bottom w:val="none" w:sz="0" w:space="0" w:color="auto"/>
                    <w:right w:val="none" w:sz="0" w:space="0" w:color="auto"/>
                  </w:divBdr>
                  <w:divsChild>
                    <w:div w:id="4842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186122">
      <w:bodyDiv w:val="1"/>
      <w:marLeft w:val="0"/>
      <w:marRight w:val="0"/>
      <w:marTop w:val="0"/>
      <w:marBottom w:val="0"/>
      <w:divBdr>
        <w:top w:val="none" w:sz="0" w:space="0" w:color="auto"/>
        <w:left w:val="none" w:sz="0" w:space="0" w:color="auto"/>
        <w:bottom w:val="none" w:sz="0" w:space="0" w:color="auto"/>
        <w:right w:val="none" w:sz="0" w:space="0" w:color="auto"/>
      </w:divBdr>
    </w:div>
    <w:div w:id="1144660004">
      <w:bodyDiv w:val="1"/>
      <w:marLeft w:val="0"/>
      <w:marRight w:val="0"/>
      <w:marTop w:val="0"/>
      <w:marBottom w:val="0"/>
      <w:divBdr>
        <w:top w:val="none" w:sz="0" w:space="0" w:color="auto"/>
        <w:left w:val="none" w:sz="0" w:space="0" w:color="auto"/>
        <w:bottom w:val="none" w:sz="0" w:space="0" w:color="auto"/>
        <w:right w:val="none" w:sz="0" w:space="0" w:color="auto"/>
      </w:divBdr>
      <w:divsChild>
        <w:div w:id="1003122623">
          <w:marLeft w:val="0"/>
          <w:marRight w:val="0"/>
          <w:marTop w:val="375"/>
          <w:marBottom w:val="375"/>
          <w:divBdr>
            <w:top w:val="none" w:sz="0" w:space="0" w:color="auto"/>
            <w:left w:val="none" w:sz="0" w:space="0" w:color="auto"/>
            <w:bottom w:val="none" w:sz="0" w:space="0" w:color="auto"/>
            <w:right w:val="none" w:sz="0" w:space="0" w:color="auto"/>
          </w:divBdr>
          <w:divsChild>
            <w:div w:id="1347439933">
              <w:marLeft w:val="0"/>
              <w:marRight w:val="0"/>
              <w:marTop w:val="0"/>
              <w:marBottom w:val="0"/>
              <w:divBdr>
                <w:top w:val="none" w:sz="0" w:space="0" w:color="auto"/>
                <w:left w:val="none" w:sz="0" w:space="0" w:color="auto"/>
                <w:bottom w:val="none" w:sz="0" w:space="0" w:color="auto"/>
                <w:right w:val="none" w:sz="0" w:space="0" w:color="auto"/>
              </w:divBdr>
              <w:divsChild>
                <w:div w:id="205608408">
                  <w:marLeft w:val="0"/>
                  <w:marRight w:val="0"/>
                  <w:marTop w:val="0"/>
                  <w:marBottom w:val="0"/>
                  <w:divBdr>
                    <w:top w:val="none" w:sz="0" w:space="0" w:color="auto"/>
                    <w:left w:val="none" w:sz="0" w:space="0" w:color="auto"/>
                    <w:bottom w:val="none" w:sz="0" w:space="0" w:color="auto"/>
                    <w:right w:val="none" w:sz="0" w:space="0" w:color="auto"/>
                  </w:divBdr>
                  <w:divsChild>
                    <w:div w:id="559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24089">
          <w:marLeft w:val="0"/>
          <w:marRight w:val="0"/>
          <w:marTop w:val="375"/>
          <w:marBottom w:val="375"/>
          <w:divBdr>
            <w:top w:val="none" w:sz="0" w:space="0" w:color="auto"/>
            <w:left w:val="none" w:sz="0" w:space="0" w:color="auto"/>
            <w:bottom w:val="none" w:sz="0" w:space="0" w:color="auto"/>
            <w:right w:val="none" w:sz="0" w:space="0" w:color="auto"/>
          </w:divBdr>
          <w:divsChild>
            <w:div w:id="730228698">
              <w:marLeft w:val="0"/>
              <w:marRight w:val="0"/>
              <w:marTop w:val="0"/>
              <w:marBottom w:val="0"/>
              <w:divBdr>
                <w:top w:val="none" w:sz="0" w:space="0" w:color="auto"/>
                <w:left w:val="none" w:sz="0" w:space="0" w:color="auto"/>
                <w:bottom w:val="none" w:sz="0" w:space="0" w:color="auto"/>
                <w:right w:val="none" w:sz="0" w:space="0" w:color="auto"/>
              </w:divBdr>
              <w:divsChild>
                <w:div w:id="600992583">
                  <w:marLeft w:val="0"/>
                  <w:marRight w:val="0"/>
                  <w:marTop w:val="0"/>
                  <w:marBottom w:val="0"/>
                  <w:divBdr>
                    <w:top w:val="none" w:sz="0" w:space="0" w:color="auto"/>
                    <w:left w:val="none" w:sz="0" w:space="0" w:color="auto"/>
                    <w:bottom w:val="none" w:sz="0" w:space="0" w:color="auto"/>
                    <w:right w:val="none" w:sz="0" w:space="0" w:color="auto"/>
                  </w:divBdr>
                  <w:divsChild>
                    <w:div w:id="2398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813368">
      <w:bodyDiv w:val="1"/>
      <w:marLeft w:val="0"/>
      <w:marRight w:val="0"/>
      <w:marTop w:val="0"/>
      <w:marBottom w:val="0"/>
      <w:divBdr>
        <w:top w:val="none" w:sz="0" w:space="0" w:color="auto"/>
        <w:left w:val="none" w:sz="0" w:space="0" w:color="auto"/>
        <w:bottom w:val="none" w:sz="0" w:space="0" w:color="auto"/>
        <w:right w:val="none" w:sz="0" w:space="0" w:color="auto"/>
      </w:divBdr>
    </w:div>
    <w:div w:id="1653676949">
      <w:bodyDiv w:val="1"/>
      <w:marLeft w:val="0"/>
      <w:marRight w:val="0"/>
      <w:marTop w:val="0"/>
      <w:marBottom w:val="0"/>
      <w:divBdr>
        <w:top w:val="none" w:sz="0" w:space="0" w:color="auto"/>
        <w:left w:val="none" w:sz="0" w:space="0" w:color="auto"/>
        <w:bottom w:val="none" w:sz="0" w:space="0" w:color="auto"/>
        <w:right w:val="none" w:sz="0" w:space="0" w:color="auto"/>
      </w:divBdr>
    </w:div>
    <w:div w:id="1706710352">
      <w:bodyDiv w:val="1"/>
      <w:marLeft w:val="0"/>
      <w:marRight w:val="0"/>
      <w:marTop w:val="0"/>
      <w:marBottom w:val="0"/>
      <w:divBdr>
        <w:top w:val="none" w:sz="0" w:space="0" w:color="auto"/>
        <w:left w:val="none" w:sz="0" w:space="0" w:color="auto"/>
        <w:bottom w:val="none" w:sz="0" w:space="0" w:color="auto"/>
        <w:right w:val="none" w:sz="0" w:space="0" w:color="auto"/>
      </w:divBdr>
    </w:div>
    <w:div w:id="171704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2274</TotalTime>
  <Pages>8</Pages>
  <Words>851</Words>
  <Characters>4852</Characters>
  <Application>Microsoft Office Word</Application>
  <DocSecurity>0</DocSecurity>
  <Lines>40</Lines>
  <Paragraphs>11</Paragraphs>
  <ScaleCrop>false</ScaleCrop>
  <Company>Microsoft</Company>
  <LinksUpToDate>false</LinksUpToDate>
  <CharactersWithSpaces>5692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tvt</dc:creator>
  <cp:keywords/>
  <dc:description/>
  <cp:lastModifiedBy>tvt</cp:lastModifiedBy>
  <cp:revision>5</cp:revision>
  <dcterms:created xsi:type="dcterms:W3CDTF">2019-06-26T11:51:00Z</dcterms:created>
  <dcterms:modified xsi:type="dcterms:W3CDTF">2019-06-28T01:45:00Z</dcterms:modified>
</cp:coreProperties>
</file>