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FDAF3" w14:textId="66BB8D4B" w:rsidR="00357DDC" w:rsidRPr="00357DDC" w:rsidRDefault="00E531B7" w:rsidP="00357DDC">
      <w:pPr>
        <w:jc w:val="center"/>
        <w:rPr>
          <w:rFonts w:ascii="Source Sans Pro" w:hAnsi="Source Sans Pro"/>
          <w:b/>
          <w:bCs/>
        </w:rPr>
      </w:pPr>
      <w:r>
        <w:rPr>
          <w:rFonts w:ascii="Source Sans Pro" w:hAnsi="Source Sans Pro"/>
          <w:b/>
          <w:bCs/>
          <w:noProof/>
        </w:rPr>
        <mc:AlternateContent>
          <mc:Choice Requires="wps">
            <w:drawing>
              <wp:anchor distT="0" distB="0" distL="114300" distR="114300" simplePos="0" relativeHeight="251674624" behindDoc="0" locked="0" layoutInCell="1" allowOverlap="1" wp14:anchorId="329C5C81" wp14:editId="47C20349">
                <wp:simplePos x="0" y="0"/>
                <wp:positionH relativeFrom="column">
                  <wp:posOffset>5975985</wp:posOffset>
                </wp:positionH>
                <wp:positionV relativeFrom="paragraph">
                  <wp:posOffset>-664210</wp:posOffset>
                </wp:positionV>
                <wp:extent cx="207818" cy="346364"/>
                <wp:effectExtent l="0" t="0" r="59055" b="15875"/>
                <wp:wrapNone/>
                <wp:docPr id="9" name="Moon 9"/>
                <wp:cNvGraphicFramePr/>
                <a:graphic xmlns:a="http://schemas.openxmlformats.org/drawingml/2006/main">
                  <a:graphicData uri="http://schemas.microsoft.com/office/word/2010/wordprocessingShape">
                    <wps:wsp>
                      <wps:cNvSpPr/>
                      <wps:spPr>
                        <a:xfrm>
                          <a:off x="0" y="0"/>
                          <a:ext cx="207818" cy="346364"/>
                        </a:xfrm>
                        <a:prstGeom prst="moon">
                          <a:avLst/>
                        </a:prstGeom>
                        <a:solidFill>
                          <a:schemeClr val="accent1">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1ADD6"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9" o:spid="_x0000_s1026" type="#_x0000_t184" style="position:absolute;margin-left:470.55pt;margin-top:-52.3pt;width:16.35pt;height:2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" fillcolor="#83caeb [1300]" strokecolor="white [3212]" strokeweight="1pt"/>
            </w:pict>
          </mc:Fallback>
        </mc:AlternateContent>
      </w:r>
      <w:r>
        <w:rPr>
          <w:rFonts w:ascii="Source Sans Pro" w:hAnsi="Source Sans Pro"/>
          <w:b/>
          <w:bCs/>
          <w:noProof/>
        </w:rPr>
        <mc:AlternateContent>
          <mc:Choice Requires="wps">
            <w:drawing>
              <wp:anchor distT="0" distB="0" distL="114300" distR="114300" simplePos="0" relativeHeight="251675648" behindDoc="0" locked="0" layoutInCell="1" allowOverlap="1" wp14:anchorId="33B21D4C" wp14:editId="7904DB23">
                <wp:simplePos x="0" y="0"/>
                <wp:positionH relativeFrom="column">
                  <wp:posOffset>6103620</wp:posOffset>
                </wp:positionH>
                <wp:positionV relativeFrom="paragraph">
                  <wp:posOffset>-661035</wp:posOffset>
                </wp:positionV>
                <wp:extent cx="344054" cy="344054"/>
                <wp:effectExtent l="19050" t="19050" r="18415" b="37465"/>
                <wp:wrapNone/>
                <wp:docPr id="10" name="Sun 10"/>
                <wp:cNvGraphicFramePr/>
                <a:graphic xmlns:a="http://schemas.openxmlformats.org/drawingml/2006/main">
                  <a:graphicData uri="http://schemas.microsoft.com/office/word/2010/wordprocessingShape">
                    <wps:wsp>
                      <wps:cNvSpPr/>
                      <wps:spPr>
                        <a:xfrm>
                          <a:off x="0" y="0"/>
                          <a:ext cx="344054" cy="344054"/>
                        </a:xfrm>
                        <a:prstGeom prst="sun">
                          <a:avLst/>
                        </a:prstGeom>
                        <a:solidFill>
                          <a:schemeClr val="accent1">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01056"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0" o:spid="_x0000_s1026" type="#_x0000_t183" style="position:absolute;margin-left:480.6pt;margin-top:-52.05pt;width:27.1pt;height:2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" fillcolor="#83caeb [1300]" strokecolor="white [3212]" strokeweight="1pt"/>
            </w:pict>
          </mc:Fallback>
        </mc:AlternateContent>
      </w:r>
      <w:r w:rsidR="00357DDC" w:rsidRPr="00357DDC">
        <w:rPr>
          <w:rFonts w:ascii="Source Sans Pro" w:hAnsi="Source Sans Pro"/>
          <w:b/>
          <w:bCs/>
        </w:rPr>
        <w:t>LUNA: Lunar-Inspired Optimization Algorithm for Electric Vehicle Charging Station Distribution in Small Cities</w:t>
      </w:r>
    </w:p>
    <w:p w14:paraId="2CB02BDE" w14:textId="36F13376" w:rsidR="00357DDC" w:rsidRDefault="00357DDC" w:rsidP="00357DDC">
      <w:pPr>
        <w:jc w:val="both"/>
        <w:rPr>
          <w:rFonts w:ascii="Source Sans Pro" w:hAnsi="Source Sans Pro"/>
          <w:b/>
          <w:bCs/>
        </w:rPr>
      </w:pPr>
    </w:p>
    <w:p w14:paraId="41AF6A94" w14:textId="55CBD89D" w:rsidR="00357DDC" w:rsidRDefault="00357DDC" w:rsidP="00357DDC">
      <w:pPr>
        <w:jc w:val="center"/>
        <w:rPr>
          <w:rFonts w:ascii="Source Sans Pro" w:hAnsi="Source Sans Pro"/>
        </w:rPr>
      </w:pPr>
      <w:r>
        <w:rPr>
          <w:rFonts w:ascii="Source Sans Pro" w:hAnsi="Source Sans Pro"/>
        </w:rPr>
        <w:t>“</w:t>
      </w:r>
      <w:r w:rsidRPr="00357DDC">
        <w:rPr>
          <w:rFonts w:ascii="Source Sans Pro" w:hAnsi="Source Sans Pro"/>
        </w:rPr>
        <w:t>Initial Prototype and Preliminary Simulation Results</w:t>
      </w:r>
      <w:r>
        <w:rPr>
          <w:rFonts w:ascii="Source Sans Pro" w:hAnsi="Source Sans Pro"/>
        </w:rPr>
        <w:t>”</w:t>
      </w:r>
    </w:p>
    <w:p w14:paraId="56615FFE" w14:textId="77777777" w:rsidR="00357DDC" w:rsidRDefault="00357DDC" w:rsidP="00357DDC">
      <w:pPr>
        <w:jc w:val="both"/>
        <w:rPr>
          <w:rFonts w:ascii="Source Sans Pro" w:hAnsi="Source Sans Pro"/>
        </w:rPr>
      </w:pPr>
    </w:p>
    <w:p w14:paraId="2DF99B34" w14:textId="01555A0D" w:rsidR="00357DDC" w:rsidRPr="00357DDC" w:rsidRDefault="00357DDC" w:rsidP="00357DDC">
      <w:pPr>
        <w:jc w:val="both"/>
        <w:rPr>
          <w:rFonts w:ascii="Source Sans Pro" w:hAnsi="Source Sans Pro"/>
          <w:b/>
          <w:bCs/>
          <w:color w:val="FFFFFF" w:themeColor="background1"/>
        </w:rPr>
      </w:pPr>
      <w:r w:rsidRPr="00357DDC">
        <w:rPr>
          <w:rFonts w:ascii="Source Sans Pro" w:hAnsi="Source Sans Pro"/>
          <w:b/>
          <w:bCs/>
          <w:noProof/>
          <w:color w:val="FFFFFF" w:themeColor="background1"/>
        </w:rPr>
        <mc:AlternateContent>
          <mc:Choice Requires="wps">
            <w:drawing>
              <wp:anchor distT="0" distB="0" distL="114300" distR="114300" simplePos="0" relativeHeight="251659264" behindDoc="1" locked="0" layoutInCell="1" allowOverlap="1" wp14:anchorId="426FB5B2" wp14:editId="4A57C2D4">
                <wp:simplePos x="0" y="0"/>
                <wp:positionH relativeFrom="column">
                  <wp:posOffset>-25400</wp:posOffset>
                </wp:positionH>
                <wp:positionV relativeFrom="paragraph">
                  <wp:posOffset>18415</wp:posOffset>
                </wp:positionV>
                <wp:extent cx="662940" cy="175260"/>
                <wp:effectExtent l="0" t="0" r="41910" b="15240"/>
                <wp:wrapNone/>
                <wp:docPr id="1" name="Arrow: Pentagon 1"/>
                <wp:cNvGraphicFramePr/>
                <a:graphic xmlns:a="http://schemas.openxmlformats.org/drawingml/2006/main">
                  <a:graphicData uri="http://schemas.microsoft.com/office/word/2010/wordprocessingShape">
                    <wps:wsp>
                      <wps:cNvSpPr/>
                      <wps:spPr>
                        <a:xfrm>
                          <a:off x="0" y="0"/>
                          <a:ext cx="662940" cy="175260"/>
                        </a:xfrm>
                        <a:prstGeom prst="homePlate">
                          <a:avLst/>
                        </a:prstGeom>
                        <a:solidFill>
                          <a:schemeClr val="accent1">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9EA69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26" type="#_x0000_t15" style="position:absolute;margin-left:-2pt;margin-top:1.45pt;width:52.2pt;height:13.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" adj="18745" fillcolor="#83caeb [1300]" strokecolor="white [3212]" strokeweight="1pt"/>
            </w:pict>
          </mc:Fallback>
        </mc:AlternateContent>
      </w:r>
      <w:r w:rsidRPr="00357DDC">
        <w:rPr>
          <w:rFonts w:ascii="Source Sans Pro" w:hAnsi="Source Sans Pro"/>
          <w:b/>
          <w:bCs/>
          <w:color w:val="FFFFFF" w:themeColor="background1"/>
        </w:rPr>
        <w:t>Abstract</w:t>
      </w:r>
    </w:p>
    <w:p w14:paraId="5BC3E74A" w14:textId="4C05DFBE" w:rsidR="00357DDC" w:rsidRPr="00357DDC" w:rsidRDefault="00357DDC" w:rsidP="00357DDC">
      <w:pPr>
        <w:jc w:val="both"/>
        <w:rPr>
          <w:rFonts w:ascii="Source Sans Pro" w:hAnsi="Source Sans Pro"/>
        </w:rPr>
      </w:pPr>
      <w:r w:rsidRPr="00357DDC">
        <w:rPr>
          <w:rFonts w:ascii="Source Sans Pro" w:hAnsi="Source Sans Pro"/>
        </w:rPr>
        <w:t>This paper introduces LUNA, a novel lunar-inspired optimization algorithm designed for distributing electric vehicle charging stations (EVCS) in small cities. The algorithm uses a population-based metaheuristic approach with decoding and evaluation of candidate solutions. Initial simulations with dummy datasets demonstrate the feasibility and potential of LUNA for optimizing location selection and charger allocation. The proposed method provides a foundation for cross-domain applications in renewable energy and urban logistics.</w:t>
      </w:r>
    </w:p>
    <w:p w14:paraId="7A24723C" w14:textId="7F3F7CA5" w:rsidR="00357DDC" w:rsidRPr="00357DDC" w:rsidRDefault="00357DDC" w:rsidP="00357DDC">
      <w:pPr>
        <w:jc w:val="both"/>
        <w:rPr>
          <w:rFonts w:ascii="Source Sans Pro" w:hAnsi="Source Sans Pro"/>
          <w:b/>
          <w:bCs/>
          <w:color w:val="FFFFFF" w:themeColor="background1"/>
        </w:rPr>
      </w:pPr>
      <w:r w:rsidRPr="00357DDC">
        <w:rPr>
          <w:rFonts w:ascii="Source Sans Pro" w:hAnsi="Source Sans Pro"/>
          <w:b/>
          <w:bCs/>
          <w:noProof/>
          <w:color w:val="FFFFFF" w:themeColor="background1"/>
        </w:rPr>
        <mc:AlternateContent>
          <mc:Choice Requires="wps">
            <w:drawing>
              <wp:anchor distT="0" distB="0" distL="114300" distR="114300" simplePos="0" relativeHeight="251661312" behindDoc="1" locked="0" layoutInCell="1" allowOverlap="1" wp14:anchorId="689FC48F" wp14:editId="56FE924D">
                <wp:simplePos x="0" y="0"/>
                <wp:positionH relativeFrom="column">
                  <wp:posOffset>-10523</wp:posOffset>
                </wp:positionH>
                <wp:positionV relativeFrom="paragraph">
                  <wp:posOffset>15875</wp:posOffset>
                </wp:positionV>
                <wp:extent cx="794084" cy="175260"/>
                <wp:effectExtent l="0" t="0" r="44450" b="15240"/>
                <wp:wrapNone/>
                <wp:docPr id="2" name="Arrow: Pentagon 2"/>
                <wp:cNvGraphicFramePr/>
                <a:graphic xmlns:a="http://schemas.openxmlformats.org/drawingml/2006/main">
                  <a:graphicData uri="http://schemas.microsoft.com/office/word/2010/wordprocessingShape">
                    <wps:wsp>
                      <wps:cNvSpPr/>
                      <wps:spPr>
                        <a:xfrm>
                          <a:off x="0" y="0"/>
                          <a:ext cx="794084" cy="175260"/>
                        </a:xfrm>
                        <a:prstGeom prst="homePlate">
                          <a:avLst/>
                        </a:prstGeom>
                        <a:solidFill>
                          <a:schemeClr val="accent1">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3DA908" id="Arrow: Pentagon 2" o:spid="_x0000_s1026" type="#_x0000_t15" style="position:absolute;margin-left:-.85pt;margin-top:1.25pt;width:62.55pt;height:13.8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" adj="19216" fillcolor="#83caeb [1300]" strokecolor="white [3212]" strokeweight="1pt"/>
            </w:pict>
          </mc:Fallback>
        </mc:AlternateContent>
      </w:r>
      <w:r w:rsidRPr="00357DDC">
        <w:rPr>
          <w:rFonts w:ascii="Source Sans Pro" w:hAnsi="Source Sans Pro"/>
          <w:b/>
          <w:bCs/>
          <w:color w:val="FFFFFF" w:themeColor="background1"/>
        </w:rPr>
        <w:t>Keywords</w:t>
      </w:r>
    </w:p>
    <w:p w14:paraId="633F4EE5" w14:textId="152EC402" w:rsidR="00357DDC" w:rsidRPr="00357DDC" w:rsidRDefault="00357DDC" w:rsidP="00357DDC">
      <w:pPr>
        <w:jc w:val="both"/>
        <w:rPr>
          <w:rFonts w:ascii="Source Sans Pro" w:hAnsi="Source Sans Pro"/>
        </w:rPr>
      </w:pPr>
      <w:r w:rsidRPr="00357DDC">
        <w:rPr>
          <w:rFonts w:ascii="Source Sans Pro" w:hAnsi="Source Sans Pro"/>
        </w:rPr>
        <w:t>LUNA, metaheuristic, optimization, electric vehicle, charging stations, small cities</w:t>
      </w:r>
    </w:p>
    <w:p w14:paraId="3BEF3897" w14:textId="58EBE57F" w:rsidR="00357DDC" w:rsidRPr="00357DDC" w:rsidRDefault="00357DDC" w:rsidP="00C73E78">
      <w:pPr>
        <w:jc w:val="both"/>
        <w:rPr>
          <w:rFonts w:ascii="Source Sans Pro" w:hAnsi="Source Sans Pro"/>
          <w:b/>
          <w:bCs/>
          <w:color w:val="FFFFFF" w:themeColor="background1"/>
        </w:rPr>
      </w:pPr>
      <w:r w:rsidRPr="00357DDC">
        <w:rPr>
          <w:rFonts w:ascii="Source Sans Pro" w:hAnsi="Source Sans Pro"/>
          <w:b/>
          <w:bCs/>
          <w:noProof/>
          <w:color w:val="FFFFFF" w:themeColor="background1"/>
        </w:rPr>
        <mc:AlternateContent>
          <mc:Choice Requires="wps">
            <w:drawing>
              <wp:anchor distT="0" distB="0" distL="114300" distR="114300" simplePos="0" relativeHeight="251663360" behindDoc="1" locked="0" layoutInCell="1" allowOverlap="1" wp14:anchorId="072C4061" wp14:editId="006E6171">
                <wp:simplePos x="0" y="0"/>
                <wp:positionH relativeFrom="column">
                  <wp:posOffset>-6928</wp:posOffset>
                </wp:positionH>
                <wp:positionV relativeFrom="paragraph">
                  <wp:posOffset>18935</wp:posOffset>
                </wp:positionV>
                <wp:extent cx="1115291" cy="175260"/>
                <wp:effectExtent l="0" t="0" r="46990" b="15240"/>
                <wp:wrapNone/>
                <wp:docPr id="3" name="Arrow: Pentagon 3"/>
                <wp:cNvGraphicFramePr/>
                <a:graphic xmlns:a="http://schemas.openxmlformats.org/drawingml/2006/main">
                  <a:graphicData uri="http://schemas.microsoft.com/office/word/2010/wordprocessingShape">
                    <wps:wsp>
                      <wps:cNvSpPr/>
                      <wps:spPr>
                        <a:xfrm>
                          <a:off x="0" y="0"/>
                          <a:ext cx="1115291" cy="175260"/>
                        </a:xfrm>
                        <a:prstGeom prst="homePlate">
                          <a:avLst/>
                        </a:prstGeom>
                        <a:solidFill>
                          <a:schemeClr val="accent1">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959848" id="Arrow: Pentagon 3" o:spid="_x0000_s1026" type="#_x0000_t15" style="position:absolute;margin-left:-.55pt;margin-top:1.5pt;width:87.8pt;height:13.8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" adj="19903" fillcolor="#83caeb [1300]" strokecolor="white [3212]" strokeweight="1pt"/>
            </w:pict>
          </mc:Fallback>
        </mc:AlternateContent>
      </w:r>
      <w:r w:rsidRPr="00357DDC">
        <w:rPr>
          <w:rFonts w:ascii="Source Sans Pro" w:hAnsi="Source Sans Pro"/>
          <w:b/>
          <w:bCs/>
          <w:color w:val="FFFFFF" w:themeColor="background1"/>
        </w:rPr>
        <w:t>1. Introduction</w:t>
      </w:r>
    </w:p>
    <w:p w14:paraId="635AC2E2" w14:textId="4AE2393E" w:rsidR="00357DDC" w:rsidRPr="00357DDC" w:rsidRDefault="00357DDC" w:rsidP="00357DDC">
      <w:pPr>
        <w:jc w:val="both"/>
        <w:rPr>
          <w:rFonts w:ascii="Source Sans Pro" w:hAnsi="Source Sans Pro"/>
        </w:rPr>
      </w:pPr>
      <w:r w:rsidRPr="00357DDC">
        <w:rPr>
          <w:rFonts w:ascii="Source Sans Pro" w:hAnsi="Source Sans Pro"/>
        </w:rPr>
        <w:t>The rapid growth of electric vehicles necessitates an efficient distribution of charging stations, especially in small urban areas where resources are limited. Optimizing location selection and charger allocation is crucial to minimize costs and waiting time. Existing metaheuristic approaches have limitations in adaptability and scalability. This paper introduces LUNA, a lunar-inspired optimization algorithm that provides a new methodology for addressing these challenges.</w:t>
      </w:r>
    </w:p>
    <w:p w14:paraId="2E761DB4" w14:textId="35D1C22E" w:rsidR="00357DDC" w:rsidRPr="00357DDC" w:rsidRDefault="00357DDC" w:rsidP="00357DDC">
      <w:pPr>
        <w:jc w:val="both"/>
        <w:rPr>
          <w:rFonts w:ascii="Source Sans Pro" w:hAnsi="Source Sans Pro"/>
          <w:b/>
          <w:bCs/>
          <w:color w:val="FFFFFF" w:themeColor="background1"/>
        </w:rPr>
      </w:pPr>
      <w:r w:rsidRPr="00357DDC">
        <w:rPr>
          <w:rFonts w:ascii="Source Sans Pro" w:hAnsi="Source Sans Pro"/>
          <w:b/>
          <w:bCs/>
          <w:noProof/>
          <w:color w:val="FFFFFF" w:themeColor="background1"/>
        </w:rPr>
        <mc:AlternateContent>
          <mc:Choice Requires="wps">
            <w:drawing>
              <wp:anchor distT="0" distB="0" distL="114300" distR="114300" simplePos="0" relativeHeight="251665408" behindDoc="1" locked="0" layoutInCell="1" allowOverlap="1" wp14:anchorId="38F4FCCA" wp14:editId="259CE513">
                <wp:simplePos x="0" y="0"/>
                <wp:positionH relativeFrom="column">
                  <wp:posOffset>-8022</wp:posOffset>
                </wp:positionH>
                <wp:positionV relativeFrom="paragraph">
                  <wp:posOffset>19317</wp:posOffset>
                </wp:positionV>
                <wp:extent cx="1138989" cy="175260"/>
                <wp:effectExtent l="0" t="0" r="42545" b="15240"/>
                <wp:wrapNone/>
                <wp:docPr id="4" name="Arrow: Pentagon 4"/>
                <wp:cNvGraphicFramePr/>
                <a:graphic xmlns:a="http://schemas.openxmlformats.org/drawingml/2006/main">
                  <a:graphicData uri="http://schemas.microsoft.com/office/word/2010/wordprocessingShape">
                    <wps:wsp>
                      <wps:cNvSpPr/>
                      <wps:spPr>
                        <a:xfrm>
                          <a:off x="0" y="0"/>
                          <a:ext cx="1138989" cy="175260"/>
                        </a:xfrm>
                        <a:prstGeom prst="homePlate">
                          <a:avLst/>
                        </a:prstGeom>
                        <a:solidFill>
                          <a:schemeClr val="accent1">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131072" id="Arrow: Pentagon 4" o:spid="_x0000_s1026" type="#_x0000_t15" style="position:absolute;margin-left:-.65pt;margin-top:1.5pt;width:89.7pt;height:13.8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" adj="19938" fillcolor="#83caeb [1300]" strokecolor="white [3212]" strokeweight="1pt"/>
            </w:pict>
          </mc:Fallback>
        </mc:AlternateContent>
      </w:r>
      <w:r w:rsidRPr="00357DDC">
        <w:rPr>
          <w:rFonts w:ascii="Source Sans Pro" w:hAnsi="Source Sans Pro"/>
          <w:b/>
          <w:bCs/>
          <w:color w:val="FFFFFF" w:themeColor="background1"/>
        </w:rPr>
        <w:t>2. Methodology</w:t>
      </w:r>
    </w:p>
    <w:p w14:paraId="57CCD446" w14:textId="77777777" w:rsidR="00C73E78" w:rsidRPr="00C73E78" w:rsidRDefault="00C73E78" w:rsidP="00C73E78">
      <w:pPr>
        <w:spacing w:after="0"/>
        <w:jc w:val="both"/>
        <w:rPr>
          <w:rFonts w:ascii="Source Sans Pro" w:hAnsi="Source Sans Pro"/>
        </w:rPr>
      </w:pPr>
      <w:r w:rsidRPr="00C73E78">
        <w:rPr>
          <w:rFonts w:ascii="Source Sans Pro" w:hAnsi="Source Sans Pro"/>
          <w:b/>
          <w:bCs/>
        </w:rPr>
        <w:t>LUNA</w:t>
      </w:r>
      <w:r w:rsidRPr="00C73E78">
        <w:rPr>
          <w:rFonts w:ascii="Source Sans Pro" w:hAnsi="Source Sans Pro"/>
        </w:rPr>
        <w:t xml:space="preserve"> operates on a population-based framework:</w:t>
      </w:r>
    </w:p>
    <w:p w14:paraId="67F85FC3" w14:textId="77777777" w:rsidR="00C73E78" w:rsidRPr="00C73E78" w:rsidRDefault="00C73E78" w:rsidP="00C73E78">
      <w:pPr>
        <w:numPr>
          <w:ilvl w:val="0"/>
          <w:numId w:val="2"/>
        </w:numPr>
        <w:spacing w:after="0"/>
        <w:jc w:val="both"/>
        <w:rPr>
          <w:rFonts w:ascii="Source Sans Pro" w:hAnsi="Source Sans Pro"/>
        </w:rPr>
      </w:pPr>
      <w:r w:rsidRPr="00C73E78">
        <w:rPr>
          <w:rFonts w:ascii="Source Sans Pro" w:hAnsi="Source Sans Pro"/>
        </w:rPr>
        <w:t>Initialization: Candidate solutions are generated randomly across potential EVCS locations.</w:t>
      </w:r>
    </w:p>
    <w:p w14:paraId="3E7EAFFB" w14:textId="77777777" w:rsidR="00C73E78" w:rsidRPr="00C73E78" w:rsidRDefault="00C73E78" w:rsidP="00C73E78">
      <w:pPr>
        <w:numPr>
          <w:ilvl w:val="0"/>
          <w:numId w:val="2"/>
        </w:numPr>
        <w:spacing w:after="0"/>
        <w:jc w:val="both"/>
        <w:rPr>
          <w:rFonts w:ascii="Source Sans Pro" w:hAnsi="Source Sans Pro"/>
        </w:rPr>
      </w:pPr>
      <w:r w:rsidRPr="00C73E78">
        <w:rPr>
          <w:rFonts w:ascii="Source Sans Pro" w:hAnsi="Source Sans Pro"/>
        </w:rPr>
        <w:t>Decoding: Each solution is translated into specific locations and the number of chargers assigned.</w:t>
      </w:r>
    </w:p>
    <w:p w14:paraId="1D31F87E" w14:textId="77777777" w:rsidR="00C73E78" w:rsidRPr="00C73E78" w:rsidRDefault="00C73E78" w:rsidP="00C73E78">
      <w:pPr>
        <w:numPr>
          <w:ilvl w:val="0"/>
          <w:numId w:val="2"/>
        </w:numPr>
        <w:spacing w:after="0"/>
        <w:jc w:val="both"/>
        <w:rPr>
          <w:rFonts w:ascii="Source Sans Pro" w:hAnsi="Source Sans Pro"/>
        </w:rPr>
      </w:pPr>
      <w:r w:rsidRPr="00C73E78">
        <w:rPr>
          <w:rFonts w:ascii="Source Sans Pro" w:hAnsi="Source Sans Pro"/>
        </w:rPr>
        <w:t>Objective Evaluation: A function evaluates total cost and expected waiting time.</w:t>
      </w:r>
    </w:p>
    <w:p w14:paraId="2116B81E" w14:textId="77777777" w:rsidR="00C73E78" w:rsidRPr="00C73E78" w:rsidRDefault="00C73E78" w:rsidP="00C73E78">
      <w:pPr>
        <w:numPr>
          <w:ilvl w:val="0"/>
          <w:numId w:val="2"/>
        </w:numPr>
        <w:spacing w:after="0"/>
        <w:jc w:val="both"/>
        <w:rPr>
          <w:rFonts w:ascii="Source Sans Pro" w:hAnsi="Source Sans Pro"/>
        </w:rPr>
      </w:pPr>
      <w:r w:rsidRPr="00C73E78">
        <w:rPr>
          <w:rFonts w:ascii="Source Sans Pro" w:hAnsi="Source Sans Pro"/>
        </w:rPr>
        <w:t>Iteration: Solutions are iteratively refined through exploration and exploitation mechanisms inspired by lunar motion dynamics.</w:t>
      </w:r>
    </w:p>
    <w:p w14:paraId="7FA20F2B" w14:textId="77777777" w:rsidR="00C73E78" w:rsidRPr="00C73E78" w:rsidRDefault="00C73E78" w:rsidP="00C73E78">
      <w:pPr>
        <w:numPr>
          <w:ilvl w:val="0"/>
          <w:numId w:val="2"/>
        </w:numPr>
        <w:spacing w:after="0"/>
        <w:jc w:val="both"/>
        <w:rPr>
          <w:rFonts w:ascii="Source Sans Pro" w:hAnsi="Source Sans Pro"/>
        </w:rPr>
      </w:pPr>
      <w:r w:rsidRPr="00C73E78">
        <w:rPr>
          <w:rFonts w:ascii="Source Sans Pro" w:hAnsi="Source Sans Pro"/>
        </w:rPr>
        <w:t>Feasibility Check: Solutions are checked against constraints (e.g., maximum chargers per station, budget).</w:t>
      </w:r>
    </w:p>
    <w:p w14:paraId="072CCE46" w14:textId="5AA276C4" w:rsidR="00C73E78" w:rsidRPr="00C73E78" w:rsidRDefault="00E531B7" w:rsidP="00C73E78">
      <w:pPr>
        <w:spacing w:after="0"/>
        <w:jc w:val="both"/>
        <w:rPr>
          <w:rFonts w:ascii="Source Sans Pro" w:hAnsi="Source Sans Pro"/>
        </w:rPr>
      </w:pPr>
      <w:r>
        <w:rPr>
          <w:rFonts w:ascii="Source Sans Pro" w:hAnsi="Source Sans Pro"/>
          <w:b/>
          <w:bCs/>
          <w:noProof/>
        </w:rPr>
        <w:lastRenderedPageBreak/>
        <mc:AlternateContent>
          <mc:Choice Requires="wps">
            <w:drawing>
              <wp:anchor distT="0" distB="0" distL="114300" distR="114300" simplePos="0" relativeHeight="251678720" behindDoc="0" locked="0" layoutInCell="1" allowOverlap="1" wp14:anchorId="555BD3AD" wp14:editId="7846E36E">
                <wp:simplePos x="0" y="0"/>
                <wp:positionH relativeFrom="column">
                  <wp:posOffset>6233160</wp:posOffset>
                </wp:positionH>
                <wp:positionV relativeFrom="paragraph">
                  <wp:posOffset>-682625</wp:posOffset>
                </wp:positionV>
                <wp:extent cx="343535" cy="343535"/>
                <wp:effectExtent l="19050" t="19050" r="18415" b="37465"/>
                <wp:wrapNone/>
                <wp:docPr id="12" name="Sun 12"/>
                <wp:cNvGraphicFramePr/>
                <a:graphic xmlns:a="http://schemas.openxmlformats.org/drawingml/2006/main">
                  <a:graphicData uri="http://schemas.microsoft.com/office/word/2010/wordprocessingShape">
                    <wps:wsp>
                      <wps:cNvSpPr/>
                      <wps:spPr>
                        <a:xfrm>
                          <a:off x="0" y="0"/>
                          <a:ext cx="343535" cy="343535"/>
                        </a:xfrm>
                        <a:prstGeom prst="sun">
                          <a:avLst/>
                        </a:prstGeom>
                        <a:solidFill>
                          <a:schemeClr val="accent1">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121A4" id="Sun 12" o:spid="_x0000_s1026" type="#_x0000_t183" style="position:absolute;margin-left:490.8pt;margin-top:-53.75pt;width:27.05pt;height:27.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" fillcolor="#83caeb [1300]" strokecolor="white [3212]" strokeweight="1pt"/>
            </w:pict>
          </mc:Fallback>
        </mc:AlternateContent>
      </w:r>
      <w:r>
        <w:rPr>
          <w:rFonts w:ascii="Source Sans Pro" w:hAnsi="Source Sans Pro"/>
          <w:b/>
          <w:bCs/>
          <w:noProof/>
        </w:rPr>
        <mc:AlternateContent>
          <mc:Choice Requires="wps">
            <w:drawing>
              <wp:anchor distT="0" distB="0" distL="114300" distR="114300" simplePos="0" relativeHeight="251677696" behindDoc="0" locked="0" layoutInCell="1" allowOverlap="1" wp14:anchorId="6730B76E" wp14:editId="25B3238F">
                <wp:simplePos x="0" y="0"/>
                <wp:positionH relativeFrom="column">
                  <wp:posOffset>6105525</wp:posOffset>
                </wp:positionH>
                <wp:positionV relativeFrom="paragraph">
                  <wp:posOffset>-685800</wp:posOffset>
                </wp:positionV>
                <wp:extent cx="207645" cy="346075"/>
                <wp:effectExtent l="0" t="0" r="59055" b="15875"/>
                <wp:wrapNone/>
                <wp:docPr id="11" name="Moon 11"/>
                <wp:cNvGraphicFramePr/>
                <a:graphic xmlns:a="http://schemas.openxmlformats.org/drawingml/2006/main">
                  <a:graphicData uri="http://schemas.microsoft.com/office/word/2010/wordprocessingShape">
                    <wps:wsp>
                      <wps:cNvSpPr/>
                      <wps:spPr>
                        <a:xfrm>
                          <a:off x="0" y="0"/>
                          <a:ext cx="207645" cy="346075"/>
                        </a:xfrm>
                        <a:prstGeom prst="moon">
                          <a:avLst/>
                        </a:prstGeom>
                        <a:solidFill>
                          <a:schemeClr val="accent1">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748E8" id="Moon 11" o:spid="_x0000_s1026" type="#_x0000_t184" style="position:absolute;margin-left:480.75pt;margin-top:-54pt;width:16.35pt;height:2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" fillcolor="#83caeb [1300]" strokecolor="white [3212]" strokeweight="1pt"/>
            </w:pict>
          </mc:Fallback>
        </mc:AlternateContent>
      </w:r>
      <w:r w:rsidR="00C73E78" w:rsidRPr="00C73E78">
        <w:rPr>
          <w:rFonts w:ascii="Source Sans Pro" w:hAnsi="Source Sans Pro"/>
          <w:b/>
          <w:bCs/>
        </w:rPr>
        <w:t>Figure 1:</w:t>
      </w:r>
      <w:r w:rsidR="00C73E78" w:rsidRPr="00C73E78">
        <w:rPr>
          <w:rFonts w:ascii="Source Sans Pro" w:hAnsi="Source Sans Pro"/>
        </w:rPr>
        <w:t xml:space="preserve"> The workflow of LUNA algorithm is represented </w:t>
      </w:r>
      <w:r w:rsidR="00C73E78">
        <w:rPr>
          <w:rFonts w:ascii="Source Sans Pro" w:hAnsi="Source Sans Pro"/>
        </w:rPr>
        <w:t>and</w:t>
      </w:r>
      <w:r w:rsidR="00C73E78" w:rsidRPr="00C73E78">
        <w:rPr>
          <w:rFonts w:ascii="Source Sans Pro" w:hAnsi="Source Sans Pro"/>
        </w:rPr>
        <w:t xml:space="preserve"> can be found in the DOCS folder of the accompanying </w:t>
      </w:r>
      <w:r w:rsidR="00C73E78">
        <w:rPr>
          <w:rFonts w:ascii="Source Sans Pro" w:hAnsi="Source Sans Pro"/>
        </w:rPr>
        <w:t xml:space="preserve">directory </w:t>
      </w:r>
      <w:r w:rsidR="00C73E78" w:rsidRPr="00C73E78">
        <w:rPr>
          <w:rFonts w:ascii="Source Sans Pro" w:hAnsi="Source Sans Pro"/>
        </w:rPr>
        <w:t>file. This ensures internal documentation of the complete workflow while maintaining data confidentiality.</w:t>
      </w:r>
    </w:p>
    <w:p w14:paraId="45DE9689" w14:textId="2EC0416A" w:rsidR="00357DDC" w:rsidRPr="00357DDC" w:rsidRDefault="00357DDC" w:rsidP="00357DDC">
      <w:pPr>
        <w:jc w:val="both"/>
        <w:rPr>
          <w:rFonts w:ascii="Source Sans Pro" w:hAnsi="Source Sans Pro"/>
          <w:b/>
          <w:bCs/>
          <w:color w:val="FFFFFF" w:themeColor="background1"/>
        </w:rPr>
      </w:pPr>
      <w:r w:rsidRPr="00357DDC">
        <w:rPr>
          <w:rFonts w:ascii="Source Sans Pro" w:hAnsi="Source Sans Pro"/>
          <w:b/>
          <w:bCs/>
          <w:noProof/>
          <w:color w:val="FFFFFF" w:themeColor="background1"/>
        </w:rPr>
        <mc:AlternateContent>
          <mc:Choice Requires="wps">
            <w:drawing>
              <wp:anchor distT="0" distB="0" distL="114300" distR="114300" simplePos="0" relativeHeight="251667456" behindDoc="1" locked="0" layoutInCell="1" allowOverlap="1" wp14:anchorId="4D401E84" wp14:editId="5827D6DE">
                <wp:simplePos x="0" y="0"/>
                <wp:positionH relativeFrom="column">
                  <wp:posOffset>-8021</wp:posOffset>
                </wp:positionH>
                <wp:positionV relativeFrom="paragraph">
                  <wp:posOffset>12533</wp:posOffset>
                </wp:positionV>
                <wp:extent cx="2338137" cy="175260"/>
                <wp:effectExtent l="0" t="0" r="43180" b="15240"/>
                <wp:wrapNone/>
                <wp:docPr id="5" name="Arrow: Pentagon 5"/>
                <wp:cNvGraphicFramePr/>
                <a:graphic xmlns:a="http://schemas.openxmlformats.org/drawingml/2006/main">
                  <a:graphicData uri="http://schemas.microsoft.com/office/word/2010/wordprocessingShape">
                    <wps:wsp>
                      <wps:cNvSpPr/>
                      <wps:spPr>
                        <a:xfrm>
                          <a:off x="0" y="0"/>
                          <a:ext cx="2338137" cy="175260"/>
                        </a:xfrm>
                        <a:prstGeom prst="homePlate">
                          <a:avLst/>
                        </a:prstGeom>
                        <a:solidFill>
                          <a:schemeClr val="accent1">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59503D" id="Arrow: Pentagon 5" o:spid="_x0000_s1026" type="#_x0000_t15" style="position:absolute;margin-left:-.65pt;margin-top:1pt;width:184.1pt;height:13.8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" adj="20790" fillcolor="#83caeb [1300]" strokecolor="white [3212]" strokeweight="1pt"/>
            </w:pict>
          </mc:Fallback>
        </mc:AlternateContent>
      </w:r>
      <w:r w:rsidRPr="00357DDC">
        <w:rPr>
          <w:rFonts w:ascii="Source Sans Pro" w:hAnsi="Source Sans Pro"/>
          <w:b/>
          <w:bCs/>
          <w:color w:val="FFFFFF" w:themeColor="background1"/>
        </w:rPr>
        <w:t>3. Preliminary Simulation Results</w:t>
      </w:r>
    </w:p>
    <w:p w14:paraId="7B27D32E" w14:textId="77777777" w:rsidR="00C169EC" w:rsidRDefault="00C169EC" w:rsidP="00C169EC">
      <w:pPr>
        <w:pStyle w:val="ListParagraph"/>
        <w:numPr>
          <w:ilvl w:val="0"/>
          <w:numId w:val="4"/>
        </w:numPr>
        <w:spacing w:after="0"/>
        <w:ind w:left="630"/>
        <w:jc w:val="both"/>
        <w:rPr>
          <w:rFonts w:ascii="Source Sans Pro" w:hAnsi="Source Sans Pro"/>
          <w:b/>
          <w:bCs/>
        </w:rPr>
      </w:pPr>
      <w:r w:rsidRPr="00C169EC">
        <w:rPr>
          <w:rFonts w:ascii="Source Sans Pro" w:hAnsi="Source Sans Pro"/>
          <w:b/>
          <w:bCs/>
        </w:rPr>
        <w:t>Dataset and Setup</w:t>
      </w:r>
    </w:p>
    <w:p w14:paraId="735BD5A6" w14:textId="3AB98B75" w:rsidR="00C169EC" w:rsidRPr="00C169EC" w:rsidRDefault="00C169EC" w:rsidP="00C169EC">
      <w:pPr>
        <w:pStyle w:val="ListParagraph"/>
        <w:spacing w:after="0"/>
        <w:ind w:left="630"/>
        <w:jc w:val="both"/>
        <w:rPr>
          <w:rFonts w:ascii="Source Sans Pro" w:hAnsi="Source Sans Pro"/>
          <w:b/>
          <w:bCs/>
        </w:rPr>
      </w:pPr>
      <w:r w:rsidRPr="00C169EC">
        <w:rPr>
          <w:rFonts w:ascii="Source Sans Pro" w:hAnsi="Source Sans Pro"/>
        </w:rPr>
        <w:t>Synthetic dataset:</w:t>
      </w:r>
    </w:p>
    <w:p w14:paraId="25202C14" w14:textId="77777777" w:rsidR="00C169EC" w:rsidRPr="00C169EC" w:rsidRDefault="00C169EC" w:rsidP="00C169EC">
      <w:pPr>
        <w:numPr>
          <w:ilvl w:val="0"/>
          <w:numId w:val="3"/>
        </w:numPr>
        <w:spacing w:after="0"/>
        <w:jc w:val="both"/>
        <w:rPr>
          <w:rFonts w:ascii="Source Sans Pro" w:hAnsi="Source Sans Pro"/>
        </w:rPr>
      </w:pPr>
      <w:r w:rsidRPr="00C169EC">
        <w:rPr>
          <w:rFonts w:ascii="Source Sans Pro" w:hAnsi="Source Sans Pro"/>
        </w:rPr>
        <w:t>10 potential locations</w:t>
      </w:r>
    </w:p>
    <w:p w14:paraId="5E47CEF6" w14:textId="77777777" w:rsidR="00C169EC" w:rsidRPr="00C169EC" w:rsidRDefault="00C169EC" w:rsidP="00C169EC">
      <w:pPr>
        <w:numPr>
          <w:ilvl w:val="0"/>
          <w:numId w:val="3"/>
        </w:numPr>
        <w:spacing w:after="0"/>
        <w:jc w:val="both"/>
        <w:rPr>
          <w:rFonts w:ascii="Source Sans Pro" w:hAnsi="Source Sans Pro"/>
        </w:rPr>
      </w:pPr>
      <w:r w:rsidRPr="00C169EC">
        <w:rPr>
          <w:rFonts w:ascii="Source Sans Pro" w:hAnsi="Source Sans Pro"/>
        </w:rPr>
        <w:t>50 demand nodes</w:t>
      </w:r>
    </w:p>
    <w:p w14:paraId="03DB8917" w14:textId="77777777" w:rsidR="00C169EC" w:rsidRPr="00C169EC" w:rsidRDefault="00C169EC" w:rsidP="00C169EC">
      <w:pPr>
        <w:numPr>
          <w:ilvl w:val="0"/>
          <w:numId w:val="3"/>
        </w:numPr>
        <w:spacing w:after="0"/>
        <w:jc w:val="both"/>
        <w:rPr>
          <w:rFonts w:ascii="Source Sans Pro" w:hAnsi="Source Sans Pro"/>
        </w:rPr>
      </w:pPr>
      <w:r w:rsidRPr="00C169EC">
        <w:rPr>
          <w:rFonts w:ascii="Source Sans Pro" w:hAnsi="Source Sans Pro"/>
        </w:rPr>
        <w:t>Randomly generated coordinates for demonstration purposes</w:t>
      </w:r>
    </w:p>
    <w:p w14:paraId="1826E30B" w14:textId="259F8372" w:rsidR="00C169EC" w:rsidRDefault="00C169EC" w:rsidP="00C169EC">
      <w:pPr>
        <w:pStyle w:val="ListParagraph"/>
        <w:numPr>
          <w:ilvl w:val="0"/>
          <w:numId w:val="4"/>
        </w:numPr>
        <w:spacing w:after="0"/>
        <w:ind w:left="630"/>
        <w:jc w:val="both"/>
        <w:rPr>
          <w:rFonts w:ascii="Source Sans Pro" w:hAnsi="Source Sans Pro"/>
          <w:b/>
          <w:bCs/>
        </w:rPr>
      </w:pPr>
      <w:r w:rsidRPr="00C169EC">
        <w:rPr>
          <w:rFonts w:ascii="Source Sans Pro" w:hAnsi="Source Sans Pro"/>
          <w:b/>
          <w:bCs/>
        </w:rPr>
        <w:t>Dummy Table of Results</w:t>
      </w:r>
    </w:p>
    <w:p w14:paraId="62EFEBC2" w14:textId="77777777" w:rsidR="00AB3E15" w:rsidRDefault="00AB3E15" w:rsidP="00AB3E15">
      <w:pPr>
        <w:pStyle w:val="ListParagraph"/>
        <w:spacing w:after="0"/>
        <w:ind w:left="630"/>
        <w:jc w:val="both"/>
        <w:rPr>
          <w:rFonts w:ascii="Source Sans Pro" w:hAnsi="Source Sans Pro"/>
          <w:b/>
          <w:bCs/>
        </w:rPr>
      </w:pPr>
    </w:p>
    <w:p w14:paraId="5435FE26" w14:textId="10BE912E" w:rsidR="00AB3E15" w:rsidRDefault="00AB3E15" w:rsidP="00AB3E15">
      <w:pPr>
        <w:pStyle w:val="ListParagraph"/>
        <w:spacing w:after="0"/>
        <w:ind w:left="630"/>
        <w:jc w:val="center"/>
        <w:rPr>
          <w:rFonts w:ascii="Source Sans Pro" w:hAnsi="Source Sans Pro"/>
          <w:b/>
          <w:bCs/>
        </w:rPr>
      </w:pPr>
      <w:r w:rsidRPr="00AB3E15">
        <w:rPr>
          <w:rFonts w:ascii="Source Sans Pro" w:hAnsi="Source Sans Pro"/>
          <w:b/>
          <w:bCs/>
        </w:rPr>
        <w:t>Table 1: Preliminary Allocation of Electric Vehicle Charging Stations Using Synthetic Data (Dummy Results</w:t>
      </w:r>
    </w:p>
    <w:tbl>
      <w:tblPr>
        <w:tblStyle w:val="PlainTable2"/>
        <w:tblW w:w="8811" w:type="dxa"/>
        <w:tblInd w:w="630" w:type="dxa"/>
        <w:tblLook w:val="04A0" w:firstRow="1" w:lastRow="0" w:firstColumn="1" w:lastColumn="0" w:noHBand="0" w:noVBand="1"/>
      </w:tblPr>
      <w:tblGrid>
        <w:gridCol w:w="1131"/>
        <w:gridCol w:w="1391"/>
        <w:gridCol w:w="1391"/>
        <w:gridCol w:w="1206"/>
        <w:gridCol w:w="1225"/>
        <w:gridCol w:w="1285"/>
        <w:gridCol w:w="1182"/>
      </w:tblGrid>
      <w:tr w:rsidR="00B6619D" w:rsidRPr="00B6619D" w14:paraId="4F963442" w14:textId="77777777" w:rsidTr="00B66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3CAEB" w:themeFill="accent1" w:themeFillTint="66"/>
            <w:vAlign w:val="center"/>
            <w:hideMark/>
          </w:tcPr>
          <w:p w14:paraId="7579ADE4" w14:textId="77777777" w:rsidR="00B6619D" w:rsidRPr="00B6619D" w:rsidRDefault="00B6619D" w:rsidP="00B6619D">
            <w:pPr>
              <w:jc w:val="center"/>
              <w:rPr>
                <w:rFonts w:ascii="Source Sans Pro" w:hAnsi="Source Sans Pro"/>
              </w:rPr>
            </w:pPr>
            <w:r w:rsidRPr="00B6619D">
              <w:rPr>
                <w:rFonts w:ascii="Source Sans Pro" w:hAnsi="Source Sans Pro"/>
              </w:rPr>
              <w:t>Location ID</w:t>
            </w:r>
          </w:p>
        </w:tc>
        <w:tc>
          <w:tcPr>
            <w:tcW w:w="1391" w:type="dxa"/>
            <w:shd w:val="clear" w:color="auto" w:fill="83CAEB" w:themeFill="accent1" w:themeFillTint="66"/>
            <w:vAlign w:val="center"/>
            <w:hideMark/>
          </w:tcPr>
          <w:p w14:paraId="58110621" w14:textId="77777777" w:rsidR="00B6619D" w:rsidRPr="00B6619D" w:rsidRDefault="00B6619D" w:rsidP="00B6619D">
            <w:pPr>
              <w:jc w:val="center"/>
              <w:cnfStyle w:val="100000000000" w:firstRow="1" w:lastRow="0" w:firstColumn="0" w:lastColumn="0" w:oddVBand="0" w:evenVBand="0" w:oddHBand="0" w:evenHBand="0" w:firstRowFirstColumn="0" w:firstRowLastColumn="0" w:lastRowFirstColumn="0" w:lastRowLastColumn="0"/>
              <w:rPr>
                <w:rFonts w:ascii="Source Sans Pro" w:hAnsi="Source Sans Pro"/>
              </w:rPr>
            </w:pPr>
            <w:r w:rsidRPr="00B6619D">
              <w:rPr>
                <w:rFonts w:ascii="Source Sans Pro" w:hAnsi="Source Sans Pro"/>
              </w:rPr>
              <w:t>X Coordinate</w:t>
            </w:r>
          </w:p>
        </w:tc>
        <w:tc>
          <w:tcPr>
            <w:tcW w:w="1391" w:type="dxa"/>
            <w:shd w:val="clear" w:color="auto" w:fill="83CAEB" w:themeFill="accent1" w:themeFillTint="66"/>
            <w:vAlign w:val="center"/>
            <w:hideMark/>
          </w:tcPr>
          <w:p w14:paraId="2024F509" w14:textId="77777777" w:rsidR="00B6619D" w:rsidRPr="00B6619D" w:rsidRDefault="00B6619D" w:rsidP="00B6619D">
            <w:pPr>
              <w:jc w:val="center"/>
              <w:cnfStyle w:val="100000000000" w:firstRow="1" w:lastRow="0" w:firstColumn="0" w:lastColumn="0" w:oddVBand="0" w:evenVBand="0" w:oddHBand="0" w:evenHBand="0" w:firstRowFirstColumn="0" w:firstRowLastColumn="0" w:lastRowFirstColumn="0" w:lastRowLastColumn="0"/>
              <w:rPr>
                <w:rFonts w:ascii="Source Sans Pro" w:hAnsi="Source Sans Pro"/>
              </w:rPr>
            </w:pPr>
            <w:r w:rsidRPr="00B6619D">
              <w:rPr>
                <w:rFonts w:ascii="Source Sans Pro" w:hAnsi="Source Sans Pro"/>
              </w:rPr>
              <w:t>Y Coordinate</w:t>
            </w:r>
          </w:p>
        </w:tc>
        <w:tc>
          <w:tcPr>
            <w:tcW w:w="1206" w:type="dxa"/>
            <w:shd w:val="clear" w:color="auto" w:fill="83CAEB" w:themeFill="accent1" w:themeFillTint="66"/>
            <w:vAlign w:val="center"/>
            <w:hideMark/>
          </w:tcPr>
          <w:p w14:paraId="44D913F7" w14:textId="77777777" w:rsidR="00B6619D" w:rsidRPr="00B6619D" w:rsidRDefault="00B6619D" w:rsidP="00B6619D">
            <w:pPr>
              <w:jc w:val="center"/>
              <w:cnfStyle w:val="100000000000" w:firstRow="1" w:lastRow="0" w:firstColumn="0" w:lastColumn="0" w:oddVBand="0" w:evenVBand="0" w:oddHBand="0" w:evenHBand="0" w:firstRowFirstColumn="0" w:firstRowLastColumn="0" w:lastRowFirstColumn="0" w:lastRowLastColumn="0"/>
              <w:rPr>
                <w:rFonts w:ascii="Source Sans Pro" w:hAnsi="Source Sans Pro"/>
              </w:rPr>
            </w:pPr>
            <w:r w:rsidRPr="00B6619D">
              <w:rPr>
                <w:rFonts w:ascii="Source Sans Pro" w:hAnsi="Source Sans Pro"/>
              </w:rPr>
              <w:t>Allocated Chargers</w:t>
            </w:r>
          </w:p>
        </w:tc>
        <w:tc>
          <w:tcPr>
            <w:tcW w:w="1225" w:type="dxa"/>
            <w:shd w:val="clear" w:color="auto" w:fill="83CAEB" w:themeFill="accent1" w:themeFillTint="66"/>
            <w:vAlign w:val="center"/>
            <w:hideMark/>
          </w:tcPr>
          <w:p w14:paraId="56DFBF53" w14:textId="77777777" w:rsidR="00B6619D" w:rsidRPr="00B6619D" w:rsidRDefault="00B6619D" w:rsidP="00B6619D">
            <w:pPr>
              <w:jc w:val="center"/>
              <w:cnfStyle w:val="100000000000" w:firstRow="1" w:lastRow="0" w:firstColumn="0" w:lastColumn="0" w:oddVBand="0" w:evenVBand="0" w:oddHBand="0" w:evenHBand="0" w:firstRowFirstColumn="0" w:firstRowLastColumn="0" w:lastRowFirstColumn="0" w:lastRowLastColumn="0"/>
              <w:rPr>
                <w:rFonts w:ascii="Source Sans Pro" w:hAnsi="Source Sans Pro"/>
              </w:rPr>
            </w:pPr>
            <w:r w:rsidRPr="00B6619D">
              <w:rPr>
                <w:rFonts w:ascii="Source Sans Pro" w:hAnsi="Source Sans Pro"/>
              </w:rPr>
              <w:t>Objective Value (Demo)</w:t>
            </w:r>
          </w:p>
        </w:tc>
        <w:tc>
          <w:tcPr>
            <w:tcW w:w="1285" w:type="dxa"/>
            <w:shd w:val="clear" w:color="auto" w:fill="83CAEB" w:themeFill="accent1" w:themeFillTint="66"/>
            <w:vAlign w:val="center"/>
            <w:hideMark/>
          </w:tcPr>
          <w:p w14:paraId="60BBAFC3" w14:textId="77777777" w:rsidR="00B6619D" w:rsidRPr="00B6619D" w:rsidRDefault="00B6619D" w:rsidP="00B6619D">
            <w:pPr>
              <w:jc w:val="center"/>
              <w:cnfStyle w:val="100000000000" w:firstRow="1" w:lastRow="0" w:firstColumn="0" w:lastColumn="0" w:oddVBand="0" w:evenVBand="0" w:oddHBand="0" w:evenHBand="0" w:firstRowFirstColumn="0" w:firstRowLastColumn="0" w:lastRowFirstColumn="0" w:lastRowLastColumn="0"/>
              <w:rPr>
                <w:rFonts w:ascii="Source Sans Pro" w:hAnsi="Source Sans Pro"/>
              </w:rPr>
            </w:pPr>
            <w:r w:rsidRPr="00B6619D">
              <w:rPr>
                <w:rFonts w:ascii="Source Sans Pro" w:hAnsi="Source Sans Pro"/>
              </w:rPr>
              <w:t>Estimated Cost (Demo)</w:t>
            </w:r>
          </w:p>
        </w:tc>
        <w:tc>
          <w:tcPr>
            <w:tcW w:w="1182" w:type="dxa"/>
            <w:shd w:val="clear" w:color="auto" w:fill="83CAEB" w:themeFill="accent1" w:themeFillTint="66"/>
            <w:vAlign w:val="center"/>
            <w:hideMark/>
          </w:tcPr>
          <w:p w14:paraId="1B52B92A" w14:textId="77777777" w:rsidR="00B6619D" w:rsidRPr="00B6619D" w:rsidRDefault="00B6619D" w:rsidP="00B6619D">
            <w:pPr>
              <w:jc w:val="center"/>
              <w:cnfStyle w:val="100000000000" w:firstRow="1" w:lastRow="0" w:firstColumn="0" w:lastColumn="0" w:oddVBand="0" w:evenVBand="0" w:oddHBand="0" w:evenHBand="0" w:firstRowFirstColumn="0" w:firstRowLastColumn="0" w:lastRowFirstColumn="0" w:lastRowLastColumn="0"/>
              <w:rPr>
                <w:rFonts w:ascii="Source Sans Pro" w:hAnsi="Source Sans Pro"/>
              </w:rPr>
            </w:pPr>
            <w:r w:rsidRPr="00B6619D">
              <w:rPr>
                <w:rFonts w:ascii="Source Sans Pro" w:hAnsi="Source Sans Pro"/>
              </w:rPr>
              <w:t>Expected Waiting Time (Demo)</w:t>
            </w:r>
          </w:p>
        </w:tc>
      </w:tr>
      <w:tr w:rsidR="00B6619D" w:rsidRPr="00B6619D" w14:paraId="1B4A5D2D" w14:textId="77777777" w:rsidTr="00B6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5FA410" w14:textId="77777777" w:rsidR="00B6619D" w:rsidRPr="00B6619D" w:rsidRDefault="00B6619D" w:rsidP="00B6619D">
            <w:pPr>
              <w:jc w:val="center"/>
              <w:rPr>
                <w:rFonts w:ascii="Source Sans Pro" w:hAnsi="Source Sans Pro"/>
                <w:b w:val="0"/>
                <w:bCs w:val="0"/>
                <w:color w:val="000000" w:themeColor="text1"/>
              </w:rPr>
            </w:pPr>
            <w:r w:rsidRPr="00B6619D">
              <w:rPr>
                <w:rFonts w:ascii="Source Sans Pro" w:hAnsi="Source Sans Pro"/>
                <w:b w:val="0"/>
                <w:bCs w:val="0"/>
                <w:color w:val="000000" w:themeColor="text1"/>
              </w:rPr>
              <w:t>1</w:t>
            </w:r>
          </w:p>
        </w:tc>
        <w:tc>
          <w:tcPr>
            <w:tcW w:w="1391" w:type="dxa"/>
            <w:hideMark/>
          </w:tcPr>
          <w:p w14:paraId="0025DCB9"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3.2</w:t>
            </w:r>
          </w:p>
        </w:tc>
        <w:tc>
          <w:tcPr>
            <w:tcW w:w="1391" w:type="dxa"/>
            <w:hideMark/>
          </w:tcPr>
          <w:p w14:paraId="47914FB1"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7.1</w:t>
            </w:r>
          </w:p>
        </w:tc>
        <w:tc>
          <w:tcPr>
            <w:tcW w:w="1206" w:type="dxa"/>
            <w:hideMark/>
          </w:tcPr>
          <w:p w14:paraId="2CAB12C5"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4</w:t>
            </w:r>
          </w:p>
        </w:tc>
        <w:tc>
          <w:tcPr>
            <w:tcW w:w="1225" w:type="dxa"/>
            <w:hideMark/>
          </w:tcPr>
          <w:p w14:paraId="39FBCCC9"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1234.5</w:t>
            </w:r>
          </w:p>
        </w:tc>
        <w:tc>
          <w:tcPr>
            <w:tcW w:w="1285" w:type="dxa"/>
            <w:hideMark/>
          </w:tcPr>
          <w:p w14:paraId="0BEBFDDC"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5200</w:t>
            </w:r>
          </w:p>
        </w:tc>
        <w:tc>
          <w:tcPr>
            <w:tcW w:w="1182" w:type="dxa"/>
            <w:hideMark/>
          </w:tcPr>
          <w:p w14:paraId="7776954B"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15.2 min</w:t>
            </w:r>
          </w:p>
        </w:tc>
      </w:tr>
      <w:tr w:rsidR="00B6619D" w:rsidRPr="00B6619D" w14:paraId="12704A09" w14:textId="77777777" w:rsidTr="00B6619D">
        <w:tc>
          <w:tcPr>
            <w:cnfStyle w:val="001000000000" w:firstRow="0" w:lastRow="0" w:firstColumn="1" w:lastColumn="0" w:oddVBand="0" w:evenVBand="0" w:oddHBand="0" w:evenHBand="0" w:firstRowFirstColumn="0" w:firstRowLastColumn="0" w:lastRowFirstColumn="0" w:lastRowLastColumn="0"/>
            <w:tcW w:w="0" w:type="auto"/>
            <w:hideMark/>
          </w:tcPr>
          <w:p w14:paraId="0EE555CD" w14:textId="77777777" w:rsidR="00B6619D" w:rsidRPr="00B6619D" w:rsidRDefault="00B6619D" w:rsidP="00B6619D">
            <w:pPr>
              <w:jc w:val="center"/>
              <w:rPr>
                <w:rFonts w:ascii="Source Sans Pro" w:hAnsi="Source Sans Pro"/>
                <w:b w:val="0"/>
                <w:bCs w:val="0"/>
                <w:color w:val="000000" w:themeColor="text1"/>
              </w:rPr>
            </w:pPr>
            <w:r w:rsidRPr="00B6619D">
              <w:rPr>
                <w:rFonts w:ascii="Source Sans Pro" w:hAnsi="Source Sans Pro"/>
                <w:b w:val="0"/>
                <w:bCs w:val="0"/>
                <w:color w:val="000000" w:themeColor="text1"/>
              </w:rPr>
              <w:t>2</w:t>
            </w:r>
          </w:p>
        </w:tc>
        <w:tc>
          <w:tcPr>
            <w:tcW w:w="1391" w:type="dxa"/>
            <w:hideMark/>
          </w:tcPr>
          <w:p w14:paraId="0F1953C5"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8.5</w:t>
            </w:r>
          </w:p>
        </w:tc>
        <w:tc>
          <w:tcPr>
            <w:tcW w:w="1391" w:type="dxa"/>
            <w:hideMark/>
          </w:tcPr>
          <w:p w14:paraId="59AF6C2E"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2.3</w:t>
            </w:r>
          </w:p>
        </w:tc>
        <w:tc>
          <w:tcPr>
            <w:tcW w:w="1206" w:type="dxa"/>
            <w:hideMark/>
          </w:tcPr>
          <w:p w14:paraId="39D602B8"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5</w:t>
            </w:r>
          </w:p>
        </w:tc>
        <w:tc>
          <w:tcPr>
            <w:tcW w:w="1225" w:type="dxa"/>
            <w:hideMark/>
          </w:tcPr>
          <w:p w14:paraId="623316CC"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1150.2</w:t>
            </w:r>
          </w:p>
        </w:tc>
        <w:tc>
          <w:tcPr>
            <w:tcW w:w="1285" w:type="dxa"/>
            <w:hideMark/>
          </w:tcPr>
          <w:p w14:paraId="5CFE74A9"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6100</w:t>
            </w:r>
          </w:p>
        </w:tc>
        <w:tc>
          <w:tcPr>
            <w:tcW w:w="1182" w:type="dxa"/>
            <w:hideMark/>
          </w:tcPr>
          <w:p w14:paraId="28CE6E75"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12.8 min</w:t>
            </w:r>
          </w:p>
        </w:tc>
      </w:tr>
      <w:tr w:rsidR="00B6619D" w:rsidRPr="00B6619D" w14:paraId="19EA46AE" w14:textId="77777777" w:rsidTr="00B6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D4F257" w14:textId="77777777" w:rsidR="00B6619D" w:rsidRPr="00B6619D" w:rsidRDefault="00B6619D" w:rsidP="00B6619D">
            <w:pPr>
              <w:jc w:val="center"/>
              <w:rPr>
                <w:rFonts w:ascii="Source Sans Pro" w:hAnsi="Source Sans Pro"/>
                <w:b w:val="0"/>
                <w:bCs w:val="0"/>
                <w:color w:val="000000" w:themeColor="text1"/>
              </w:rPr>
            </w:pPr>
            <w:r w:rsidRPr="00B6619D">
              <w:rPr>
                <w:rFonts w:ascii="Source Sans Pro" w:hAnsi="Source Sans Pro"/>
                <w:b w:val="0"/>
                <w:bCs w:val="0"/>
                <w:color w:val="000000" w:themeColor="text1"/>
              </w:rPr>
              <w:t>3</w:t>
            </w:r>
          </w:p>
        </w:tc>
        <w:tc>
          <w:tcPr>
            <w:tcW w:w="1391" w:type="dxa"/>
            <w:hideMark/>
          </w:tcPr>
          <w:p w14:paraId="1C61E0DA"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1.1</w:t>
            </w:r>
          </w:p>
        </w:tc>
        <w:tc>
          <w:tcPr>
            <w:tcW w:w="1391" w:type="dxa"/>
            <w:hideMark/>
          </w:tcPr>
          <w:p w14:paraId="71FBDEBD"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9.0</w:t>
            </w:r>
          </w:p>
        </w:tc>
        <w:tc>
          <w:tcPr>
            <w:tcW w:w="1206" w:type="dxa"/>
            <w:hideMark/>
          </w:tcPr>
          <w:p w14:paraId="669CE6CD"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3</w:t>
            </w:r>
          </w:p>
        </w:tc>
        <w:tc>
          <w:tcPr>
            <w:tcW w:w="1225" w:type="dxa"/>
            <w:hideMark/>
          </w:tcPr>
          <w:p w14:paraId="2C4F4747"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1305.7</w:t>
            </w:r>
          </w:p>
        </w:tc>
        <w:tc>
          <w:tcPr>
            <w:tcW w:w="1285" w:type="dxa"/>
            <w:hideMark/>
          </w:tcPr>
          <w:p w14:paraId="786E2B7B"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4800</w:t>
            </w:r>
          </w:p>
        </w:tc>
        <w:tc>
          <w:tcPr>
            <w:tcW w:w="1182" w:type="dxa"/>
            <w:hideMark/>
          </w:tcPr>
          <w:p w14:paraId="358712D5"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18.5 min</w:t>
            </w:r>
          </w:p>
        </w:tc>
      </w:tr>
      <w:tr w:rsidR="00B6619D" w:rsidRPr="00B6619D" w14:paraId="665781B0" w14:textId="77777777" w:rsidTr="00B6619D">
        <w:tc>
          <w:tcPr>
            <w:cnfStyle w:val="001000000000" w:firstRow="0" w:lastRow="0" w:firstColumn="1" w:lastColumn="0" w:oddVBand="0" w:evenVBand="0" w:oddHBand="0" w:evenHBand="0" w:firstRowFirstColumn="0" w:firstRowLastColumn="0" w:lastRowFirstColumn="0" w:lastRowLastColumn="0"/>
            <w:tcW w:w="0" w:type="auto"/>
            <w:hideMark/>
          </w:tcPr>
          <w:p w14:paraId="4BA637C2" w14:textId="77777777" w:rsidR="00B6619D" w:rsidRPr="00B6619D" w:rsidRDefault="00B6619D" w:rsidP="00B6619D">
            <w:pPr>
              <w:jc w:val="center"/>
              <w:rPr>
                <w:rFonts w:ascii="Source Sans Pro" w:hAnsi="Source Sans Pro"/>
                <w:b w:val="0"/>
                <w:bCs w:val="0"/>
                <w:color w:val="000000" w:themeColor="text1"/>
              </w:rPr>
            </w:pPr>
            <w:r w:rsidRPr="00B6619D">
              <w:rPr>
                <w:rFonts w:ascii="Source Sans Pro" w:hAnsi="Source Sans Pro"/>
                <w:b w:val="0"/>
                <w:bCs w:val="0"/>
                <w:color w:val="000000" w:themeColor="text1"/>
              </w:rPr>
              <w:t>4</w:t>
            </w:r>
          </w:p>
        </w:tc>
        <w:tc>
          <w:tcPr>
            <w:tcW w:w="1391" w:type="dxa"/>
            <w:hideMark/>
          </w:tcPr>
          <w:p w14:paraId="42B5F04F"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5.6</w:t>
            </w:r>
          </w:p>
        </w:tc>
        <w:tc>
          <w:tcPr>
            <w:tcW w:w="1391" w:type="dxa"/>
            <w:hideMark/>
          </w:tcPr>
          <w:p w14:paraId="58D0D094"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5.6</w:t>
            </w:r>
          </w:p>
        </w:tc>
        <w:tc>
          <w:tcPr>
            <w:tcW w:w="1206" w:type="dxa"/>
            <w:hideMark/>
          </w:tcPr>
          <w:p w14:paraId="5DDE9B59"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2</w:t>
            </w:r>
          </w:p>
        </w:tc>
        <w:tc>
          <w:tcPr>
            <w:tcW w:w="1225" w:type="dxa"/>
            <w:hideMark/>
          </w:tcPr>
          <w:p w14:paraId="3FFAA084"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1250.9</w:t>
            </w:r>
          </w:p>
        </w:tc>
        <w:tc>
          <w:tcPr>
            <w:tcW w:w="1285" w:type="dxa"/>
            <w:hideMark/>
          </w:tcPr>
          <w:p w14:paraId="0CECB31C"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3500</w:t>
            </w:r>
          </w:p>
        </w:tc>
        <w:tc>
          <w:tcPr>
            <w:tcW w:w="1182" w:type="dxa"/>
            <w:hideMark/>
          </w:tcPr>
          <w:p w14:paraId="6F9FF3C3"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16.0 min</w:t>
            </w:r>
          </w:p>
        </w:tc>
      </w:tr>
      <w:tr w:rsidR="00B6619D" w:rsidRPr="00B6619D" w14:paraId="52CA7E58" w14:textId="77777777" w:rsidTr="00B6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1734E6" w14:textId="77777777" w:rsidR="00B6619D" w:rsidRPr="00B6619D" w:rsidRDefault="00B6619D" w:rsidP="00B6619D">
            <w:pPr>
              <w:jc w:val="center"/>
              <w:rPr>
                <w:rFonts w:ascii="Source Sans Pro" w:hAnsi="Source Sans Pro"/>
                <w:b w:val="0"/>
                <w:bCs w:val="0"/>
                <w:color w:val="000000" w:themeColor="text1"/>
              </w:rPr>
            </w:pPr>
            <w:r w:rsidRPr="00B6619D">
              <w:rPr>
                <w:rFonts w:ascii="Source Sans Pro" w:hAnsi="Source Sans Pro"/>
                <w:b w:val="0"/>
                <w:bCs w:val="0"/>
                <w:color w:val="000000" w:themeColor="text1"/>
              </w:rPr>
              <w:t>5</w:t>
            </w:r>
          </w:p>
        </w:tc>
        <w:tc>
          <w:tcPr>
            <w:tcW w:w="1391" w:type="dxa"/>
            <w:hideMark/>
          </w:tcPr>
          <w:p w14:paraId="03552DFB"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7.7</w:t>
            </w:r>
          </w:p>
        </w:tc>
        <w:tc>
          <w:tcPr>
            <w:tcW w:w="1391" w:type="dxa"/>
            <w:hideMark/>
          </w:tcPr>
          <w:p w14:paraId="75D1A22A"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3.4</w:t>
            </w:r>
          </w:p>
        </w:tc>
        <w:tc>
          <w:tcPr>
            <w:tcW w:w="1206" w:type="dxa"/>
            <w:hideMark/>
          </w:tcPr>
          <w:p w14:paraId="06471701"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4</w:t>
            </w:r>
          </w:p>
        </w:tc>
        <w:tc>
          <w:tcPr>
            <w:tcW w:w="1225" w:type="dxa"/>
            <w:hideMark/>
          </w:tcPr>
          <w:p w14:paraId="704A4193"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1198.3</w:t>
            </w:r>
          </w:p>
        </w:tc>
        <w:tc>
          <w:tcPr>
            <w:tcW w:w="1285" w:type="dxa"/>
            <w:hideMark/>
          </w:tcPr>
          <w:p w14:paraId="6BC297CA"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5000</w:t>
            </w:r>
          </w:p>
        </w:tc>
        <w:tc>
          <w:tcPr>
            <w:tcW w:w="1182" w:type="dxa"/>
            <w:hideMark/>
          </w:tcPr>
          <w:p w14:paraId="23461619"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14.3 min</w:t>
            </w:r>
          </w:p>
        </w:tc>
      </w:tr>
      <w:tr w:rsidR="00B6619D" w:rsidRPr="00B6619D" w14:paraId="471CB15C" w14:textId="77777777" w:rsidTr="00B6619D">
        <w:tc>
          <w:tcPr>
            <w:cnfStyle w:val="001000000000" w:firstRow="0" w:lastRow="0" w:firstColumn="1" w:lastColumn="0" w:oddVBand="0" w:evenVBand="0" w:oddHBand="0" w:evenHBand="0" w:firstRowFirstColumn="0" w:firstRowLastColumn="0" w:lastRowFirstColumn="0" w:lastRowLastColumn="0"/>
            <w:tcW w:w="0" w:type="auto"/>
            <w:hideMark/>
          </w:tcPr>
          <w:p w14:paraId="3D5DD7D3" w14:textId="77777777" w:rsidR="00B6619D" w:rsidRPr="00B6619D" w:rsidRDefault="00B6619D" w:rsidP="00B6619D">
            <w:pPr>
              <w:jc w:val="center"/>
              <w:rPr>
                <w:rFonts w:ascii="Source Sans Pro" w:hAnsi="Source Sans Pro"/>
                <w:b w:val="0"/>
                <w:bCs w:val="0"/>
                <w:color w:val="000000" w:themeColor="text1"/>
              </w:rPr>
            </w:pPr>
            <w:r w:rsidRPr="00B6619D">
              <w:rPr>
                <w:rFonts w:ascii="Source Sans Pro" w:hAnsi="Source Sans Pro"/>
                <w:b w:val="0"/>
                <w:bCs w:val="0"/>
                <w:color w:val="000000" w:themeColor="text1"/>
              </w:rPr>
              <w:t>6</w:t>
            </w:r>
          </w:p>
        </w:tc>
        <w:tc>
          <w:tcPr>
            <w:tcW w:w="1391" w:type="dxa"/>
            <w:hideMark/>
          </w:tcPr>
          <w:p w14:paraId="542D9C08"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2.8</w:t>
            </w:r>
          </w:p>
        </w:tc>
        <w:tc>
          <w:tcPr>
            <w:tcW w:w="1391" w:type="dxa"/>
            <w:hideMark/>
          </w:tcPr>
          <w:p w14:paraId="74C7CBB3"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1.2</w:t>
            </w:r>
          </w:p>
        </w:tc>
        <w:tc>
          <w:tcPr>
            <w:tcW w:w="1206" w:type="dxa"/>
            <w:hideMark/>
          </w:tcPr>
          <w:p w14:paraId="2FDE8857"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3</w:t>
            </w:r>
          </w:p>
        </w:tc>
        <w:tc>
          <w:tcPr>
            <w:tcW w:w="1225" w:type="dxa"/>
            <w:hideMark/>
          </w:tcPr>
          <w:p w14:paraId="07214441"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1280.6</w:t>
            </w:r>
          </w:p>
        </w:tc>
        <w:tc>
          <w:tcPr>
            <w:tcW w:w="1285" w:type="dxa"/>
            <w:hideMark/>
          </w:tcPr>
          <w:p w14:paraId="22443281"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4700</w:t>
            </w:r>
          </w:p>
        </w:tc>
        <w:tc>
          <w:tcPr>
            <w:tcW w:w="1182" w:type="dxa"/>
            <w:hideMark/>
          </w:tcPr>
          <w:p w14:paraId="2D523DE1"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17.2 min</w:t>
            </w:r>
          </w:p>
        </w:tc>
      </w:tr>
      <w:tr w:rsidR="00B6619D" w:rsidRPr="00B6619D" w14:paraId="7FFB69BC" w14:textId="77777777" w:rsidTr="00B6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CD0158" w14:textId="77777777" w:rsidR="00B6619D" w:rsidRPr="00B6619D" w:rsidRDefault="00B6619D" w:rsidP="00B6619D">
            <w:pPr>
              <w:jc w:val="center"/>
              <w:rPr>
                <w:rFonts w:ascii="Source Sans Pro" w:hAnsi="Source Sans Pro"/>
                <w:b w:val="0"/>
                <w:bCs w:val="0"/>
                <w:color w:val="000000" w:themeColor="text1"/>
              </w:rPr>
            </w:pPr>
            <w:r w:rsidRPr="00B6619D">
              <w:rPr>
                <w:rFonts w:ascii="Source Sans Pro" w:hAnsi="Source Sans Pro"/>
                <w:b w:val="0"/>
                <w:bCs w:val="0"/>
                <w:color w:val="000000" w:themeColor="text1"/>
              </w:rPr>
              <w:t>7</w:t>
            </w:r>
          </w:p>
        </w:tc>
        <w:tc>
          <w:tcPr>
            <w:tcW w:w="1391" w:type="dxa"/>
            <w:hideMark/>
          </w:tcPr>
          <w:p w14:paraId="7DB96E86"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4.4</w:t>
            </w:r>
          </w:p>
        </w:tc>
        <w:tc>
          <w:tcPr>
            <w:tcW w:w="1391" w:type="dxa"/>
            <w:hideMark/>
          </w:tcPr>
          <w:p w14:paraId="4DD1F78D"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6.5</w:t>
            </w:r>
          </w:p>
        </w:tc>
        <w:tc>
          <w:tcPr>
            <w:tcW w:w="1206" w:type="dxa"/>
            <w:hideMark/>
          </w:tcPr>
          <w:p w14:paraId="0B12B338"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5</w:t>
            </w:r>
          </w:p>
        </w:tc>
        <w:tc>
          <w:tcPr>
            <w:tcW w:w="1225" w:type="dxa"/>
            <w:hideMark/>
          </w:tcPr>
          <w:p w14:paraId="67721A66"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1210.1</w:t>
            </w:r>
          </w:p>
        </w:tc>
        <w:tc>
          <w:tcPr>
            <w:tcW w:w="1285" w:type="dxa"/>
            <w:hideMark/>
          </w:tcPr>
          <w:p w14:paraId="1F6B9798"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5900</w:t>
            </w:r>
          </w:p>
        </w:tc>
        <w:tc>
          <w:tcPr>
            <w:tcW w:w="1182" w:type="dxa"/>
            <w:hideMark/>
          </w:tcPr>
          <w:p w14:paraId="7DA36234"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13.5 min</w:t>
            </w:r>
          </w:p>
        </w:tc>
      </w:tr>
      <w:tr w:rsidR="00B6619D" w:rsidRPr="00B6619D" w14:paraId="0AD3EFF9" w14:textId="77777777" w:rsidTr="00B6619D">
        <w:tc>
          <w:tcPr>
            <w:cnfStyle w:val="001000000000" w:firstRow="0" w:lastRow="0" w:firstColumn="1" w:lastColumn="0" w:oddVBand="0" w:evenVBand="0" w:oddHBand="0" w:evenHBand="0" w:firstRowFirstColumn="0" w:firstRowLastColumn="0" w:lastRowFirstColumn="0" w:lastRowLastColumn="0"/>
            <w:tcW w:w="0" w:type="auto"/>
            <w:hideMark/>
          </w:tcPr>
          <w:p w14:paraId="6B145372" w14:textId="77777777" w:rsidR="00B6619D" w:rsidRPr="00B6619D" w:rsidRDefault="00B6619D" w:rsidP="00B6619D">
            <w:pPr>
              <w:jc w:val="center"/>
              <w:rPr>
                <w:rFonts w:ascii="Source Sans Pro" w:hAnsi="Source Sans Pro"/>
                <w:b w:val="0"/>
                <w:bCs w:val="0"/>
                <w:color w:val="000000" w:themeColor="text1"/>
              </w:rPr>
            </w:pPr>
            <w:r w:rsidRPr="00B6619D">
              <w:rPr>
                <w:rFonts w:ascii="Source Sans Pro" w:hAnsi="Source Sans Pro"/>
                <w:b w:val="0"/>
                <w:bCs w:val="0"/>
                <w:color w:val="000000" w:themeColor="text1"/>
              </w:rPr>
              <w:t>8</w:t>
            </w:r>
          </w:p>
        </w:tc>
        <w:tc>
          <w:tcPr>
            <w:tcW w:w="1391" w:type="dxa"/>
            <w:hideMark/>
          </w:tcPr>
          <w:p w14:paraId="05D229E3"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6.1</w:t>
            </w:r>
          </w:p>
        </w:tc>
        <w:tc>
          <w:tcPr>
            <w:tcW w:w="1391" w:type="dxa"/>
            <w:hideMark/>
          </w:tcPr>
          <w:p w14:paraId="6A9DAB79"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3.9</w:t>
            </w:r>
          </w:p>
        </w:tc>
        <w:tc>
          <w:tcPr>
            <w:tcW w:w="1206" w:type="dxa"/>
            <w:hideMark/>
          </w:tcPr>
          <w:p w14:paraId="3DC84222"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2</w:t>
            </w:r>
          </w:p>
        </w:tc>
        <w:tc>
          <w:tcPr>
            <w:tcW w:w="1225" w:type="dxa"/>
            <w:hideMark/>
          </w:tcPr>
          <w:p w14:paraId="469DF1E3"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1275.0</w:t>
            </w:r>
          </w:p>
        </w:tc>
        <w:tc>
          <w:tcPr>
            <w:tcW w:w="1285" w:type="dxa"/>
            <w:hideMark/>
          </w:tcPr>
          <w:p w14:paraId="34555BA5"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3600</w:t>
            </w:r>
          </w:p>
        </w:tc>
        <w:tc>
          <w:tcPr>
            <w:tcW w:w="1182" w:type="dxa"/>
            <w:hideMark/>
          </w:tcPr>
          <w:p w14:paraId="49A99C09"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16.8 min</w:t>
            </w:r>
          </w:p>
        </w:tc>
      </w:tr>
      <w:tr w:rsidR="00B6619D" w:rsidRPr="00B6619D" w14:paraId="70B8335B" w14:textId="77777777" w:rsidTr="00B6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A9C9BE" w14:textId="77777777" w:rsidR="00B6619D" w:rsidRPr="00B6619D" w:rsidRDefault="00B6619D" w:rsidP="00B6619D">
            <w:pPr>
              <w:jc w:val="center"/>
              <w:rPr>
                <w:rFonts w:ascii="Source Sans Pro" w:hAnsi="Source Sans Pro"/>
                <w:b w:val="0"/>
                <w:bCs w:val="0"/>
                <w:color w:val="000000" w:themeColor="text1"/>
              </w:rPr>
            </w:pPr>
            <w:r w:rsidRPr="00B6619D">
              <w:rPr>
                <w:rFonts w:ascii="Source Sans Pro" w:hAnsi="Source Sans Pro"/>
                <w:b w:val="0"/>
                <w:bCs w:val="0"/>
                <w:color w:val="000000" w:themeColor="text1"/>
              </w:rPr>
              <w:t>9</w:t>
            </w:r>
          </w:p>
        </w:tc>
        <w:tc>
          <w:tcPr>
            <w:tcW w:w="1391" w:type="dxa"/>
            <w:hideMark/>
          </w:tcPr>
          <w:p w14:paraId="2FAD7742"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0.9</w:t>
            </w:r>
          </w:p>
        </w:tc>
        <w:tc>
          <w:tcPr>
            <w:tcW w:w="1391" w:type="dxa"/>
            <w:hideMark/>
          </w:tcPr>
          <w:p w14:paraId="2CC4F4EC"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8.2</w:t>
            </w:r>
          </w:p>
        </w:tc>
        <w:tc>
          <w:tcPr>
            <w:tcW w:w="1206" w:type="dxa"/>
            <w:hideMark/>
          </w:tcPr>
          <w:p w14:paraId="1AF4C253"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4</w:t>
            </w:r>
          </w:p>
        </w:tc>
        <w:tc>
          <w:tcPr>
            <w:tcW w:w="1225" w:type="dxa"/>
            <w:hideMark/>
          </w:tcPr>
          <w:p w14:paraId="3ACFB3A8"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1245.8</w:t>
            </w:r>
          </w:p>
        </w:tc>
        <w:tc>
          <w:tcPr>
            <w:tcW w:w="1285" w:type="dxa"/>
            <w:hideMark/>
          </w:tcPr>
          <w:p w14:paraId="4D2C1523"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5100</w:t>
            </w:r>
          </w:p>
        </w:tc>
        <w:tc>
          <w:tcPr>
            <w:tcW w:w="1182" w:type="dxa"/>
            <w:hideMark/>
          </w:tcPr>
          <w:p w14:paraId="2F33C924" w14:textId="77777777" w:rsidR="00B6619D" w:rsidRPr="00B6619D" w:rsidRDefault="00B6619D" w:rsidP="00B6619D">
            <w:pPr>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15.5 min</w:t>
            </w:r>
          </w:p>
        </w:tc>
      </w:tr>
      <w:tr w:rsidR="00B6619D" w:rsidRPr="00B6619D" w14:paraId="2C5DF5D6" w14:textId="77777777" w:rsidTr="00B6619D">
        <w:tc>
          <w:tcPr>
            <w:cnfStyle w:val="001000000000" w:firstRow="0" w:lastRow="0" w:firstColumn="1" w:lastColumn="0" w:oddVBand="0" w:evenVBand="0" w:oddHBand="0" w:evenHBand="0" w:firstRowFirstColumn="0" w:firstRowLastColumn="0" w:lastRowFirstColumn="0" w:lastRowLastColumn="0"/>
            <w:tcW w:w="0" w:type="auto"/>
            <w:hideMark/>
          </w:tcPr>
          <w:p w14:paraId="65971C9F" w14:textId="77777777" w:rsidR="00B6619D" w:rsidRPr="00B6619D" w:rsidRDefault="00B6619D" w:rsidP="00B6619D">
            <w:pPr>
              <w:jc w:val="center"/>
              <w:rPr>
                <w:rFonts w:ascii="Source Sans Pro" w:hAnsi="Source Sans Pro"/>
                <w:b w:val="0"/>
                <w:bCs w:val="0"/>
                <w:color w:val="000000" w:themeColor="text1"/>
              </w:rPr>
            </w:pPr>
            <w:r w:rsidRPr="00B6619D">
              <w:rPr>
                <w:rFonts w:ascii="Source Sans Pro" w:hAnsi="Source Sans Pro"/>
                <w:b w:val="0"/>
                <w:bCs w:val="0"/>
                <w:color w:val="000000" w:themeColor="text1"/>
              </w:rPr>
              <w:t>10</w:t>
            </w:r>
          </w:p>
        </w:tc>
        <w:tc>
          <w:tcPr>
            <w:tcW w:w="1391" w:type="dxa"/>
            <w:hideMark/>
          </w:tcPr>
          <w:p w14:paraId="7131F59F"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9.0</w:t>
            </w:r>
          </w:p>
        </w:tc>
        <w:tc>
          <w:tcPr>
            <w:tcW w:w="1391" w:type="dxa"/>
            <w:hideMark/>
          </w:tcPr>
          <w:p w14:paraId="24A8CA40"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1.5</w:t>
            </w:r>
          </w:p>
        </w:tc>
        <w:tc>
          <w:tcPr>
            <w:tcW w:w="1206" w:type="dxa"/>
            <w:hideMark/>
          </w:tcPr>
          <w:p w14:paraId="7A63CBE5"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3</w:t>
            </w:r>
          </w:p>
        </w:tc>
        <w:tc>
          <w:tcPr>
            <w:tcW w:w="1225" w:type="dxa"/>
            <w:hideMark/>
          </w:tcPr>
          <w:p w14:paraId="6191F771"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1290.4</w:t>
            </w:r>
          </w:p>
        </w:tc>
        <w:tc>
          <w:tcPr>
            <w:tcW w:w="1285" w:type="dxa"/>
            <w:hideMark/>
          </w:tcPr>
          <w:p w14:paraId="37CE8F94"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4800</w:t>
            </w:r>
          </w:p>
        </w:tc>
        <w:tc>
          <w:tcPr>
            <w:tcW w:w="1182" w:type="dxa"/>
            <w:hideMark/>
          </w:tcPr>
          <w:p w14:paraId="0A66FF54" w14:textId="77777777" w:rsidR="00B6619D" w:rsidRPr="00B6619D" w:rsidRDefault="00B6619D" w:rsidP="00B6619D">
            <w:pPr>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000000" w:themeColor="text1"/>
              </w:rPr>
            </w:pPr>
            <w:r w:rsidRPr="00B6619D">
              <w:rPr>
                <w:rFonts w:ascii="Source Sans Pro" w:hAnsi="Source Sans Pro"/>
                <w:color w:val="000000" w:themeColor="text1"/>
              </w:rPr>
              <w:t>17.0 min</w:t>
            </w:r>
          </w:p>
        </w:tc>
      </w:tr>
    </w:tbl>
    <w:p w14:paraId="6DAEF238" w14:textId="77777777" w:rsidR="00C169EC" w:rsidRDefault="00C169EC" w:rsidP="00357DDC">
      <w:pPr>
        <w:jc w:val="both"/>
        <w:rPr>
          <w:rFonts w:ascii="Source Sans Pro" w:hAnsi="Source Sans Pro"/>
        </w:rPr>
      </w:pPr>
    </w:p>
    <w:p w14:paraId="6FEC4EB9" w14:textId="77777777" w:rsidR="00C169EC" w:rsidRPr="00AB3E15" w:rsidRDefault="00C169EC" w:rsidP="00357DDC">
      <w:pPr>
        <w:pStyle w:val="ListParagraph"/>
        <w:numPr>
          <w:ilvl w:val="0"/>
          <w:numId w:val="4"/>
        </w:numPr>
        <w:spacing w:after="0"/>
        <w:ind w:left="630"/>
        <w:jc w:val="both"/>
        <w:rPr>
          <w:rFonts w:ascii="Source Sans Pro" w:hAnsi="Source Sans Pro"/>
          <w:b/>
          <w:bCs/>
        </w:rPr>
      </w:pPr>
      <w:r w:rsidRPr="00AB3E15">
        <w:rPr>
          <w:rFonts w:ascii="Source Sans Pro" w:hAnsi="Source Sans Pro"/>
          <w:b/>
          <w:bCs/>
        </w:rPr>
        <w:t>Interpretation</w:t>
      </w:r>
    </w:p>
    <w:p w14:paraId="0333FE10" w14:textId="182C20A0" w:rsidR="00C169EC" w:rsidRDefault="00C169EC" w:rsidP="00C169EC">
      <w:pPr>
        <w:pStyle w:val="ListParagraph"/>
        <w:spacing w:after="0"/>
        <w:ind w:left="630"/>
        <w:jc w:val="both"/>
        <w:rPr>
          <w:rFonts w:ascii="Source Sans Pro" w:hAnsi="Source Sans Pro"/>
        </w:rPr>
      </w:pPr>
      <w:r w:rsidRPr="00C169EC">
        <w:rPr>
          <w:rFonts w:ascii="Source Sans Pro" w:hAnsi="Source Sans Pro"/>
        </w:rPr>
        <w:t>The dummy results demonstrate that LUNA can identify high-quality solutions for station placement and charger allocation. The table serves as a template for future real-world datasets and shows the algorithm’s workflow in action.</w:t>
      </w:r>
    </w:p>
    <w:p w14:paraId="629CE78E" w14:textId="77777777" w:rsidR="00AB3E15" w:rsidRPr="00C169EC" w:rsidRDefault="00AB3E15" w:rsidP="00C169EC">
      <w:pPr>
        <w:pStyle w:val="ListParagraph"/>
        <w:spacing w:after="0"/>
        <w:ind w:left="630"/>
        <w:jc w:val="both"/>
        <w:rPr>
          <w:rFonts w:ascii="Source Sans Pro" w:hAnsi="Source Sans Pro"/>
        </w:rPr>
      </w:pPr>
    </w:p>
    <w:p w14:paraId="45400F07" w14:textId="77A800CF" w:rsidR="00357DDC" w:rsidRPr="00357DDC" w:rsidRDefault="00357DDC" w:rsidP="00357DDC">
      <w:pPr>
        <w:jc w:val="both"/>
        <w:rPr>
          <w:rFonts w:ascii="Source Sans Pro" w:hAnsi="Source Sans Pro"/>
          <w:b/>
          <w:bCs/>
          <w:color w:val="FFFFFF" w:themeColor="background1"/>
        </w:rPr>
      </w:pPr>
      <w:r w:rsidRPr="00357DDC">
        <w:rPr>
          <w:rFonts w:ascii="Source Sans Pro" w:hAnsi="Source Sans Pro"/>
          <w:b/>
          <w:bCs/>
          <w:noProof/>
          <w:color w:val="FFFFFF" w:themeColor="background1"/>
        </w:rPr>
        <mc:AlternateContent>
          <mc:Choice Requires="wps">
            <w:drawing>
              <wp:anchor distT="0" distB="0" distL="114300" distR="114300" simplePos="0" relativeHeight="251669504" behindDoc="1" locked="0" layoutInCell="1" allowOverlap="1" wp14:anchorId="509E41BE" wp14:editId="04C69503">
                <wp:simplePos x="0" y="0"/>
                <wp:positionH relativeFrom="column">
                  <wp:posOffset>-20320</wp:posOffset>
                </wp:positionH>
                <wp:positionV relativeFrom="paragraph">
                  <wp:posOffset>15039</wp:posOffset>
                </wp:positionV>
                <wp:extent cx="974090" cy="175260"/>
                <wp:effectExtent l="0" t="0" r="35560" b="15240"/>
                <wp:wrapNone/>
                <wp:docPr id="6" name="Arrow: Pentagon 6"/>
                <wp:cNvGraphicFramePr/>
                <a:graphic xmlns:a="http://schemas.openxmlformats.org/drawingml/2006/main">
                  <a:graphicData uri="http://schemas.microsoft.com/office/word/2010/wordprocessingShape">
                    <wps:wsp>
                      <wps:cNvSpPr/>
                      <wps:spPr>
                        <a:xfrm>
                          <a:off x="0" y="0"/>
                          <a:ext cx="974090" cy="175260"/>
                        </a:xfrm>
                        <a:prstGeom prst="homePlate">
                          <a:avLst/>
                        </a:prstGeom>
                        <a:solidFill>
                          <a:schemeClr val="accent1">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9C3857" id="Arrow: Pentagon 6" o:spid="_x0000_s1026" type="#_x0000_t15" style="position:absolute;margin-left:-1.6pt;margin-top:1.2pt;width:76.7pt;height:13.8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" adj="19657" fillcolor="#83caeb [1300]" strokecolor="white [3212]" strokeweight="1pt"/>
            </w:pict>
          </mc:Fallback>
        </mc:AlternateContent>
      </w:r>
      <w:r w:rsidRPr="00357DDC">
        <w:rPr>
          <w:rFonts w:ascii="Source Sans Pro" w:hAnsi="Source Sans Pro"/>
          <w:b/>
          <w:bCs/>
          <w:color w:val="FFFFFF" w:themeColor="background1"/>
        </w:rPr>
        <w:t>4. Discussion</w:t>
      </w:r>
    </w:p>
    <w:p w14:paraId="75CEC3DD" w14:textId="736FE113" w:rsidR="00317604" w:rsidRPr="00357DDC" w:rsidRDefault="00357DDC" w:rsidP="00357DDC">
      <w:pPr>
        <w:jc w:val="both"/>
        <w:rPr>
          <w:rFonts w:ascii="Source Sans Pro" w:hAnsi="Source Sans Pro"/>
        </w:rPr>
      </w:pPr>
      <w:r w:rsidRPr="00357DDC">
        <w:rPr>
          <w:rFonts w:ascii="Source Sans Pro" w:hAnsi="Source Sans Pro"/>
        </w:rPr>
        <w:t>The partial implementation showcases LUNA's potential in optimization tasks. The algorithm's design allows future extensions to larger urban areas and multi-objective scenarios. Cross-</w:t>
      </w:r>
      <w:r w:rsidR="00E531B7">
        <w:rPr>
          <w:rFonts w:ascii="Source Sans Pro" w:hAnsi="Source Sans Pro"/>
          <w:b/>
          <w:bCs/>
          <w:noProof/>
        </w:rPr>
        <w:lastRenderedPageBreak/>
        <mc:AlternateContent>
          <mc:Choice Requires="wps">
            <w:drawing>
              <wp:anchor distT="0" distB="0" distL="114300" distR="114300" simplePos="0" relativeHeight="251681792" behindDoc="0" locked="0" layoutInCell="1" allowOverlap="1" wp14:anchorId="196602B5" wp14:editId="3D0FD542">
                <wp:simplePos x="0" y="0"/>
                <wp:positionH relativeFrom="column">
                  <wp:posOffset>6023610</wp:posOffset>
                </wp:positionH>
                <wp:positionV relativeFrom="paragraph">
                  <wp:posOffset>-663575</wp:posOffset>
                </wp:positionV>
                <wp:extent cx="343535" cy="343535"/>
                <wp:effectExtent l="19050" t="19050" r="18415" b="37465"/>
                <wp:wrapNone/>
                <wp:docPr id="14" name="Sun 14"/>
                <wp:cNvGraphicFramePr/>
                <a:graphic xmlns:a="http://schemas.openxmlformats.org/drawingml/2006/main">
                  <a:graphicData uri="http://schemas.microsoft.com/office/word/2010/wordprocessingShape">
                    <wps:wsp>
                      <wps:cNvSpPr/>
                      <wps:spPr>
                        <a:xfrm>
                          <a:off x="0" y="0"/>
                          <a:ext cx="343535" cy="343535"/>
                        </a:xfrm>
                        <a:prstGeom prst="sun">
                          <a:avLst/>
                        </a:prstGeom>
                        <a:solidFill>
                          <a:schemeClr val="accent1">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9F1D6" id="Sun 14" o:spid="_x0000_s1026" type="#_x0000_t183" style="position:absolute;margin-left:474.3pt;margin-top:-52.25pt;width:27.05pt;height:2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" fillcolor="#83caeb [1300]" strokecolor="white [3212]" strokeweight="1pt"/>
            </w:pict>
          </mc:Fallback>
        </mc:AlternateContent>
      </w:r>
      <w:r w:rsidR="00E531B7">
        <w:rPr>
          <w:rFonts w:ascii="Source Sans Pro" w:hAnsi="Source Sans Pro"/>
          <w:b/>
          <w:bCs/>
          <w:noProof/>
        </w:rPr>
        <mc:AlternateContent>
          <mc:Choice Requires="wps">
            <w:drawing>
              <wp:anchor distT="0" distB="0" distL="114300" distR="114300" simplePos="0" relativeHeight="251680768" behindDoc="0" locked="0" layoutInCell="1" allowOverlap="1" wp14:anchorId="5C5850C2" wp14:editId="545C0520">
                <wp:simplePos x="0" y="0"/>
                <wp:positionH relativeFrom="column">
                  <wp:posOffset>5895975</wp:posOffset>
                </wp:positionH>
                <wp:positionV relativeFrom="paragraph">
                  <wp:posOffset>-657225</wp:posOffset>
                </wp:positionV>
                <wp:extent cx="207818" cy="346364"/>
                <wp:effectExtent l="0" t="0" r="59055" b="15875"/>
                <wp:wrapNone/>
                <wp:docPr id="13" name="Moon 13"/>
                <wp:cNvGraphicFramePr/>
                <a:graphic xmlns:a="http://schemas.openxmlformats.org/drawingml/2006/main">
                  <a:graphicData uri="http://schemas.microsoft.com/office/word/2010/wordprocessingShape">
                    <wps:wsp>
                      <wps:cNvSpPr/>
                      <wps:spPr>
                        <a:xfrm>
                          <a:off x="0" y="0"/>
                          <a:ext cx="207818" cy="346364"/>
                        </a:xfrm>
                        <a:prstGeom prst="moon">
                          <a:avLst/>
                        </a:prstGeom>
                        <a:solidFill>
                          <a:schemeClr val="accent1">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0A145" id="Moon 13" o:spid="_x0000_s1026" type="#_x0000_t184" style="position:absolute;margin-left:464.25pt;margin-top:-51.75pt;width:16.35pt;height:2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" fillcolor="#83caeb [1300]" strokecolor="white [3212]" strokeweight="1pt"/>
            </w:pict>
          </mc:Fallback>
        </mc:AlternateContent>
      </w:r>
      <w:r w:rsidRPr="00357DDC">
        <w:rPr>
          <w:rFonts w:ascii="Source Sans Pro" w:hAnsi="Source Sans Pro"/>
        </w:rPr>
        <w:t>domain applications include renewable energy management, logistics optimization, and smart city planning.</w:t>
      </w:r>
    </w:p>
    <w:p w14:paraId="4D389722" w14:textId="7B390979" w:rsidR="00357DDC" w:rsidRPr="00357DDC" w:rsidRDefault="00357DDC" w:rsidP="00357DDC">
      <w:pPr>
        <w:jc w:val="both"/>
        <w:rPr>
          <w:rFonts w:ascii="Source Sans Pro" w:hAnsi="Source Sans Pro"/>
          <w:b/>
          <w:bCs/>
          <w:color w:val="FFFFFF" w:themeColor="background1"/>
        </w:rPr>
      </w:pPr>
      <w:r w:rsidRPr="00357DDC">
        <w:rPr>
          <w:rFonts w:ascii="Source Sans Pro" w:hAnsi="Source Sans Pro"/>
          <w:b/>
          <w:bCs/>
          <w:noProof/>
          <w:color w:val="FFFFFF" w:themeColor="background1"/>
        </w:rPr>
        <mc:AlternateContent>
          <mc:Choice Requires="wps">
            <w:drawing>
              <wp:anchor distT="0" distB="0" distL="114300" distR="114300" simplePos="0" relativeHeight="251671552" behindDoc="1" locked="0" layoutInCell="1" allowOverlap="1" wp14:anchorId="047A3E1E" wp14:editId="78080619">
                <wp:simplePos x="0" y="0"/>
                <wp:positionH relativeFrom="column">
                  <wp:posOffset>-19685</wp:posOffset>
                </wp:positionH>
                <wp:positionV relativeFrom="paragraph">
                  <wp:posOffset>14404</wp:posOffset>
                </wp:positionV>
                <wp:extent cx="1002632" cy="175260"/>
                <wp:effectExtent l="0" t="0" r="45720" b="15240"/>
                <wp:wrapNone/>
                <wp:docPr id="7" name="Arrow: Pentagon 7"/>
                <wp:cNvGraphicFramePr/>
                <a:graphic xmlns:a="http://schemas.openxmlformats.org/drawingml/2006/main">
                  <a:graphicData uri="http://schemas.microsoft.com/office/word/2010/wordprocessingShape">
                    <wps:wsp>
                      <wps:cNvSpPr/>
                      <wps:spPr>
                        <a:xfrm>
                          <a:off x="0" y="0"/>
                          <a:ext cx="1002632" cy="175260"/>
                        </a:xfrm>
                        <a:prstGeom prst="homePlate">
                          <a:avLst/>
                        </a:prstGeom>
                        <a:solidFill>
                          <a:schemeClr val="accent1">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227F02" id="Arrow: Pentagon 7" o:spid="_x0000_s1026" type="#_x0000_t15" style="position:absolute;margin-left:-1.55pt;margin-top:1.15pt;width:78.95pt;height:13.8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" adj="19712" fillcolor="#83caeb [1300]" strokecolor="white [3212]" strokeweight="1pt"/>
            </w:pict>
          </mc:Fallback>
        </mc:AlternateContent>
      </w:r>
      <w:r w:rsidRPr="00357DDC">
        <w:rPr>
          <w:rFonts w:ascii="Source Sans Pro" w:hAnsi="Source Sans Pro"/>
          <w:b/>
          <w:bCs/>
          <w:color w:val="FFFFFF" w:themeColor="background1"/>
        </w:rPr>
        <w:t>5. Conclusion</w:t>
      </w:r>
    </w:p>
    <w:p w14:paraId="0F0AD510" w14:textId="521A489B" w:rsidR="00357DDC" w:rsidRPr="00357DDC" w:rsidRDefault="00357DDC" w:rsidP="00357DDC">
      <w:pPr>
        <w:jc w:val="both"/>
        <w:rPr>
          <w:rFonts w:ascii="Source Sans Pro" w:hAnsi="Source Sans Pro"/>
        </w:rPr>
      </w:pPr>
      <w:r w:rsidRPr="00357DDC">
        <w:rPr>
          <w:rFonts w:ascii="Source Sans Pro" w:hAnsi="Source Sans Pro"/>
        </w:rPr>
        <w:t>LUNA is introduced as a novel lunar-inspired optimization algorithm. Preliminary results demonstrate the prototype's feasibility. Further work will include full operator implementation, real-world datasets, and extended applications across multiple domains.</w:t>
      </w:r>
    </w:p>
    <w:p w14:paraId="262FB1AD" w14:textId="77777777" w:rsidR="00357DDC" w:rsidRPr="00357DDC" w:rsidRDefault="00357DDC" w:rsidP="00357DDC">
      <w:pPr>
        <w:jc w:val="both"/>
        <w:rPr>
          <w:rFonts w:ascii="Source Sans Pro" w:hAnsi="Source Sans Pro"/>
        </w:rPr>
      </w:pPr>
    </w:p>
    <w:p w14:paraId="789F9A3A" w14:textId="77777777" w:rsidR="00DB7C5B" w:rsidRPr="00357DDC" w:rsidRDefault="00DB7C5B" w:rsidP="00357DDC">
      <w:pPr>
        <w:jc w:val="both"/>
        <w:rPr>
          <w:rFonts w:ascii="Source Sans Pro" w:hAnsi="Source Sans Pro"/>
        </w:rPr>
      </w:pPr>
    </w:p>
    <w:sectPr w:rsidR="00DB7C5B" w:rsidRPr="00357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67D"/>
    <w:multiLevelType w:val="hybridMultilevel"/>
    <w:tmpl w:val="C1D0F1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B7C48"/>
    <w:multiLevelType w:val="multilevel"/>
    <w:tmpl w:val="A17244C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7D613C"/>
    <w:multiLevelType w:val="multilevel"/>
    <w:tmpl w:val="EE5C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0E3BBB"/>
    <w:multiLevelType w:val="multilevel"/>
    <w:tmpl w:val="A2FE6C4E"/>
    <w:lvl w:ilvl="0">
      <w:start w:val="1"/>
      <w:numFmt w:val="decimal"/>
      <w:lvlText w:val="%1)"/>
      <w:lvlJc w:val="left"/>
      <w:pPr>
        <w:tabs>
          <w:tab w:val="num" w:pos="990"/>
        </w:tabs>
        <w:ind w:left="990" w:hanging="360"/>
      </w:pPr>
      <w:rPr>
        <w:rFonts w:hint="default"/>
        <w:sz w:val="24"/>
        <w:szCs w:val="32"/>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num w:numId="1" w16cid:durableId="1776243089">
    <w:abstractNumId w:val="2"/>
  </w:num>
  <w:num w:numId="2" w16cid:durableId="213854729">
    <w:abstractNumId w:val="1"/>
  </w:num>
  <w:num w:numId="3" w16cid:durableId="1581864527">
    <w:abstractNumId w:val="3"/>
  </w:num>
  <w:num w:numId="4" w16cid:durableId="1863546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5B"/>
    <w:rsid w:val="00014C72"/>
    <w:rsid w:val="00260755"/>
    <w:rsid w:val="00317604"/>
    <w:rsid w:val="00357DDC"/>
    <w:rsid w:val="00AB3E15"/>
    <w:rsid w:val="00B6619D"/>
    <w:rsid w:val="00C169EC"/>
    <w:rsid w:val="00C73E78"/>
    <w:rsid w:val="00DB7C5B"/>
    <w:rsid w:val="00E531B7"/>
    <w:rsid w:val="00FF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CAB9"/>
  <w15:chartTrackingRefBased/>
  <w15:docId w15:val="{7976F7AA-296B-49D5-9828-07794ADB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C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C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C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C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C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C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C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C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C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C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C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C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C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C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C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C5B"/>
    <w:rPr>
      <w:rFonts w:eastAsiaTheme="majorEastAsia" w:cstheme="majorBidi"/>
      <w:color w:val="272727" w:themeColor="text1" w:themeTint="D8"/>
    </w:rPr>
  </w:style>
  <w:style w:type="paragraph" w:styleId="Title">
    <w:name w:val="Title"/>
    <w:basedOn w:val="Normal"/>
    <w:next w:val="Normal"/>
    <w:link w:val="TitleChar"/>
    <w:uiPriority w:val="10"/>
    <w:qFormat/>
    <w:rsid w:val="00DB7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C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C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C5B"/>
    <w:pPr>
      <w:spacing w:before="160"/>
      <w:jc w:val="center"/>
    </w:pPr>
    <w:rPr>
      <w:i/>
      <w:iCs/>
      <w:color w:val="404040" w:themeColor="text1" w:themeTint="BF"/>
    </w:rPr>
  </w:style>
  <w:style w:type="character" w:customStyle="1" w:styleId="QuoteChar">
    <w:name w:val="Quote Char"/>
    <w:basedOn w:val="DefaultParagraphFont"/>
    <w:link w:val="Quote"/>
    <w:uiPriority w:val="29"/>
    <w:rsid w:val="00DB7C5B"/>
    <w:rPr>
      <w:i/>
      <w:iCs/>
      <w:color w:val="404040" w:themeColor="text1" w:themeTint="BF"/>
    </w:rPr>
  </w:style>
  <w:style w:type="paragraph" w:styleId="ListParagraph">
    <w:name w:val="List Paragraph"/>
    <w:basedOn w:val="Normal"/>
    <w:uiPriority w:val="34"/>
    <w:qFormat/>
    <w:rsid w:val="00DB7C5B"/>
    <w:pPr>
      <w:ind w:left="720"/>
      <w:contextualSpacing/>
    </w:pPr>
  </w:style>
  <w:style w:type="character" w:styleId="IntenseEmphasis">
    <w:name w:val="Intense Emphasis"/>
    <w:basedOn w:val="DefaultParagraphFont"/>
    <w:uiPriority w:val="21"/>
    <w:qFormat/>
    <w:rsid w:val="00DB7C5B"/>
    <w:rPr>
      <w:i/>
      <w:iCs/>
      <w:color w:val="0F4761" w:themeColor="accent1" w:themeShade="BF"/>
    </w:rPr>
  </w:style>
  <w:style w:type="paragraph" w:styleId="IntenseQuote">
    <w:name w:val="Intense Quote"/>
    <w:basedOn w:val="Normal"/>
    <w:next w:val="Normal"/>
    <w:link w:val="IntenseQuoteChar"/>
    <w:uiPriority w:val="30"/>
    <w:qFormat/>
    <w:rsid w:val="00DB7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C5B"/>
    <w:rPr>
      <w:i/>
      <w:iCs/>
      <w:color w:val="0F4761" w:themeColor="accent1" w:themeShade="BF"/>
    </w:rPr>
  </w:style>
  <w:style w:type="character" w:styleId="IntenseReference">
    <w:name w:val="Intense Reference"/>
    <w:basedOn w:val="DefaultParagraphFont"/>
    <w:uiPriority w:val="32"/>
    <w:qFormat/>
    <w:rsid w:val="00DB7C5B"/>
    <w:rPr>
      <w:b/>
      <w:bCs/>
      <w:smallCaps/>
      <w:color w:val="0F4761" w:themeColor="accent1" w:themeShade="BF"/>
      <w:spacing w:val="5"/>
    </w:rPr>
  </w:style>
  <w:style w:type="table" w:styleId="PlainTable3">
    <w:name w:val="Plain Table 3"/>
    <w:basedOn w:val="TableNormal"/>
    <w:uiPriority w:val="43"/>
    <w:rsid w:val="00C169E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661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1876">
      <w:bodyDiv w:val="1"/>
      <w:marLeft w:val="0"/>
      <w:marRight w:val="0"/>
      <w:marTop w:val="0"/>
      <w:marBottom w:val="0"/>
      <w:divBdr>
        <w:top w:val="none" w:sz="0" w:space="0" w:color="auto"/>
        <w:left w:val="none" w:sz="0" w:space="0" w:color="auto"/>
        <w:bottom w:val="none" w:sz="0" w:space="0" w:color="auto"/>
        <w:right w:val="none" w:sz="0" w:space="0" w:color="auto"/>
      </w:divBdr>
      <w:divsChild>
        <w:div w:id="935019782">
          <w:marLeft w:val="0"/>
          <w:marRight w:val="0"/>
          <w:marTop w:val="0"/>
          <w:marBottom w:val="0"/>
          <w:divBdr>
            <w:top w:val="none" w:sz="0" w:space="0" w:color="auto"/>
            <w:left w:val="none" w:sz="0" w:space="0" w:color="auto"/>
            <w:bottom w:val="none" w:sz="0" w:space="0" w:color="auto"/>
            <w:right w:val="none" w:sz="0" w:space="0" w:color="auto"/>
          </w:divBdr>
          <w:divsChild>
            <w:div w:id="6134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4044">
      <w:bodyDiv w:val="1"/>
      <w:marLeft w:val="0"/>
      <w:marRight w:val="0"/>
      <w:marTop w:val="0"/>
      <w:marBottom w:val="0"/>
      <w:divBdr>
        <w:top w:val="none" w:sz="0" w:space="0" w:color="auto"/>
        <w:left w:val="none" w:sz="0" w:space="0" w:color="auto"/>
        <w:bottom w:val="none" w:sz="0" w:space="0" w:color="auto"/>
        <w:right w:val="none" w:sz="0" w:space="0" w:color="auto"/>
      </w:divBdr>
    </w:div>
    <w:div w:id="676270271">
      <w:bodyDiv w:val="1"/>
      <w:marLeft w:val="0"/>
      <w:marRight w:val="0"/>
      <w:marTop w:val="0"/>
      <w:marBottom w:val="0"/>
      <w:divBdr>
        <w:top w:val="none" w:sz="0" w:space="0" w:color="auto"/>
        <w:left w:val="none" w:sz="0" w:space="0" w:color="auto"/>
        <w:bottom w:val="none" w:sz="0" w:space="0" w:color="auto"/>
        <w:right w:val="none" w:sz="0" w:space="0" w:color="auto"/>
      </w:divBdr>
    </w:div>
    <w:div w:id="795298591">
      <w:bodyDiv w:val="1"/>
      <w:marLeft w:val="0"/>
      <w:marRight w:val="0"/>
      <w:marTop w:val="0"/>
      <w:marBottom w:val="0"/>
      <w:divBdr>
        <w:top w:val="none" w:sz="0" w:space="0" w:color="auto"/>
        <w:left w:val="none" w:sz="0" w:space="0" w:color="auto"/>
        <w:bottom w:val="none" w:sz="0" w:space="0" w:color="auto"/>
        <w:right w:val="none" w:sz="0" w:space="0" w:color="auto"/>
      </w:divBdr>
    </w:div>
    <w:div w:id="1005130269">
      <w:bodyDiv w:val="1"/>
      <w:marLeft w:val="0"/>
      <w:marRight w:val="0"/>
      <w:marTop w:val="0"/>
      <w:marBottom w:val="0"/>
      <w:divBdr>
        <w:top w:val="none" w:sz="0" w:space="0" w:color="auto"/>
        <w:left w:val="none" w:sz="0" w:space="0" w:color="auto"/>
        <w:bottom w:val="none" w:sz="0" w:space="0" w:color="auto"/>
        <w:right w:val="none" w:sz="0" w:space="0" w:color="auto"/>
      </w:divBdr>
      <w:divsChild>
        <w:div w:id="1515067885">
          <w:marLeft w:val="0"/>
          <w:marRight w:val="0"/>
          <w:marTop w:val="0"/>
          <w:marBottom w:val="0"/>
          <w:divBdr>
            <w:top w:val="none" w:sz="0" w:space="0" w:color="auto"/>
            <w:left w:val="none" w:sz="0" w:space="0" w:color="auto"/>
            <w:bottom w:val="none" w:sz="0" w:space="0" w:color="auto"/>
            <w:right w:val="none" w:sz="0" w:space="0" w:color="auto"/>
          </w:divBdr>
          <w:divsChild>
            <w:div w:id="20149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3629">
      <w:bodyDiv w:val="1"/>
      <w:marLeft w:val="0"/>
      <w:marRight w:val="0"/>
      <w:marTop w:val="0"/>
      <w:marBottom w:val="0"/>
      <w:divBdr>
        <w:top w:val="none" w:sz="0" w:space="0" w:color="auto"/>
        <w:left w:val="none" w:sz="0" w:space="0" w:color="auto"/>
        <w:bottom w:val="none" w:sz="0" w:space="0" w:color="auto"/>
        <w:right w:val="none" w:sz="0" w:space="0" w:color="auto"/>
      </w:divBdr>
    </w:div>
    <w:div w:id="1074276383">
      <w:bodyDiv w:val="1"/>
      <w:marLeft w:val="0"/>
      <w:marRight w:val="0"/>
      <w:marTop w:val="0"/>
      <w:marBottom w:val="0"/>
      <w:divBdr>
        <w:top w:val="none" w:sz="0" w:space="0" w:color="auto"/>
        <w:left w:val="none" w:sz="0" w:space="0" w:color="auto"/>
        <w:bottom w:val="none" w:sz="0" w:space="0" w:color="auto"/>
        <w:right w:val="none" w:sz="0" w:space="0" w:color="auto"/>
      </w:divBdr>
    </w:div>
    <w:div w:id="1575237739">
      <w:bodyDiv w:val="1"/>
      <w:marLeft w:val="0"/>
      <w:marRight w:val="0"/>
      <w:marTop w:val="0"/>
      <w:marBottom w:val="0"/>
      <w:divBdr>
        <w:top w:val="none" w:sz="0" w:space="0" w:color="auto"/>
        <w:left w:val="none" w:sz="0" w:space="0" w:color="auto"/>
        <w:bottom w:val="none" w:sz="0" w:space="0" w:color="auto"/>
        <w:right w:val="none" w:sz="0" w:space="0" w:color="auto"/>
      </w:divBdr>
    </w:div>
    <w:div w:id="1622344527">
      <w:bodyDiv w:val="1"/>
      <w:marLeft w:val="0"/>
      <w:marRight w:val="0"/>
      <w:marTop w:val="0"/>
      <w:marBottom w:val="0"/>
      <w:divBdr>
        <w:top w:val="none" w:sz="0" w:space="0" w:color="auto"/>
        <w:left w:val="none" w:sz="0" w:space="0" w:color="auto"/>
        <w:bottom w:val="none" w:sz="0" w:space="0" w:color="auto"/>
        <w:right w:val="none" w:sz="0" w:space="0" w:color="auto"/>
      </w:divBdr>
    </w:div>
    <w:div w:id="1793551593">
      <w:bodyDiv w:val="1"/>
      <w:marLeft w:val="0"/>
      <w:marRight w:val="0"/>
      <w:marTop w:val="0"/>
      <w:marBottom w:val="0"/>
      <w:divBdr>
        <w:top w:val="none" w:sz="0" w:space="0" w:color="auto"/>
        <w:left w:val="none" w:sz="0" w:space="0" w:color="auto"/>
        <w:bottom w:val="none" w:sz="0" w:space="0" w:color="auto"/>
        <w:right w:val="none" w:sz="0" w:space="0" w:color="auto"/>
      </w:divBdr>
    </w:div>
    <w:div w:id="1835415154">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10163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Starting LUNA</dc:creator>
  <cp:keywords/>
  <dc:description/>
  <cp:lastModifiedBy>Starting LUNA</cp:lastModifiedBy>
  <cp:revision>9</cp:revision>
  <cp:lastPrinted>2025-08-22T17:27:00Z</cp:lastPrinted>
  <dcterms:created xsi:type="dcterms:W3CDTF">2025-08-22T16:47:00Z</dcterms:created>
  <dcterms:modified xsi:type="dcterms:W3CDTF">2025-08-22T17:29:00Z</dcterms:modified>
</cp:coreProperties>
</file>