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color="auto" w:val="clear"/>
            <w:tcMar>
              <w:left w:type="dxa" w:w="1701"/>
              <w:right w:type="dxa" w:w="1701"/>
            </w:tcMar>
            <w:vAlign w:val="top"/>
          </w:tcPr>
          <w:p>
            <w:pPr>
              <w:spacing w:before="2400"/>
            </w:pPr>
          </w:p>
          <w:p>
            <w:pPr>
              <w:spacing w:after="200" w:line="460"/>
              <w:jc w:val="center"/>
            </w:pPr>
            <w:r>
              <w:rPr>
                <w:rFonts w:ascii="Times New Roman" w:eastAsia="SimHei"/>
                <w:b/>
                <w:bCs/>
                <w:color w:val="162032"/>
                <w:spacing w:val="30"/>
                <w:sz w:val="36"/>
                <w:szCs w:val="36"/>
              </w:rPr>
              <w:t xml:space="preserve">UNIVERSITAS TULUNGAGUNG</w:t>
            </w:r>
          </w:p>
          <w:p>
            <w:pPr>
              <w:spacing w:after="600"/>
              <w:jc w:val="center"/>
            </w:pPr>
            <w:r>
              <w:rPr>
                <w:rFonts w:ascii="Times New Roman" w:eastAsia="SimSun"/>
                <w:color w:val="5B6B7D"/>
                <w:sz w:val="22"/>
                <w:szCs w:val="22"/>
              </w:rPr>
              <w:t xml:space="preserve">FAKULTAS TEKNIK - PROGRAM STUDI S1 TEKNIK SIPIL</w:t>
            </w:r>
          </w:p>
          <w:p>
            <w:pPr>
              <w:pBdr>
                <w:bottom w:val="single" w:color="1F4E79" w:sz="12" w:space="1"/>
              </w:pBdr>
              <w:spacing w:after="600"/>
            </w:pPr>
            <w:r>
              <w:rPr>
                <w:sz w:val="8"/>
                <w:szCs w:val="8"/>
              </w:rPr>
              <w:t xml:space="preserve"/>
            </w:r>
          </w:p>
          <w:p>
            <w:pPr>
              <w:spacing w:after="240" w:line="600"/>
              <w:jc w:val="center"/>
            </w:pPr>
            <w:r>
              <w:rPr>
                <w:rFonts w:ascii="Times New Roman" w:eastAsia="SimHei"/>
                <w:b/>
                <w:bCs/>
                <w:color w:val="162032"/>
                <w:sz w:val="56"/>
                <w:szCs w:val="56"/>
              </w:rPr>
              <w:t xml:space="preserve">RENCANA PEMBELAJARAN SEMESTER (RPS)</w:t>
            </w:r>
          </w:p>
          <w:p>
            <w:pPr>
              <w:spacing w:after="120" w:line="500"/>
              <w:jc w:val="center"/>
            </w:pPr>
            <w:r>
              <w:rPr>
                <w:rFonts w:ascii="Times New Roman" w:eastAsia="SimHei"/>
                <w:b/>
                <w:bCs/>
                <w:color w:val="1F4E79"/>
                <w:sz w:val="40"/>
                <w:szCs w:val="40"/>
              </w:rPr>
              <w:t xml:space="preserve">MATA KULIAH MATEMATIKA DASAR</w:t>
            </w:r>
          </w:p>
          <w:p>
            <w:pPr>
              <w:spacing w:after="600"/>
              <w:jc w:val="center"/>
            </w:pPr>
            <w:r>
              <w:rPr>
                <w:rFonts w:ascii="Times New Roman" w:eastAsia="SimSun"/>
                <w:color w:val="5B6B7D"/>
                <w:sz w:val="28"/>
                <w:szCs w:val="28"/>
              </w:rPr>
              <w:t xml:space="preserve">(4 SKS)</w:t>
            </w:r>
          </w:p>
          <w:tbl>
            <w:tblPr>
              <w:tblW w:type="pct" w:w="7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Program Studi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S1 Teknik Sipil</w:t>
                  </w:r>
                </w:p>
              </w:tc>
            </w:tr>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Fakultas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Teknik</w:t>
                  </w:r>
                </w:p>
              </w:tc>
            </w:tr>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Universitas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Tulungagung</w:t>
                  </w:r>
                </w:p>
              </w:tc>
            </w:tr>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Tahun Akademik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2024 / 2025</w:t>
                  </w:r>
                </w:p>
              </w:tc>
            </w:tr>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Semester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I (Ganjil)</w:t>
                  </w:r>
                </w:p>
              </w:tc>
            </w:tr>
            <w:tr>
              <w:tc>
                <w:tcPr>
                  <w:tcW w:type="pct" w:w="4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400"/>
                    <w:jc w:val="left"/>
                  </w:pPr>
                  <w:r>
                    <w:rPr>
                      <w:rFonts w:ascii="Times New Roman" w:eastAsia="SimSun"/>
                      <w:sz w:val="24"/>
                      <w:szCs w:val="24"/>
                    </w:rPr>
                    <w:t xml:space="preserve">Kode Mata Kuliah :</w:t>
                  </w:r>
                </w:p>
              </w:tc>
              <w:tc>
                <w:tcPr>
                  <w:tcW w:type="pct" w:w="60%"/>
                  <w:tcBorders>
                    <w:top w:val="none" w:color="FFFFFF" w:sz="0"/>
                    <w:left w:val="none" w:color="FFFFFF" w:sz="0"/>
                    <w:bottom w:val="single" w:color="000000" w:sz="4"/>
                    <w:right w:val="none" w:color="FFFFFF" w:sz="0"/>
                  </w:tcBorders>
                  <w:tcMar>
                    <w:top w:type="dxa" w:w="80"/>
                    <w:left w:type="dxa" w:w="100"/>
                    <w:bottom w:type="dxa" w:w="80"/>
                    <w:right w:type="dxa" w:w="0"/>
                  </w:tcMar>
                </w:tcPr>
                <w:p>
                  <w:pPr>
                    <w:spacing w:after="60" w:before="60" w:line="400"/>
                    <w:jc w:val="left"/>
                  </w:pPr>
                  <w:r>
                    <w:rPr>
                      <w:rFonts w:ascii="Times New Roman" w:eastAsia="SimSun"/>
                      <w:sz w:val="24"/>
                      <w:szCs w:val="24"/>
                    </w:rPr>
                    <w:t xml:space="preserve">TS-1101</w:t>
                  </w:r>
                </w:p>
              </w:tc>
            </w:tr>
          </w:tbl>
          <w:p>
            <w:pPr>
              <w:spacing w:before="1200"/>
            </w:pPr>
          </w:p>
          <w:p>
            <w:pPr>
              <w:spacing w:after="0"/>
              <w:jc w:val="center"/>
            </w:pPr>
            <w:r>
              <w:rPr>
                <w:rFonts w:ascii="Times New Roman" w:eastAsia="SimSun"/>
                <w:i/>
                <w:iCs/>
                <w:color w:val="1C2A3D"/>
                <w:sz w:val="22"/>
                <w:szCs w:val="22"/>
              </w:rPr>
              <w:t xml:space="preserve">Disusun oleh: Tim Dosen Pengampu Mata Kuliah Matematika Dasar</w:t>
            </w:r>
          </w:p>
          <w:p>
            <w:pPr>
              <w:spacing w:before="100"/>
              <w:jc w:val="center"/>
            </w:pPr>
            <w:r>
              <w:rPr>
                <w:rFonts w:ascii="Times New Roman" w:eastAsia="SimSun"/>
                <w:color w:val="5B6B7D"/>
                <w:sz w:val="20"/>
                <w:szCs w:val="20"/>
              </w:rPr>
              <w:t xml:space="preserve">Tahun Akademik 2024/2025</w:t>
            </w:r>
          </w:p>
        </w:tc>
      </w:tr>
    </w:tbl>
    <w:p>
      <w:pPr>
        <w:sectPr>
          <w:pgSz w:w="11906" w:h="16838" w:orient="portrait"/>
          <w:pgMar w:top="0" w:right="0" w:bottom="0" w:left="0" w:header="708" w:footer="708" w:gutter="0"/>
          <w:pgNumType/>
          <w:docGrid w:linePitch="360"/>
        </w:sectPr>
      </w:pPr>
    </w:p>
    <w:p>
      <w:pPr>
        <w:pStyle w:val="Heading1"/>
        <w:spacing w:after="180" w:before="360" w:line="312"/>
        <w:jc w:val="left"/>
      </w:pPr>
      <w:r>
        <w:rPr>
          <w:rFonts w:ascii="Times New Roman" w:eastAsia="SimHei"/>
          <w:b/>
          <w:bCs/>
          <w:color w:val="162032"/>
          <w:sz w:val="28"/>
          <w:szCs w:val="28"/>
        </w:rPr>
        <w:t xml:space="preserve">A. IDENTITAS MATA KULIAH</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tblGrid>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Nama Mata Kuliah</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Matematika Dasar</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Kode Mata Kuliah</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TS-1101</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Bobot SKS</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4 SKS (3 SKS Teori + 1 SKS Praktikum)</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Semester</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I (Ganjil)</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Program Studi</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S1 Teknik Sipil</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Fakultas</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Teknik</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Universitas</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Tulungagung</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Tahun Akademik</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2024 / 2025</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Klasifikasi MK</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Mata Kuliah Wajib Bidang Keahlian Dasar</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Prasyarat</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Tidak ada (lulus SMA/MA Program IPA)</w:t>
            </w:r>
          </w:p>
        </w:tc>
      </w:tr>
      <w:tr>
        <w:trPr>
          <w:cantSplit/>
        </w:trPr>
        <w:tc>
          <w:tcPr>
            <w:tcW w:type="pct" w:w="30%"/>
            <w:shd w:fill="F2F4F6" w:color="auto" w:val="clear"/>
            <w:tcMar>
              <w:top w:type="dxa" w:w="80"/>
              <w:left w:type="dxa" w:w="80"/>
              <w:bottom w:type="dxa" w:w="80"/>
              <w:right w:type="dxa" w:w="80"/>
            </w:tcMar>
            <w:vAlign w:val="center"/>
          </w:tcPr>
          <w:p>
            <w:pPr>
              <w:spacing w:after="40" w:before="0" w:line="276"/>
              <w:jc w:val="left"/>
            </w:pPr>
            <w:r>
              <w:rPr>
                <w:rFonts w:ascii="Times New Roman" w:eastAsia="SimSun"/>
                <w:b/>
                <w:bCs/>
                <w:color w:val="1C2A3D"/>
                <w:sz w:val="20"/>
                <w:szCs w:val="20"/>
              </w:rPr>
              <w:t xml:space="preserve">Dosen Pengampu</w:t>
            </w:r>
          </w:p>
        </w:tc>
        <w:tc>
          <w:tcPr>
            <w:tcW w:type="pct" w:w="70%"/>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1. 【Nama Dosen 1】, 【NIDN】</w:t>
            </w:r>
          </w:p>
          <w:p>
            <w:pPr>
              <w:spacing w:after="40" w:before="40" w:line="276"/>
              <w:jc w:val="left"/>
            </w:pPr>
            <w:r>
              <w:rPr>
                <w:rFonts w:ascii="Times New Roman" w:eastAsia="SimSun"/>
                <w:b w:val="false"/>
                <w:bCs w:val="false"/>
                <w:color w:val="1C2A3D"/>
                <w:sz w:val="20"/>
                <w:szCs w:val="20"/>
              </w:rPr>
              <w:t xml:space="preserve">2. 【Nama Dosen 2】, 【NIDN】</w:t>
            </w:r>
          </w:p>
        </w:tc>
      </w:tr>
    </w:tbl>
    <w:p>
      <w:pPr>
        <w:spacing w:after="200"/>
      </w:pPr>
      <w:r>
        <w:t xml:space="preserve"/>
      </w:r>
    </w:p>
    <w:p>
      <w:pPr>
        <w:pStyle w:val="Heading2"/>
        <w:spacing w:after="120" w:before="240" w:line="312"/>
      </w:pPr>
      <w:r>
        <w:rPr>
          <w:rFonts w:ascii="Times New Roman" w:eastAsia="SimHei"/>
          <w:b/>
          <w:bCs/>
          <w:color w:val="162032"/>
          <w:sz w:val="24"/>
          <w:szCs w:val="24"/>
        </w:rPr>
        <w:t xml:space="preserve">Deskripsi Mata Kuliah</w:t>
      </w:r>
    </w:p>
    <w:p>
      <w:pPr>
        <w:spacing w:after="120" w:line="312"/>
        <w:ind w:firstLine="480"/>
        <w:jc w:val="both"/>
      </w:pPr>
      <w:r>
        <w:rPr>
          <w:rFonts w:ascii="Times New Roman" w:eastAsia="SimSun"/>
          <w:color w:val="1C2A3D"/>
          <w:sz w:val="22"/>
          <w:szCs w:val="22"/>
        </w:rPr>
        <w:t xml:space="preserve">Deskripsi Mata Kuliah: Mata kuliah Matematika Dasar merupakan mata kuliah wajib pada Program Studi S1 Teknik Sipil yang membekali mahasiswa dengan konsep-konsep dasar matematika sebagai fondasi untuk mata kuliah keteknikan sipil lanjutan. Mata kuliah ini membahas sistem bilangan riil, fungsi dan jenisnya, limit dan kekontinuan fungsi, konsep turunan beserta aplikasinya, integral serta teknik pengintegralan, fungsi transendental, aplikasi integral untuk menghitung luas, volume benda putar, panjang busur, momen inersia, titik pusat, serta fungsi pada koordinat kutub. </w:t>
      </w:r>
      <w:r>
        <w:rPr>
          <w:rFonts w:ascii="Times New Roman" w:eastAsia="SimSun"/>
          <w:color w:val="1C2A3D"/>
          <w:sz w:val="22"/>
          <w:szCs w:val="22"/>
        </w:rPr>
        <w:t xml:space="preserve">Penekanan diberikan pada kemampuan menerapkan konsep matematika untuk menyelesaikan permasalahan rekayasa sipil seperti perhitungan momen lentur, luas penampang, volume beton, serta analisis laju perubahan. Pembelajaran dilaksanakan dalam bentuk kuliah interaktif, diskusi kelompok, latihan soal terstruktur, dan penugasan berbasis masalah (problem-based learning) dengan dukungan e-learning melalui LMS. Mata kuliah ini berkontribusi langsung pada pencapaian CPL-3 (menerapkan ilmu dasar matematika dan sains serta ilmu dasar keteknikan bidang Rekayasa Sipil), CPL-4 (menerapkan prinsip, peraturan, norma, standar pada bidang Rekayasa Sipil), CPL-6 (mengidentifikasi, merumuskan, menganalisis, menyelesaikan permasalahan Rekayasa Sipil), dan CPL-11 (berkomunikasi lisan/tulisan dengan baik).</w:t>
      </w:r>
    </w:p>
    <w:p>
      <w:pPr>
        <w:pStyle w:val="Heading1"/>
        <w:spacing w:after="180" w:before="360" w:line="312"/>
        <w:jc w:val="left"/>
      </w:pPr>
      <w:r>
        <w:rPr>
          <w:rFonts w:ascii="Times New Roman" w:eastAsia="SimHei"/>
          <w:b/>
          <w:bCs/>
          <w:color w:val="162032"/>
          <w:sz w:val="28"/>
          <w:szCs w:val="28"/>
        </w:rPr>
        <w:t xml:space="preserve">B. CAPAIAN PEMBELAJARAN LULUSAN (CPL) YANG DIBEBANKAN</w:t>
      </w:r>
    </w:p>
    <w:p>
      <w:pPr>
        <w:spacing w:after="200" w:line="312"/>
        <w:ind w:firstLine="480"/>
        <w:jc w:val="both"/>
      </w:pPr>
      <w:r>
        <w:rPr>
          <w:rFonts w:ascii="Times New Roman" w:eastAsia="SimSun"/>
          <w:color w:val="1C2A3D"/>
          <w:sz w:val="22"/>
          <w:szCs w:val="22"/>
        </w:rPr>
        <w:t xml:space="preserve">Berdasarkan Capaian Pembelajaran Lulusan (CPL) Program Studi S1 Teknik Sipil Universitas Tulungagung tahun kurikulum 2021, mata kuliah Matematika Dasar berkontribusi pada pencapaian beberapa CPL sebagai berikut:</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tblGrid>
      <w:tr>
        <w:trPr>
          <w:cantSplit/>
          <w:tblHeader/>
        </w:trPr>
        <w:tc>
          <w:tcPr>
            <w:tcW w:type="pct" w:w="12%"/>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Kode CPL</w:t>
            </w:r>
          </w:p>
        </w:tc>
        <w:tc>
          <w:tcPr>
            <w:tcW w:type="pct" w:w="73%"/>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Deskripsi CPL</w:t>
            </w:r>
          </w:p>
        </w:tc>
        <w:tc>
          <w:tcPr>
            <w:tcW w:type="pct" w:w="1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Kategori</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CPL 3</w:t>
            </w:r>
          </w:p>
        </w:tc>
        <w:tc>
          <w:tcPr>
            <w:tcW w:type="pct" w:w="73%"/>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menerapkan ilmu dasar matematika dan sains serta ilmu dasar keteknikan bidang Rekayasa Sipil</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Pengetahuan</w:t>
            </w:r>
          </w:p>
        </w:tc>
      </w:tr>
      <w:tr>
        <w:trPr>
          <w:cantSplit/>
        </w:trPr>
        <w:tc>
          <w:tcPr>
            <w:tcW w:type="pct" w:w="12%"/>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CPL 4</w:t>
            </w:r>
          </w:p>
        </w:tc>
        <w:tc>
          <w:tcPr>
            <w:tcW w:type="pct" w:w="73%"/>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menerapkan prinsip-prinsip, peraturan, norma, standar, pedoman, dan manual yang berlaku pada bidang Rekayasa Sipil</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Pengetahuan</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CPL 6</w:t>
            </w:r>
          </w:p>
        </w:tc>
        <w:tc>
          <w:tcPr>
            <w:tcW w:type="pct" w:w="73%"/>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mengidentifikasi, merumuskan, menganalisis, dan menyelesaikan permasalahan bidang Rekayasa Sipil</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Keterampilan Khusus</w:t>
            </w:r>
          </w:p>
        </w:tc>
      </w:tr>
      <w:tr>
        <w:trPr>
          <w:cantSplit/>
        </w:trPr>
        <w:tc>
          <w:tcPr>
            <w:tcW w:type="pct" w:w="12%"/>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CPL 11</w:t>
            </w:r>
          </w:p>
        </w:tc>
        <w:tc>
          <w:tcPr>
            <w:tcW w:type="pct" w:w="73%"/>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berkomunikasi secara lisan dan tulisan dengan baik dan benar</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Keterampilan Umum</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CPL 12</w:t>
            </w:r>
          </w:p>
        </w:tc>
        <w:tc>
          <w:tcPr>
            <w:tcW w:type="pct" w:w="73%"/>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bekerja sama dalam tim</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Keterampilan Umum</w:t>
            </w:r>
          </w:p>
        </w:tc>
      </w:tr>
    </w:tbl>
    <w:p>
      <w:pPr>
        <w:pStyle w:val="Heading1"/>
        <w:spacing w:after="180" w:before="360" w:line="312"/>
        <w:jc w:val="left"/>
      </w:pPr>
      <w:r>
        <w:rPr>
          <w:rFonts w:ascii="Times New Roman" w:eastAsia="SimHei"/>
          <w:b/>
          <w:bCs/>
          <w:color w:val="162032"/>
          <w:sz w:val="28"/>
          <w:szCs w:val="28"/>
        </w:rPr>
        <w:t xml:space="preserve">C. CAPAIAN PEMBELAJARAN MATA KULIAH (CPMK) &amp; SUB-CPMK</w:t>
      </w:r>
    </w:p>
    <w:p>
      <w:pPr>
        <w:spacing w:after="200" w:line="312"/>
        <w:ind w:firstLine="480"/>
        <w:jc w:val="both"/>
      </w:pPr>
      <w:r>
        <w:rPr>
          <w:rFonts w:ascii="Times New Roman" w:eastAsia="SimSun"/>
          <w:color w:val="1C2A3D"/>
          <w:sz w:val="22"/>
          <w:szCs w:val="22"/>
        </w:rPr>
        <w:t xml:space="preserve">Capaian Pembelajaran Mata Kuliah (CPMK) dirumuskan untuk mendukung pencapaian CPL yang telah ditetapkan. Tujuh CPMK dirumuskan sesuai dengan bahan kajian, dan setiap CPMK dijabarkan menjadi 3-4 Sub-CPMK sebagai indikator pencapaian yang lebih granular pada setiap pertemuan.</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tblGrid>
      <w:tr>
        <w:trPr>
          <w:cantSplit/>
          <w:tblHeader/>
        </w:trPr>
        <w:tc>
          <w:tcPr>
            <w:tcW w:type="pct" w:w="12%"/>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Kode CPMK</w:t>
            </w:r>
          </w:p>
        </w:tc>
        <w:tc>
          <w:tcPr>
            <w:tcW w:type="pct" w:w="38%"/>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Deskripsi CPMK</w:t>
            </w:r>
          </w:p>
        </w:tc>
        <w:tc>
          <w:tcPr>
            <w:tcW w:type="pct" w:w="50%"/>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Sub-CPMK</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CPMK-1</w:t>
            </w:r>
          </w:p>
        </w:tc>
        <w:tc>
          <w:tcPr>
            <w:tcW w:type="pct" w:w="38%"/>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menjelaskan pembagian sistem bilangan riil, manipulasi persamaan dan pertidaksamaan, harga mutlak, serta menentukan daerah asal, hasil, dan jenis-jenis fungsi beserta grafiknya pada bidang Kartesius.</w:t>
            </w:r>
          </w:p>
        </w:tc>
        <w:tc>
          <w:tcPr>
            <w:tcW w:type="pct" w:w="50%"/>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Sub-CPMK-1.1: Mampu menjelaskan pembagian sistem bilangan riil (asli, bulat, rasional, irasional)</w:t>
            </w:r>
          </w:p>
          <w:p>
            <w:pPr>
              <w:spacing w:after="40" w:before="40" w:line="276"/>
              <w:jc w:val="left"/>
            </w:pPr>
            <w:r>
              <w:rPr>
                <w:rFonts w:ascii="Times New Roman" w:eastAsia="SimSun"/>
                <w:b w:val="false"/>
                <w:bCs w:val="false"/>
                <w:color w:val="1C2A3D"/>
                <w:sz w:val="18"/>
                <w:szCs w:val="18"/>
              </w:rPr>
              <w:t xml:space="preserve">Sub-CPMK-1.2: Mampu memanipulasi rumus dan menyelesaikan persamaan, pertidaksamaan, dan harga mutlak</w:t>
            </w:r>
          </w:p>
          <w:p>
            <w:pPr>
              <w:spacing w:after="40" w:before="40" w:line="276"/>
              <w:jc w:val="left"/>
            </w:pPr>
            <w:r>
              <w:rPr>
                <w:rFonts w:ascii="Times New Roman" w:eastAsia="SimSun"/>
                <w:b w:val="false"/>
                <w:bCs w:val="false"/>
                <w:color w:val="1C2A3D"/>
                <w:sz w:val="18"/>
                <w:szCs w:val="18"/>
              </w:rPr>
              <w:t xml:space="preserve">Sub-CPMK-1.3: Mampu menentukan daerah asal dan hasil suatu fungsi</w:t>
            </w:r>
          </w:p>
          <w:p>
            <w:pPr>
              <w:spacing w:after="40" w:before="40" w:line="276"/>
              <w:jc w:val="left"/>
            </w:pPr>
            <w:r>
              <w:rPr>
                <w:rFonts w:ascii="Times New Roman" w:eastAsia="SimSun"/>
                <w:b w:val="false"/>
                <w:bCs w:val="false"/>
                <w:color w:val="1C2A3D"/>
                <w:sz w:val="18"/>
                <w:szCs w:val="18"/>
              </w:rPr>
              <w:t xml:space="preserve">Sub-CPMK-1.4: Mampu menjelaskan jenis-jenis fungsi (aljabar, transendental, komposisi) dan menggambarkannya pada bidang Kartesius</w:t>
            </w:r>
          </w:p>
        </w:tc>
      </w:tr>
      <w:tr>
        <w:trPr>
          <w:cantSplit/>
        </w:trPr>
        <w:tc>
          <w:tcPr>
            <w:tcW w:type="pct" w:w="12%"/>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CPMK-2</w:t>
            </w:r>
          </w:p>
        </w:tc>
        <w:tc>
          <w:tcPr>
            <w:tcW w:type="pct" w:w="38%"/>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menyebutkan teknik perhitungan limit dan menjelaskan syarat kekontinuan fungsi, baik pada titik hingga maupun di tak hingga.</w:t>
            </w:r>
          </w:p>
        </w:tc>
        <w:tc>
          <w:tcPr>
            <w:tcW w:type="pct" w:w="50%"/>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Sub-CPMK-2.1: Mampu menentukan definisi limit fungsi sederhana dan fungsi trigonometri</w:t>
            </w:r>
          </w:p>
          <w:p>
            <w:pPr>
              <w:spacing w:after="40" w:before="40" w:line="276"/>
              <w:jc w:val="left"/>
            </w:pPr>
            <w:r>
              <w:rPr>
                <w:rFonts w:ascii="Times New Roman" w:eastAsia="SimSun"/>
                <w:b w:val="false"/>
                <w:bCs w:val="false"/>
                <w:color w:val="1C2A3D"/>
                <w:sz w:val="18"/>
                <w:szCs w:val="18"/>
              </w:rPr>
              <w:t xml:space="preserve">Sub-CPMK-2.2: Mampu menentukan nilai limit fungsi di titik hingga (teknik aljabar, pemfaktoran, rasionalisasi)</w:t>
            </w:r>
          </w:p>
          <w:p>
            <w:pPr>
              <w:spacing w:after="40" w:before="40" w:line="276"/>
              <w:jc w:val="left"/>
            </w:pPr>
            <w:r>
              <w:rPr>
                <w:rFonts w:ascii="Times New Roman" w:eastAsia="SimSun"/>
                <w:b w:val="false"/>
                <w:bCs w:val="false"/>
                <w:color w:val="1C2A3D"/>
                <w:sz w:val="18"/>
                <w:szCs w:val="18"/>
              </w:rPr>
              <w:t xml:space="preserve">Sub-CPMK-2.3: Mampu menentukan nilai limit di tak hingga dan limit trigonometri</w:t>
            </w:r>
          </w:p>
          <w:p>
            <w:pPr>
              <w:spacing w:after="40" w:before="40" w:line="276"/>
              <w:jc w:val="left"/>
            </w:pPr>
            <w:r>
              <w:rPr>
                <w:rFonts w:ascii="Times New Roman" w:eastAsia="SimSun"/>
                <w:b w:val="false"/>
                <w:bCs w:val="false"/>
                <w:color w:val="1C2A3D"/>
                <w:sz w:val="18"/>
                <w:szCs w:val="18"/>
              </w:rPr>
              <w:t xml:space="preserve">Sub-CPMK-2.4: Mampu menentukan kekontinuan fungsi di suatu titik</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CPMK-3</w:t>
            </w:r>
          </w:p>
        </w:tc>
        <w:tc>
          <w:tcPr>
            <w:tcW w:type="pct" w:w="38%"/>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menjelaskan konsep turunan suatu fungsi, menentukan rumus-rumus turunan, turunan orde tinggi, dan turunan fungsi implisit.</w:t>
            </w:r>
          </w:p>
        </w:tc>
        <w:tc>
          <w:tcPr>
            <w:tcW w:type="pct" w:w="50%"/>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Sub-CPMK-3.1: Mampu menentukan turunan suatu fungsi menggunakan konsep turunan (definisi limit)</w:t>
            </w:r>
          </w:p>
          <w:p>
            <w:pPr>
              <w:spacing w:after="40" w:before="40" w:line="276"/>
              <w:jc w:val="left"/>
            </w:pPr>
            <w:r>
              <w:rPr>
                <w:rFonts w:ascii="Times New Roman" w:eastAsia="SimSun"/>
                <w:b w:val="false"/>
                <w:bCs w:val="false"/>
                <w:color w:val="1C2A3D"/>
                <w:sz w:val="18"/>
                <w:szCs w:val="18"/>
              </w:rPr>
              <w:t xml:space="preserve">Sub-CPMK-3.2: Mampu menentukan turunan fungsi menggunakan rumus-rumus (aturan jumlah, kali, bagi, rantai)</w:t>
            </w:r>
          </w:p>
          <w:p>
            <w:pPr>
              <w:spacing w:after="40" w:before="40" w:line="276"/>
              <w:jc w:val="left"/>
            </w:pPr>
            <w:r>
              <w:rPr>
                <w:rFonts w:ascii="Times New Roman" w:eastAsia="SimSun"/>
                <w:b w:val="false"/>
                <w:bCs w:val="false"/>
                <w:color w:val="1C2A3D"/>
                <w:sz w:val="18"/>
                <w:szCs w:val="18"/>
              </w:rPr>
              <w:t xml:space="preserve">Sub-CPMK-3.3: Mampu menentukan turunan berorde tinggi (turunan ke-2, ke-3, dst.)</w:t>
            </w:r>
          </w:p>
          <w:p>
            <w:pPr>
              <w:spacing w:after="40" w:before="40" w:line="276"/>
              <w:jc w:val="left"/>
            </w:pPr>
            <w:r>
              <w:rPr>
                <w:rFonts w:ascii="Times New Roman" w:eastAsia="SimSun"/>
                <w:b w:val="false"/>
                <w:bCs w:val="false"/>
                <w:color w:val="1C2A3D"/>
                <w:sz w:val="18"/>
                <w:szCs w:val="18"/>
              </w:rPr>
              <w:t xml:space="preserve">Sub-CPMK-3.4: Mampu menentukan turunan fungsi implisit</w:t>
            </w:r>
          </w:p>
        </w:tc>
      </w:tr>
      <w:tr>
        <w:trPr>
          <w:cantSplit/>
        </w:trPr>
        <w:tc>
          <w:tcPr>
            <w:tcW w:type="pct" w:w="12%"/>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CPMK-4</w:t>
            </w:r>
          </w:p>
        </w:tc>
        <w:tc>
          <w:tcPr>
            <w:tcW w:type="pct" w:w="38%"/>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menggunakan konsep turunan dalam menyelesaikan masalah maksimum dan minimum, laju-laju yang berkaitan, hukum harga rata-rata, dan aturan L'Hopital.</w:t>
            </w:r>
          </w:p>
        </w:tc>
        <w:tc>
          <w:tcPr>
            <w:tcW w:type="pct" w:w="50%"/>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Sub-CPMK-4.1: Mampu menjelaskan fungsi naik dan turun, kecekungan dan titik belok</w:t>
            </w:r>
          </w:p>
          <w:p>
            <w:pPr>
              <w:spacing w:after="40" w:before="40" w:line="276"/>
              <w:jc w:val="left"/>
            </w:pPr>
            <w:r>
              <w:rPr>
                <w:rFonts w:ascii="Times New Roman" w:eastAsia="SimSun"/>
                <w:b w:val="false"/>
                <w:bCs w:val="false"/>
                <w:color w:val="1C2A3D"/>
                <w:sz w:val="18"/>
                <w:szCs w:val="18"/>
              </w:rPr>
              <w:t xml:space="preserve">Sub-CPMK-4.2: Mampu menjelaskan simetris dan asimtot (tegak, mendatar, miring)</w:t>
            </w:r>
          </w:p>
          <w:p>
            <w:pPr>
              <w:spacing w:after="40" w:before="40" w:line="276"/>
              <w:jc w:val="left"/>
            </w:pPr>
            <w:r>
              <w:rPr>
                <w:rFonts w:ascii="Times New Roman" w:eastAsia="SimSun"/>
                <w:b w:val="false"/>
                <w:bCs w:val="false"/>
                <w:color w:val="1C2A3D"/>
                <w:sz w:val="18"/>
                <w:szCs w:val="18"/>
              </w:rPr>
              <w:t xml:space="preserve">Sub-CPMK-4.3: Mampu menentukan nilai maksimum dan minimum suatu fungsi</w:t>
            </w:r>
          </w:p>
          <w:p>
            <w:pPr>
              <w:spacing w:after="40" w:before="40" w:line="276"/>
              <w:jc w:val="left"/>
            </w:pPr>
            <w:r>
              <w:rPr>
                <w:rFonts w:ascii="Times New Roman" w:eastAsia="SimSun"/>
                <w:b w:val="false"/>
                <w:bCs w:val="false"/>
                <w:color w:val="1C2A3D"/>
                <w:sz w:val="18"/>
                <w:szCs w:val="18"/>
              </w:rPr>
              <w:t xml:space="preserve">Sub-CPMK-4.4: Mampu menerapkan aturan L'Hopital dan menyelesaikan masalah laju berkaitan</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CPMK-5</w:t>
            </w:r>
          </w:p>
        </w:tc>
        <w:tc>
          <w:tcPr>
            <w:tcW w:type="pct" w:w="38%"/>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menjelaskan antiturunan (integral), notasi sigma, penjumlahan Riemann, teorema dasar kalkulus, dan menentukan integral suatu fungsi dengan berbagai teknik pengintegralan.</w:t>
            </w:r>
          </w:p>
        </w:tc>
        <w:tc>
          <w:tcPr>
            <w:tcW w:type="pct" w:w="50%"/>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Sub-CPMK-5.1: Mampu menjelaskan integral tak tentu, notasi sigma, dan penjumlahan Riemann</w:t>
            </w:r>
          </w:p>
          <w:p>
            <w:pPr>
              <w:spacing w:after="40" w:before="40" w:line="276"/>
              <w:jc w:val="left"/>
            </w:pPr>
            <w:r>
              <w:rPr>
                <w:rFonts w:ascii="Times New Roman" w:eastAsia="SimSun"/>
                <w:b w:val="false"/>
                <w:bCs w:val="false"/>
                <w:color w:val="1C2A3D"/>
                <w:sz w:val="18"/>
                <w:szCs w:val="18"/>
              </w:rPr>
              <w:t xml:space="preserve">Sub-CPMK-5.2: Mampu menentukan nilai integral tentu menggunakan teorema dasar kalkulus</w:t>
            </w:r>
          </w:p>
          <w:p>
            <w:pPr>
              <w:spacing w:after="40" w:before="40" w:line="276"/>
              <w:jc w:val="left"/>
            </w:pPr>
            <w:r>
              <w:rPr>
                <w:rFonts w:ascii="Times New Roman" w:eastAsia="SimSun"/>
                <w:b w:val="false"/>
                <w:bCs w:val="false"/>
                <w:color w:val="1C2A3D"/>
                <w:sz w:val="18"/>
                <w:szCs w:val="18"/>
              </w:rPr>
              <w:t xml:space="preserve">Sub-CPMK-5.3: Mampu menentukan integral suatu fungsi dengan teknik subtitusi</w:t>
            </w:r>
          </w:p>
          <w:p>
            <w:pPr>
              <w:spacing w:after="40" w:before="40" w:line="276"/>
              <w:jc w:val="left"/>
            </w:pPr>
            <w:r>
              <w:rPr>
                <w:rFonts w:ascii="Times New Roman" w:eastAsia="SimSun"/>
                <w:b w:val="false"/>
                <w:bCs w:val="false"/>
                <w:color w:val="1C2A3D"/>
                <w:sz w:val="18"/>
                <w:szCs w:val="18"/>
              </w:rPr>
              <w:t xml:space="preserve">Sub-CPMK-5.4: Mampu menentukan integral suatu fungsi dengan teknik parsial, parsial trigonometri, dan substitusi trigonometri</w:t>
            </w:r>
          </w:p>
        </w:tc>
      </w:tr>
      <w:tr>
        <w:trPr>
          <w:cantSplit/>
        </w:trPr>
        <w:tc>
          <w:tcPr>
            <w:tcW w:type="pct" w:w="12%"/>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CPMK-6</w:t>
            </w:r>
          </w:p>
        </w:tc>
        <w:tc>
          <w:tcPr>
            <w:tcW w:type="pct" w:w="38%"/>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menggunakan integral tentu untuk menghitung luas di antara dua kurva, volume benda putar, panjang busur, luas permukaan benda putar, momen, dan titik pusat.</w:t>
            </w:r>
          </w:p>
        </w:tc>
        <w:tc>
          <w:tcPr>
            <w:tcW w:type="pct" w:w="50%"/>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Sub-CPMK-6.1: Mampu menentukan luas di antara dua kurva</w:t>
            </w:r>
          </w:p>
          <w:p>
            <w:pPr>
              <w:spacing w:after="40" w:before="40" w:line="276"/>
              <w:jc w:val="left"/>
            </w:pPr>
            <w:r>
              <w:rPr>
                <w:rFonts w:ascii="Times New Roman" w:eastAsia="SimSun"/>
                <w:b w:val="false"/>
                <w:bCs w:val="false"/>
                <w:color w:val="1C2A3D"/>
                <w:sz w:val="18"/>
                <w:szCs w:val="18"/>
              </w:rPr>
              <w:t xml:space="preserve">Sub-CPMK-6.2: Mampu menentukan volume benda putar (metode cakram, kulit, dan cincin) jika luasan diputar mengelilingi sumbu x atau y</w:t>
            </w:r>
          </w:p>
          <w:p>
            <w:pPr>
              <w:spacing w:after="40" w:before="40" w:line="276"/>
              <w:jc w:val="left"/>
            </w:pPr>
            <w:r>
              <w:rPr>
                <w:rFonts w:ascii="Times New Roman" w:eastAsia="SimSun"/>
                <w:b w:val="false"/>
                <w:bCs w:val="false"/>
                <w:color w:val="1C2A3D"/>
                <w:sz w:val="18"/>
                <w:szCs w:val="18"/>
              </w:rPr>
              <w:t xml:space="preserve">Sub-CPMK-6.3: Mampu menentukan panjang busur suatu kurva</w:t>
            </w:r>
          </w:p>
          <w:p>
            <w:pPr>
              <w:spacing w:after="40" w:before="40" w:line="276"/>
              <w:jc w:val="left"/>
            </w:pPr>
            <w:r>
              <w:rPr>
                <w:rFonts w:ascii="Times New Roman" w:eastAsia="SimSun"/>
                <w:b w:val="false"/>
                <w:bCs w:val="false"/>
                <w:color w:val="1C2A3D"/>
                <w:sz w:val="18"/>
                <w:szCs w:val="18"/>
              </w:rPr>
              <w:t xml:space="preserve">Sub-CPMK-6.4: Mampu menghitung luas permukaan benda putar, momen, dan titik pusat suatu luasan</w:t>
            </w:r>
          </w:p>
        </w:tc>
      </w:tr>
      <w:tr>
        <w:trPr>
          <w:cantSplit/>
        </w:trPr>
        <w:tc>
          <w:tcPr>
            <w:tcW w:type="pct" w:w="12%"/>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CPMK-7</w:t>
            </w:r>
          </w:p>
        </w:tc>
        <w:tc>
          <w:tcPr>
            <w:tcW w:type="pct" w:w="38%"/>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Mampu membedakan fungsi aljabar dan fungsi transendental (eksponen, logaritma, trigonometri, hiperbolik) serta menerapkan turunan dan integralnya, termasuk dalam koordinat kutub.</w:t>
            </w:r>
          </w:p>
        </w:tc>
        <w:tc>
          <w:tcPr>
            <w:tcW w:type="pct" w:w="50%"/>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Sub-CPMK-7.1: Mampu menentukan turunan dan integral fungsi eksponen dan logaritma natural</w:t>
            </w:r>
          </w:p>
          <w:p>
            <w:pPr>
              <w:spacing w:after="40" w:before="40" w:line="276"/>
              <w:jc w:val="left"/>
            </w:pPr>
            <w:r>
              <w:rPr>
                <w:rFonts w:ascii="Times New Roman" w:eastAsia="SimSun"/>
                <w:b w:val="false"/>
                <w:bCs w:val="false"/>
                <w:color w:val="1C2A3D"/>
                <w:sz w:val="18"/>
                <w:szCs w:val="18"/>
              </w:rPr>
              <w:t xml:space="preserve">Sub-CPMK-7.2: Mampu menentukan turunan dan integral fungsi trigonometri dan inversnya</w:t>
            </w:r>
          </w:p>
          <w:p>
            <w:pPr>
              <w:spacing w:after="40" w:before="40" w:line="276"/>
              <w:jc w:val="left"/>
            </w:pPr>
            <w:r>
              <w:rPr>
                <w:rFonts w:ascii="Times New Roman" w:eastAsia="SimSun"/>
                <w:b w:val="false"/>
                <w:bCs w:val="false"/>
                <w:color w:val="1C2A3D"/>
                <w:sz w:val="18"/>
                <w:szCs w:val="18"/>
              </w:rPr>
              <w:t xml:space="preserve">Sub-CPMK-7.3: Mampu menjelaskan dan menggambar fungsi pada koordinat kutub</w:t>
            </w:r>
          </w:p>
          <w:p>
            <w:pPr>
              <w:spacing w:after="40" w:before="40" w:line="276"/>
              <w:jc w:val="left"/>
            </w:pPr>
            <w:r>
              <w:rPr>
                <w:rFonts w:ascii="Times New Roman" w:eastAsia="SimSun"/>
                <w:b w:val="false"/>
                <w:bCs w:val="false"/>
                <w:color w:val="1C2A3D"/>
                <w:sz w:val="18"/>
                <w:szCs w:val="18"/>
              </w:rPr>
              <w:t xml:space="preserve">Sub-CPMK-7.4: Mampu menghitung luas dan panjang busur pada koordinat kutub</w:t>
            </w:r>
          </w:p>
        </w:tc>
      </w:tr>
    </w:tbl>
    <w:p>
      <w:pPr>
        <w:pStyle w:val="Heading1"/>
        <w:spacing w:after="180" w:before="360" w:line="312"/>
        <w:jc w:val="left"/>
      </w:pPr>
      <w:r>
        <w:rPr>
          <w:rFonts w:ascii="Times New Roman" w:eastAsia="SimHei"/>
          <w:b/>
          <w:bCs/>
          <w:color w:val="162032"/>
          <w:sz w:val="28"/>
          <w:szCs w:val="28"/>
        </w:rPr>
        <w:t xml:space="preserve">D. PEMETAAN CPMK TERHADAP CPL</w:t>
      </w:r>
    </w:p>
    <w:p>
      <w:pPr>
        <w:spacing w:after="200" w:line="312"/>
        <w:ind w:firstLine="480"/>
        <w:jc w:val="both"/>
      </w:pPr>
      <w:r>
        <w:rPr>
          <w:rFonts w:ascii="Times New Roman" w:eastAsia="SimSun"/>
          <w:color w:val="1C2A3D"/>
          <w:sz w:val="22"/>
          <w:szCs w:val="22"/>
        </w:rPr>
        <w:t xml:space="preserve">Pemetaan matriks berikut menunjukkan keterkaitan setiap CPMK dengan Capaian Pembelajaran Lulusan (CPL) Prodi S1 Teknik Sipil. Tanda ✓ menandakan bahwa CPMK tersebut berkontribusi langsung pada pencapaian CPL terkait.</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gridCol w:w="100"/>
        <w:gridCol w:w="100"/>
        <w:gridCol w:w="100"/>
        <w:gridCol w:w="100"/>
      </w:tblGrid>
      <w:tr>
        <w:trPr>
          <w:cantSplit/>
          <w:tblHeader/>
        </w:trPr>
        <w:tc>
          <w:tcPr>
            <w:tcW w:type="pct" w:w="16%"/>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CPMK</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CPL 3</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CPL 4</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CPL 6</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CPL 11</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CPL 12</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Bobot</w:t>
            </w:r>
          </w:p>
        </w:tc>
      </w:tr>
      <w:tr>
        <w:trPr>
          <w:cantSplit/>
        </w:trPr>
        <w:tc>
          <w:tcPr>
            <w:tcW w:type="pct" w:w="16%"/>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CPMK-1</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CPMK-2</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CPMK-3</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15%</w:t>
            </w:r>
          </w:p>
        </w:tc>
      </w:tr>
      <w:tr>
        <w:trPr>
          <w:cantSplit/>
        </w:trPr>
        <w:tc>
          <w:tcPr>
            <w:tcW w:type="pct" w:w="16%"/>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CPMK-4</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15%</w:t>
            </w:r>
          </w:p>
        </w:tc>
      </w:tr>
      <w:tr>
        <w:trPr>
          <w:cantSplit/>
        </w:trPr>
        <w:tc>
          <w:tcPr>
            <w:tcW w:type="pct" w:w="16%"/>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CPMK-5</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CPMK-6</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CPMK-7</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UTS</w:t>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16%"/>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UAS</w:t>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w:r>
          </w:p>
        </w:tc>
        <w:tc>
          <w:tcPr>
            <w:tcW w:type="pct" w:w="1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bl>
    <w:p>
      <w:pPr>
        <w:pStyle w:val="Heading1"/>
        <w:spacing w:after="180" w:before="360" w:line="312"/>
        <w:jc w:val="left"/>
      </w:pPr>
      <w:r>
        <w:rPr>
          <w:rFonts w:ascii="Times New Roman" w:eastAsia="SimHei"/>
          <w:b/>
          <w:bCs/>
          <w:color w:val="162032"/>
          <w:sz w:val="28"/>
          <w:szCs w:val="28"/>
        </w:rPr>
        <w:t xml:space="preserve">E. DAFTAR JENIS PERTEMUAN</w:t>
      </w:r>
    </w:p>
    <w:tbl>
      <w:tblPr>
        <w:tblW w:type="pct" w:w="80%"/>
        <w:jc w:val="center"/>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tblGrid>
      <w:tr>
        <w:trPr>
          <w:cantSplit/>
          <w:tblHeader/>
        </w:trPr>
        <w:tc>
          <w:tcPr>
            <w:tcW w:type="pct" w:w="2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ID Jenis Pertemuan</w:t>
            </w:r>
          </w:p>
        </w:tc>
        <w:tc>
          <w:tcPr>
            <w:tcW w:type="pct" w:w="40%"/>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Nama Jenis Pertemuan</w:t>
            </w:r>
          </w:p>
        </w:tc>
        <w:tc>
          <w:tcPr>
            <w:tcW w:type="pct" w:w="3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Keterangan</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A</w:t>
            </w:r>
          </w:p>
        </w:tc>
        <w:tc>
          <w:tcPr>
            <w:tcW w:type="pct" w:w="4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UAS</w:t>
            </w:r>
          </w:p>
        </w:tc>
        <w:tc>
          <w:tcPr>
            <w:tcW w:type="pct" w:w="3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Ujian Akhir Semester</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4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Kuliah</w:t>
            </w:r>
          </w:p>
        </w:tc>
        <w:tc>
          <w:tcPr>
            <w:tcW w:type="pct" w:w="3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Perkuliahan tatap muka reguler</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P</w:t>
            </w:r>
          </w:p>
        </w:tc>
        <w:tc>
          <w:tcPr>
            <w:tcW w:type="pct" w:w="4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Praktikum</w:t>
            </w:r>
          </w:p>
        </w:tc>
        <w:tc>
          <w:tcPr>
            <w:tcW w:type="pct" w:w="3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Pertemuan praktikum di laboratorium</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T</w:t>
            </w:r>
          </w:p>
        </w:tc>
        <w:tc>
          <w:tcPr>
            <w:tcW w:type="pct" w:w="4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UTS</w:t>
            </w:r>
          </w:p>
        </w:tc>
        <w:tc>
          <w:tcPr>
            <w:tcW w:type="pct" w:w="3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Ujian Tengah Semester</w:t>
            </w:r>
          </w:p>
        </w:tc>
      </w:tr>
    </w:tbl>
    <w:p>
      <w:pPr>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pPr>
    </w:p>
    <w:p>
      <w:pPr>
        <w:pStyle w:val="Heading1"/>
        <w:spacing w:after="180" w:before="360" w:line="312"/>
        <w:jc w:val="left"/>
      </w:pPr>
      <w:r>
        <w:rPr>
          <w:rFonts w:ascii="Times New Roman" w:eastAsia="SimHei"/>
          <w:b/>
          <w:bCs/>
          <w:color w:val="162032"/>
          <w:sz w:val="28"/>
          <w:szCs w:val="28"/>
        </w:rPr>
        <w:t xml:space="preserve">F. RENCANA PEMBELAJARAN SEMESTER (RPS) DETAIL - 16 PERTEMUAN</w:t>
      </w:r>
    </w:p>
    <w:p>
      <w:pPr>
        <w:spacing w:after="200" w:line="312"/>
        <w:ind w:firstLine="480"/>
        <w:jc w:val="both"/>
      </w:pPr>
      <w:r>
        <w:rPr>
          <w:rFonts w:ascii="Times New Roman" w:eastAsia="SimSun"/>
          <w:color w:val="1C2A3D"/>
          <w:sz w:val="22"/>
          <w:szCs w:val="22"/>
        </w:rPr>
        <w:t xml:space="preserve">Rincian kegiatan pembelajaran selama 16 pertemuan disajikan pada tabel berikut. Pertemuan ke-8 merupakan Ujian Tengah Semester (UTS) dan pertemuan ke-16 merupakan Ujian Akhir Semester (UAS). Mata kuliah berbobot 4 SKS dengan rincian 3 SKS teori (luring) + 1 SKS praktikum. Setiap pertemuan kuliah dilaksanakan 3x50 menit TM + 1x60 menit praktikum.</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gridCol w:w="100"/>
        <w:gridCol w:w="100"/>
        <w:gridCol w:w="100"/>
        <w:gridCol w:w="100"/>
        <w:gridCol w:w="100"/>
        <w:gridCol w:w="100"/>
        <w:gridCol w:w="100"/>
      </w:tblGrid>
      <w:tr>
        <w:trPr>
          <w:cantSplit/>
          <w:tblHeader/>
        </w:trPr>
        <w:tc>
          <w:tcPr>
            <w:tcW w:type="pct" w:w="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Pertemuan Ke-</w:t>
            </w:r>
          </w:p>
        </w:tc>
        <w:tc>
          <w:tcPr>
            <w:tcW w:type="pct" w:w="9%"/>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CPMK &amp; Sub-CPMK</w:t>
            </w:r>
          </w:p>
        </w:tc>
        <w:tc>
          <w:tcPr>
            <w:tcW w:type="pct" w:w="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ID Jenis Pertemuan</w:t>
            </w:r>
          </w:p>
        </w:tc>
        <w:tc>
          <w:tcPr>
            <w:tcW w:type="pct" w:w="11%"/>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Materi Pembelajaran (IND)</w:t>
            </w:r>
          </w:p>
        </w:tc>
        <w:tc>
          <w:tcPr>
            <w:tcW w:type="pct" w:w="11%"/>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Materi Pembelajaran (EN)</w:t>
            </w:r>
          </w:p>
        </w:tc>
        <w:tc>
          <w:tcPr>
            <w:tcW w:type="pct" w:w="13%"/>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Indikator Penilaian</w:t>
            </w:r>
          </w:p>
        </w:tc>
        <w:tc>
          <w:tcPr>
            <w:tcW w:type="pct" w:w="1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Bentuk &amp; Kriteria Penilaian</w:t>
            </w:r>
          </w:p>
        </w:tc>
        <w:tc>
          <w:tcPr>
            <w:tcW w:type="pct" w:w="13%"/>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Metode Pembelajaran Luring</w:t>
            </w:r>
          </w:p>
        </w:tc>
        <w:tc>
          <w:tcPr>
            <w:tcW w:type="pct" w:w="12%"/>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Metode Pembelajaran Daring</w:t>
            </w:r>
          </w:p>
        </w:tc>
        <w:tc>
          <w:tcPr>
            <w:tcW w:type="pct" w:w="8%"/>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Bobot Penilaian (%)</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CPMK-1</w:t>
            </w:r>
          </w:p>
          <w:p>
            <w:pPr>
              <w:spacing w:after="40" w:before="40" w:line="276"/>
              <w:jc w:val="left"/>
            </w:pPr>
            <w:r>
              <w:rPr>
                <w:rFonts w:ascii="Times New Roman" w:eastAsia="SimSun"/>
                <w:b w:val="false"/>
                <w:bCs w:val="false"/>
                <w:color w:val="1C2A3D"/>
                <w:sz w:val="18"/>
                <w:szCs w:val="18"/>
              </w:rPr>
              <w:t xml:space="preserve">(Sub-CPMK-1.1, 1.2, 1.3, 1.4)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Kontrak perkuliahan, RP/RPS, Sistem Bilangan Riil (Pertidaksamaan, Harga Mutlak), Fungsi dan Jenisnya</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Course contract, syllabus/RPS, Real Number System (Inequalities, Absolute Value), Functions and Their Types</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menjelaskan pembagian sistem bilangan riil</w:t>
            </w:r>
          </w:p>
          <w:p>
            <w:pPr>
              <w:spacing w:after="40" w:before="40" w:line="276"/>
              <w:jc w:val="left"/>
            </w:pPr>
            <w:r>
              <w:rPr>
                <w:rFonts w:ascii="Times New Roman" w:eastAsia="SimSun"/>
                <w:b w:val="false"/>
                <w:bCs w:val="false"/>
                <w:color w:val="1C2A3D"/>
                <w:sz w:val="18"/>
                <w:szCs w:val="18"/>
              </w:rPr>
              <w:t xml:space="preserve">- Mampu memanipulasi rumus dan menyelesaikan sistem pertidaksamaan dan harga mutlak</w:t>
            </w:r>
          </w:p>
          <w:p>
            <w:pPr>
              <w:spacing w:after="40" w:before="40" w:line="276"/>
              <w:jc w:val="left"/>
            </w:pPr>
            <w:r>
              <w:rPr>
                <w:rFonts w:ascii="Times New Roman" w:eastAsia="SimSun"/>
                <w:b w:val="false"/>
                <w:bCs w:val="false"/>
                <w:color w:val="1C2A3D"/>
                <w:sz w:val="18"/>
                <w:szCs w:val="18"/>
              </w:rPr>
              <w:t xml:space="preserve">- Mampu menentukan daerah asal dan hasil suatu fungsi</w:t>
            </w:r>
          </w:p>
          <w:p>
            <w:pPr>
              <w:spacing w:after="40" w:before="40" w:line="276"/>
              <w:jc w:val="left"/>
            </w:pPr>
            <w:r>
              <w:rPr>
                <w:rFonts w:ascii="Times New Roman" w:eastAsia="SimSun"/>
                <w:b w:val="false"/>
                <w:bCs w:val="false"/>
                <w:color w:val="1C2A3D"/>
                <w:sz w:val="18"/>
                <w:szCs w:val="18"/>
              </w:rPr>
              <w:t xml:space="preserve">- Mampu menjelaskan jenis-jenis fungsi serta menggambarkannya pada bidang Kartesius</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Keaktifan diskusi dalam kelas</w:t>
            </w:r>
          </w:p>
          <w:p>
            <w:pPr>
              <w:spacing w:after="40" w:before="40" w:line="276"/>
              <w:jc w:val="left"/>
            </w:pPr>
            <w:r>
              <w:rPr>
                <w:rFonts w:ascii="Times New Roman" w:eastAsia="SimSun"/>
                <w:b w:val="false"/>
                <w:bCs w:val="false"/>
                <w:color w:val="1C2A3D"/>
                <w:sz w:val="18"/>
                <w:szCs w:val="18"/>
              </w:rPr>
              <w:t xml:space="preserve">- Tugas terstruktur: latihan soal persamaan, pertidaksamaan, harga mutlak, dan fungsi</w:t>
            </w:r>
          </w:p>
          <w:p>
            <w:pPr>
              <w:spacing w:after="40" w:before="40" w:line="276"/>
              <w:jc w:val="left"/>
            </w:pPr>
            <w:r>
              <w:rPr>
                <w:rFonts w:ascii="Times New Roman" w:eastAsia="SimSun"/>
                <w:b w:val="false"/>
                <w:bCs w:val="false"/>
                <w:color w:val="1C2A3D"/>
                <w:sz w:val="18"/>
                <w:szCs w:val="18"/>
              </w:rPr>
              <w:t xml:space="preserve">- Kriteria: ketepatan jawaban ≥ 70 untuk B, ≥ 80 untuk A</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Kuliah interaktif (pemaparan konsep)</w:t>
            </w:r>
          </w:p>
          <w:p>
            <w:pPr>
              <w:spacing w:after="40" w:before="40" w:line="276"/>
              <w:jc w:val="left"/>
            </w:pPr>
            <w:r>
              <w:rPr>
                <w:rFonts w:ascii="Times New Roman" w:eastAsia="SimSun"/>
                <w:b w:val="false"/>
                <w:bCs w:val="false"/>
                <w:color w:val="1C2A3D"/>
                <w:sz w:val="18"/>
                <w:szCs w:val="18"/>
              </w:rPr>
              <w:t xml:space="preserve">2. Diskusi kelas: TM 1mg (3 sks x 50 menit)</w:t>
            </w:r>
          </w:p>
          <w:p>
            <w:pPr>
              <w:spacing w:after="40" w:before="40" w:line="276"/>
              <w:jc w:val="left"/>
            </w:pPr>
            <w:r>
              <w:rPr>
                <w:rFonts w:ascii="Times New Roman" w:eastAsia="SimSun"/>
                <w:b w:val="false"/>
                <w:bCs w:val="false"/>
                <w:color w:val="1C2A3D"/>
                <w:sz w:val="18"/>
                <w:szCs w:val="18"/>
              </w:rPr>
              <w:t xml:space="preserve">3. Tugas terstruktur: latihan soal sistem bilangan riil, pertidaksamaan, harga mutlak, dan fungsi</w:t>
            </w:r>
          </w:p>
          <w:p>
            <w:pPr>
              <w:spacing w:after="40" w:before="40" w:line="276"/>
              <w:jc w:val="left"/>
            </w:pPr>
            <w:r>
              <w:rPr>
                <w:rFonts w:ascii="Times New Roman" w:eastAsia="SimSun"/>
                <w:b w:val="false"/>
                <w:bCs w:val="false"/>
                <w:color w:val="1C2A3D"/>
                <w:sz w:val="18"/>
                <w:szCs w:val="18"/>
              </w:rPr>
              <w:t xml:space="preserve">4. Praktikum: pengenalan software graphing (GeoGebra)</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via Zoom</w:t>
            </w:r>
          </w:p>
          <w:p>
            <w:pPr>
              <w:spacing w:after="40" w:before="40" w:line="276"/>
              <w:jc w:val="left"/>
            </w:pPr>
            <w:r>
              <w:rPr>
                <w:rFonts w:ascii="Times New Roman" w:eastAsia="SimSun"/>
                <w:b w:val="false"/>
                <w:bCs w:val="false"/>
                <w:color w:val="1C2A3D"/>
                <w:sz w:val="18"/>
                <w:szCs w:val="18"/>
              </w:rPr>
              <w:t xml:space="preserve">2. E-Learning: video materi, modul, dan kuis di LMS</w:t>
            </w:r>
          </w:p>
          <w:p>
            <w:pPr>
              <w:spacing w:after="40" w:before="40" w:line="276"/>
              <w:jc w:val="left"/>
            </w:pPr>
            <w:r>
              <w:rPr>
                <w:rFonts w:ascii="Times New Roman" w:eastAsia="SimSun"/>
                <w:b w:val="false"/>
                <w:bCs w:val="false"/>
                <w:color w:val="1C2A3D"/>
                <w:sz w:val="18"/>
                <w:szCs w:val="18"/>
              </w:rPr>
              <w:t xml:space="preserve">3. Diskusi forum: pertanyaan &amp; jawaban</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2</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CPMK-2</w:t>
            </w:r>
          </w:p>
          <w:p>
            <w:pPr>
              <w:spacing w:after="40" w:before="40" w:line="276"/>
              <w:jc w:val="left"/>
            </w:pPr>
            <w:r>
              <w:rPr>
                <w:rFonts w:ascii="Times New Roman" w:eastAsia="SimSun"/>
                <w:b w:val="false"/>
                <w:bCs w:val="false"/>
                <w:color w:val="1C2A3D"/>
                <w:sz w:val="18"/>
                <w:szCs w:val="18"/>
              </w:rPr>
              <w:t xml:space="preserve">(Sub-CPMK-2.1, 2.2)</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Limit dan Kekontinuan Fungsi: Definisi limit, limit fungsi sederhana dan trigonometri, limit di titik hingga</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Limits and Continuity of Functions: Definition of limit, limits of simple and trigonometric functions, limits at finite points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definisi limit fungsi sederhana dan fungsi trigonometri</w:t>
            </w:r>
          </w:p>
          <w:p>
            <w:pPr>
              <w:spacing w:after="40" w:before="40" w:line="276"/>
              <w:jc w:val="left"/>
            </w:pPr>
            <w:r>
              <w:rPr>
                <w:rFonts w:ascii="Times New Roman" w:eastAsia="SimSun"/>
                <w:b w:val="false"/>
                <w:bCs w:val="false"/>
                <w:color w:val="1C2A3D"/>
                <w:sz w:val="18"/>
                <w:szCs w:val="18"/>
              </w:rPr>
              <w:t xml:space="preserve">- Mampu menentukan nilai limit fungsi di titik hingga dengan teknik aljabar, pemfaktoran, dan rasionalisasi</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Keaktifan diskusi</w:t>
            </w:r>
          </w:p>
          <w:p>
            <w:pPr>
              <w:spacing w:after="40" w:before="40" w:line="276"/>
              <w:jc w:val="left"/>
            </w:pPr>
            <w:r>
              <w:rPr>
                <w:rFonts w:ascii="Times New Roman" w:eastAsia="SimSun"/>
                <w:b w:val="false"/>
                <w:bCs w:val="false"/>
                <w:color w:val="1C2A3D"/>
                <w:sz w:val="18"/>
                <w:szCs w:val="18"/>
              </w:rPr>
              <w:t xml:space="preserve">- Tugas terstruktur: latihan soal limit</w:t>
            </w:r>
          </w:p>
          <w:p>
            <w:pPr>
              <w:spacing w:after="40" w:before="40" w:line="276"/>
              <w:jc w:val="left"/>
            </w:pPr>
            <w:r>
              <w:rPr>
                <w:rFonts w:ascii="Times New Roman" w:eastAsia="SimSun"/>
                <w:b w:val="false"/>
                <w:bCs w:val="false"/>
                <w:color w:val="1C2A3D"/>
                <w:sz w:val="18"/>
                <w:szCs w:val="18"/>
              </w:rPr>
              <w:t xml:space="preserve">- Kriteria: ketepatan prosedur dan jawaban benar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1</w:t>
            </w:r>
          </w:p>
          <w:p>
            <w:pPr>
              <w:spacing w:after="40" w:before="40" w:line="276"/>
              <w:jc w:val="left"/>
            </w:pPr>
            <w:r>
              <w:rPr>
                <w:rFonts w:ascii="Times New Roman" w:eastAsia="SimSun"/>
                <w:b w:val="false"/>
                <w:bCs w:val="false"/>
                <w:color w:val="1C2A3D"/>
                <w:sz w:val="18"/>
                <w:szCs w:val="18"/>
              </w:rPr>
              <w:t xml:space="preserve">2. Kuliah interaktif materi limit</w:t>
            </w:r>
          </w:p>
          <w:p>
            <w:pPr>
              <w:spacing w:after="40" w:before="40" w:line="276"/>
              <w:jc w:val="left"/>
            </w:pPr>
            <w:r>
              <w:rPr>
                <w:rFonts w:ascii="Times New Roman" w:eastAsia="SimSun"/>
                <w:b w:val="false"/>
                <w:bCs w:val="false"/>
                <w:color w:val="1C2A3D"/>
                <w:sz w:val="18"/>
                <w:szCs w:val="18"/>
              </w:rPr>
              <w:t xml:space="preserve">3. Diskusi kelas: TM 1mg (3 sks x 50)</w:t>
            </w:r>
          </w:p>
          <w:p>
            <w:pPr>
              <w:spacing w:after="40" w:before="40" w:line="276"/>
              <w:jc w:val="left"/>
            </w:pPr>
            <w:r>
              <w:rPr>
                <w:rFonts w:ascii="Times New Roman" w:eastAsia="SimSun"/>
                <w:b w:val="false"/>
                <w:bCs w:val="false"/>
                <w:color w:val="1C2A3D"/>
                <w:sz w:val="18"/>
                <w:szCs w:val="18"/>
              </w:rPr>
              <w:t xml:space="preserve">4. Tugas: latihan limit fungsi aljabar &amp; trigonometri</w:t>
            </w:r>
          </w:p>
          <w:p>
            <w:pPr>
              <w:spacing w:after="40" w:before="40" w:line="276"/>
              <w:jc w:val="left"/>
            </w:pPr>
            <w:r>
              <w:rPr>
                <w:rFonts w:ascii="Times New Roman" w:eastAsia="SimSun"/>
                <w:b w:val="false"/>
                <w:bCs w:val="false"/>
                <w:color w:val="1C2A3D"/>
                <w:sz w:val="18"/>
                <w:szCs w:val="18"/>
              </w:rPr>
              <w:t xml:space="preserve">5. Praktikum: visualisasi limit dengan GeoGebra</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animasi limit, modul</w:t>
            </w:r>
          </w:p>
          <w:p>
            <w:pPr>
              <w:spacing w:after="40" w:before="40" w:line="276"/>
              <w:jc w:val="left"/>
            </w:pPr>
            <w:r>
              <w:rPr>
                <w:rFonts w:ascii="Times New Roman" w:eastAsia="SimSun"/>
                <w:b w:val="false"/>
                <w:bCs w:val="false"/>
                <w:color w:val="1C2A3D"/>
                <w:sz w:val="18"/>
                <w:szCs w:val="18"/>
              </w:rPr>
              <w:t xml:space="preserve">3. Quiz online di LMS</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3</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CPMK-2</w:t>
            </w:r>
          </w:p>
          <w:p>
            <w:pPr>
              <w:spacing w:after="40" w:before="40" w:line="276"/>
              <w:jc w:val="left"/>
            </w:pPr>
            <w:r>
              <w:rPr>
                <w:rFonts w:ascii="Times New Roman" w:eastAsia="SimSun"/>
                <w:b w:val="false"/>
                <w:bCs w:val="false"/>
                <w:color w:val="1C2A3D"/>
                <w:sz w:val="18"/>
                <w:szCs w:val="18"/>
              </w:rPr>
              <w:t xml:space="preserve">(Sub-CPMK-2.3, 2.4)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Limit di Tak Hingga dan Kekontinuan Fungsi: Limit pada infinity, kekontinuan suatu fungsi di titik tertentu</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Limits at Infinity and Continuity: Limit at infinity, continuity of a function at a point</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nilai limit di tak hingga (infinity)</w:t>
            </w:r>
          </w:p>
          <w:p>
            <w:pPr>
              <w:spacing w:after="40" w:before="40" w:line="276"/>
              <w:jc w:val="left"/>
            </w:pPr>
            <w:r>
              <w:rPr>
                <w:rFonts w:ascii="Times New Roman" w:eastAsia="SimSun"/>
                <w:b w:val="false"/>
                <w:bCs w:val="false"/>
                <w:color w:val="1C2A3D"/>
                <w:sz w:val="18"/>
                <w:szCs w:val="18"/>
              </w:rPr>
              <w:t xml:space="preserve">- Mampu menentukan kekontinuan fungsi di suatu titik</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review pertemuan berikutnya</w:t>
            </w:r>
          </w:p>
          <w:p>
            <w:pPr>
              <w:spacing w:after="40" w:before="40" w:line="276"/>
              <w:jc w:val="left"/>
            </w:pPr>
            <w:r>
              <w:rPr>
                <w:rFonts w:ascii="Times New Roman" w:eastAsia="SimSun"/>
                <w:b w:val="false"/>
                <w:bCs w:val="false"/>
                <w:color w:val="1C2A3D"/>
                <w:sz w:val="18"/>
                <w:szCs w:val="18"/>
              </w:rPr>
              <w:t xml:space="preserve">- Kriteria: pemahaman konsep kekontinuan benar</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2</w:t>
            </w:r>
          </w:p>
          <w:p>
            <w:pPr>
              <w:spacing w:after="40" w:before="40" w:line="276"/>
              <w:jc w:val="left"/>
            </w:pPr>
            <w:r>
              <w:rPr>
                <w:rFonts w:ascii="Times New Roman" w:eastAsia="SimSun"/>
                <w:b w:val="false"/>
                <w:bCs w:val="false"/>
                <w:color w:val="1C2A3D"/>
                <w:sz w:val="18"/>
                <w:szCs w:val="18"/>
              </w:rPr>
              <w:t xml:space="preserve">2. Kuliah: limit di tak hingga &amp; kekontinuan</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soal limit di tak hingga &amp; kekontinuan</w:t>
            </w:r>
          </w:p>
          <w:p>
            <w:pPr>
              <w:spacing w:after="40" w:before="40" w:line="276"/>
              <w:jc w:val="left"/>
            </w:pPr>
            <w:r>
              <w:rPr>
                <w:rFonts w:ascii="Times New Roman" w:eastAsia="SimSun"/>
                <w:b w:val="false"/>
                <w:bCs w:val="false"/>
                <w:color w:val="1C2A3D"/>
                <w:sz w:val="18"/>
                <w:szCs w:val="18"/>
              </w:rPr>
              <w:t xml:space="preserve">5. Praktikum: simulasi grafik fungsi kontinu dan diskontinu</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video &amp; modul</w:t>
            </w:r>
          </w:p>
          <w:p>
            <w:pPr>
              <w:spacing w:after="40" w:before="40" w:line="276"/>
              <w:jc w:val="left"/>
            </w:pPr>
            <w:r>
              <w:rPr>
                <w:rFonts w:ascii="Times New Roman" w:eastAsia="SimSun"/>
                <w:b w:val="false"/>
                <w:bCs w:val="false"/>
                <w:color w:val="1C2A3D"/>
                <w:sz w:val="18"/>
                <w:szCs w:val="18"/>
              </w:rPr>
              <w:t xml:space="preserve">3. Forum diskusi tugas</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4</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CPMK-3</w:t>
            </w:r>
          </w:p>
          <w:p>
            <w:pPr>
              <w:spacing w:after="40" w:before="40" w:line="276"/>
              <w:jc w:val="left"/>
            </w:pPr>
            <w:r>
              <w:rPr>
                <w:rFonts w:ascii="Times New Roman" w:eastAsia="SimSun"/>
                <w:b w:val="false"/>
                <w:bCs w:val="false"/>
                <w:color w:val="1C2A3D"/>
                <w:sz w:val="18"/>
                <w:szCs w:val="18"/>
              </w:rPr>
              <w:t xml:space="preserve">(Sub-CPMK-3.1, 3.2)</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Konsep Turunan Fungsi dan Aplikasinya: Definisi turunan (limit), rumus-rumus turunan (jumlah, kali, bagi, rantai)</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Concept of Derivative and Its Applications: Definition of derivative (limit), derivative rules (sum, product, quotient, chain rule)</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turunan suatu fungsi menggunakan konsep turunan (definisi limit)</w:t>
            </w:r>
          </w:p>
          <w:p>
            <w:pPr>
              <w:spacing w:after="40" w:before="40" w:line="276"/>
              <w:jc w:val="left"/>
            </w:pPr>
            <w:r>
              <w:rPr>
                <w:rFonts w:ascii="Times New Roman" w:eastAsia="SimSun"/>
                <w:b w:val="false"/>
                <w:bCs w:val="false"/>
                <w:color w:val="1C2A3D"/>
                <w:sz w:val="18"/>
                <w:szCs w:val="18"/>
              </w:rPr>
              <w:t xml:space="preserve">- Mampu menentukan turunan fungsi menggunakan rumus-rumus turunan</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rumah (Homework/PR) tentang turunan</w:t>
            </w:r>
          </w:p>
          <w:p>
            <w:pPr>
              <w:spacing w:after="40" w:before="40" w:line="276"/>
              <w:jc w:val="left"/>
            </w:pPr>
            <w:r>
              <w:rPr>
                <w:rFonts w:ascii="Times New Roman" w:eastAsia="SimSun"/>
                <w:b w:val="false"/>
                <w:bCs w:val="false"/>
                <w:color w:val="1C2A3D"/>
                <w:sz w:val="18"/>
                <w:szCs w:val="18"/>
              </w:rPr>
              <w:t xml:space="preserve">- Kriteria: ketepatan rumus dan hasil benar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3</w:t>
            </w:r>
          </w:p>
          <w:p>
            <w:pPr>
              <w:spacing w:after="40" w:before="40" w:line="276"/>
              <w:jc w:val="left"/>
            </w:pPr>
            <w:r>
              <w:rPr>
                <w:rFonts w:ascii="Times New Roman" w:eastAsia="SimSun"/>
                <w:b w:val="false"/>
                <w:bCs w:val="false"/>
                <w:color w:val="1C2A3D"/>
                <w:sz w:val="18"/>
                <w:szCs w:val="18"/>
              </w:rPr>
              <w:t xml:space="preserve">2. Kuliah: konsep &amp; rumus turunan</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Homework turunan</w:t>
            </w:r>
          </w:p>
          <w:p>
            <w:pPr>
              <w:spacing w:after="40" w:before="40" w:line="276"/>
              <w:jc w:val="left"/>
            </w:pPr>
            <w:r>
              <w:rPr>
                <w:rFonts w:ascii="Times New Roman" w:eastAsia="SimSun"/>
                <w:b w:val="false"/>
                <w:bCs w:val="false"/>
                <w:color w:val="1C2A3D"/>
                <w:sz w:val="18"/>
                <w:szCs w:val="18"/>
              </w:rPr>
              <w:t xml:space="preserve">5. Praktikum: turunan numerik dengan software</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modul &amp; video</w:t>
            </w:r>
          </w:p>
          <w:p>
            <w:pPr>
              <w:spacing w:after="40" w:before="40" w:line="276"/>
              <w:jc w:val="left"/>
            </w:pPr>
            <w:r>
              <w:rPr>
                <w:rFonts w:ascii="Times New Roman" w:eastAsia="SimSun"/>
                <w:b w:val="false"/>
                <w:bCs w:val="false"/>
                <w:color w:val="1C2A3D"/>
                <w:sz w:val="18"/>
                <w:szCs w:val="18"/>
              </w:rPr>
              <w:t xml:space="preserve">3. Pengumpulan tugas via LMS</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CPMK-3</w:t>
            </w:r>
          </w:p>
          <w:p>
            <w:pPr>
              <w:spacing w:after="40" w:before="40" w:line="276"/>
              <w:jc w:val="left"/>
            </w:pPr>
            <w:r>
              <w:rPr>
                <w:rFonts w:ascii="Times New Roman" w:eastAsia="SimSun"/>
                <w:b w:val="false"/>
                <w:bCs w:val="false"/>
                <w:color w:val="1C2A3D"/>
                <w:sz w:val="18"/>
                <w:szCs w:val="18"/>
              </w:rPr>
              <w:t xml:space="preserve">(Sub-CPMK-3.3, 3.4)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Turunan Orde Tinggi dan Fungsi Implisit: Turunan ke-2, ke-3, dst., turunan fungsi implisit</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Higher Order Derivatives and Implicit Functions: Second, third and higher order derivatives, derivatives of implicit functions</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turunan berorde tinggi</w:t>
            </w:r>
          </w:p>
          <w:p>
            <w:pPr>
              <w:spacing w:after="40" w:before="40" w:line="276"/>
              <w:jc w:val="left"/>
            </w:pPr>
            <w:r>
              <w:rPr>
                <w:rFonts w:ascii="Times New Roman" w:eastAsia="SimSun"/>
                <w:b w:val="false"/>
                <w:bCs w:val="false"/>
                <w:color w:val="1C2A3D"/>
                <w:sz w:val="18"/>
                <w:szCs w:val="18"/>
              </w:rPr>
              <w:t xml:space="preserve">- Mampu menentukan turunan fungsi implisit</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latihan turunan orde tinggi &amp; implisit</w:t>
            </w:r>
          </w:p>
          <w:p>
            <w:pPr>
              <w:spacing w:after="40" w:before="40" w:line="276"/>
              <w:jc w:val="left"/>
            </w:pPr>
            <w:r>
              <w:rPr>
                <w:rFonts w:ascii="Times New Roman" w:eastAsia="SimSun"/>
                <w:b w:val="false"/>
                <w:bCs w:val="false"/>
                <w:color w:val="1C2A3D"/>
                <w:sz w:val="18"/>
                <w:szCs w:val="18"/>
              </w:rPr>
              <w:t xml:space="preserve">- Kriteria: ketepatan prosedur ≥ 70</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4</w:t>
            </w:r>
          </w:p>
          <w:p>
            <w:pPr>
              <w:spacing w:after="40" w:before="40" w:line="276"/>
              <w:jc w:val="left"/>
            </w:pPr>
            <w:r>
              <w:rPr>
                <w:rFonts w:ascii="Times New Roman" w:eastAsia="SimSun"/>
                <w:b w:val="false"/>
                <w:bCs w:val="false"/>
                <w:color w:val="1C2A3D"/>
                <w:sz w:val="18"/>
                <w:szCs w:val="18"/>
              </w:rPr>
              <w:t xml:space="preserve">2. Kuliah: turunan orde tinggi &amp; implisit</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soal turunan implisit</w:t>
            </w:r>
          </w:p>
          <w:p>
            <w:pPr>
              <w:spacing w:after="40" w:before="40" w:line="276"/>
              <w:jc w:val="left"/>
            </w:pPr>
            <w:r>
              <w:rPr>
                <w:rFonts w:ascii="Times New Roman" w:eastAsia="SimSun"/>
                <w:b w:val="false"/>
                <w:bCs w:val="false"/>
                <w:color w:val="1C2A3D"/>
                <w:sz w:val="18"/>
                <w:szCs w:val="18"/>
              </w:rPr>
              <w:t xml:space="preserve">5. Praktikum: visualisasi turunan implisit</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video &amp; modul</w:t>
            </w:r>
          </w:p>
          <w:p>
            <w:pPr>
              <w:spacing w:after="40" w:before="40" w:line="276"/>
              <w:jc w:val="left"/>
            </w:pPr>
            <w:r>
              <w:rPr>
                <w:rFonts w:ascii="Times New Roman" w:eastAsia="SimSun"/>
                <w:b w:val="false"/>
                <w:bCs w:val="false"/>
                <w:color w:val="1C2A3D"/>
                <w:sz w:val="18"/>
                <w:szCs w:val="18"/>
              </w:rPr>
              <w:t xml:space="preserve">3. Forum diskusi</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6</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CPMK-4</w:t>
            </w:r>
          </w:p>
          <w:p>
            <w:pPr>
              <w:spacing w:after="40" w:before="40" w:line="276"/>
              <w:jc w:val="left"/>
            </w:pPr>
            <w:r>
              <w:rPr>
                <w:rFonts w:ascii="Times New Roman" w:eastAsia="SimSun"/>
                <w:b w:val="false"/>
                <w:bCs w:val="false"/>
                <w:color w:val="1C2A3D"/>
                <w:sz w:val="18"/>
                <w:szCs w:val="18"/>
              </w:rPr>
              <w:t xml:space="preserve">(Sub-CPMK-4.1, 4.2, 4.3)</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Aplikasi Turunan (Bagian 1): Fungsi naik dan turun, kecekungan dan titik belok, simetris dan asimtot, nilai maksimum dan minimum</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Applications of Derivatives (Part 1): Increasing and decreasing functions, concavity and inflection points, symmetry and asymptotes, maximum and minimum values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menjelaskan fungsi naik dan turun, kecekungan dan titik belok</w:t>
            </w:r>
          </w:p>
          <w:p>
            <w:pPr>
              <w:spacing w:after="40" w:before="40" w:line="276"/>
              <w:jc w:val="left"/>
            </w:pPr>
            <w:r>
              <w:rPr>
                <w:rFonts w:ascii="Times New Roman" w:eastAsia="SimSun"/>
                <w:b w:val="false"/>
                <w:bCs w:val="false"/>
                <w:color w:val="1C2A3D"/>
                <w:sz w:val="18"/>
                <w:szCs w:val="18"/>
              </w:rPr>
              <w:t xml:space="preserve">- Mampu menjelaskan simetris dan asimtot (tegak, mendatar, miring)</w:t>
            </w:r>
          </w:p>
          <w:p>
            <w:pPr>
              <w:spacing w:after="40" w:before="40" w:line="276"/>
              <w:jc w:val="left"/>
            </w:pPr>
            <w:r>
              <w:rPr>
                <w:rFonts w:ascii="Times New Roman" w:eastAsia="SimSun"/>
                <w:b w:val="false"/>
                <w:bCs w:val="false"/>
                <w:color w:val="1C2A3D"/>
                <w:sz w:val="18"/>
                <w:szCs w:val="18"/>
              </w:rPr>
              <w:t xml:space="preserve">- Mampu menentukan nilai maksimum dan minimum suatu fungsi</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analisis kurva lengkap</w:t>
            </w:r>
          </w:p>
          <w:p>
            <w:pPr>
              <w:spacing w:after="40" w:before="40" w:line="276"/>
              <w:jc w:val="left"/>
            </w:pPr>
            <w:r>
              <w:rPr>
                <w:rFonts w:ascii="Times New Roman" w:eastAsia="SimSun"/>
                <w:b w:val="false"/>
                <w:bCs w:val="false"/>
                <w:color w:val="1C2A3D"/>
                <w:sz w:val="18"/>
                <w:szCs w:val="18"/>
              </w:rPr>
              <w:t xml:space="preserve">- Kriteria: ketepatan analisis grafik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aplikasi turunan</w:t>
            </w:r>
          </w:p>
          <w:p>
            <w:pPr>
              <w:spacing w:after="40" w:before="40" w:line="276"/>
              <w:jc w:val="left"/>
            </w:pPr>
            <w:r>
              <w:rPr>
                <w:rFonts w:ascii="Times New Roman" w:eastAsia="SimSun"/>
                <w:b w:val="false"/>
                <w:bCs w:val="false"/>
                <w:color w:val="1C2A3D"/>
                <w:sz w:val="18"/>
                <w:szCs w:val="18"/>
              </w:rPr>
              <w:t xml:space="preserve">2. Tanya jawab &amp; latihan di kelas</w:t>
            </w:r>
          </w:p>
          <w:p>
            <w:pPr>
              <w:spacing w:after="40" w:before="40" w:line="276"/>
              <w:jc w:val="left"/>
            </w:pPr>
            <w:r>
              <w:rPr>
                <w:rFonts w:ascii="Times New Roman" w:eastAsia="SimSun"/>
                <w:b w:val="false"/>
                <w:bCs w:val="false"/>
                <w:color w:val="1C2A3D"/>
                <w:sz w:val="18"/>
                <w:szCs w:val="18"/>
              </w:rPr>
              <w:t xml:space="preserve">3. Studi literatur (konstruksi pengetahuan)</w:t>
            </w:r>
          </w:p>
          <w:p>
            <w:pPr>
              <w:spacing w:after="40" w:before="40" w:line="276"/>
              <w:jc w:val="left"/>
            </w:pPr>
            <w:r>
              <w:rPr>
                <w:rFonts w:ascii="Times New Roman" w:eastAsia="SimSun"/>
                <w:b w:val="false"/>
                <w:bCs w:val="false"/>
                <w:color w:val="1C2A3D"/>
                <w:sz w:val="18"/>
                <w:szCs w:val="18"/>
              </w:rPr>
              <w:t xml:space="preserve">4. Tugas: sketsa kurva &amp; analisis maks/min</w:t>
            </w:r>
          </w:p>
          <w:p>
            <w:pPr>
              <w:spacing w:after="40" w:before="40" w:line="276"/>
              <w:jc w:val="left"/>
            </w:pPr>
            <w:r>
              <w:rPr>
                <w:rFonts w:ascii="Times New Roman" w:eastAsia="SimSun"/>
                <w:b w:val="false"/>
                <w:bCs w:val="false"/>
                <w:color w:val="1C2A3D"/>
                <w:sz w:val="18"/>
                <w:szCs w:val="18"/>
              </w:rPr>
              <w:t xml:space="preserve">5. Praktikum: plotting kurva &amp; ekstrim</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video &amp; modul aplikasi turunan</w:t>
            </w:r>
          </w:p>
          <w:p>
            <w:pPr>
              <w:spacing w:after="40" w:before="40" w:line="276"/>
              <w:jc w:val="left"/>
            </w:pPr>
            <w:r>
              <w:rPr>
                <w:rFonts w:ascii="Times New Roman" w:eastAsia="SimSun"/>
                <w:b w:val="false"/>
                <w:bCs w:val="false"/>
                <w:color w:val="1C2A3D"/>
                <w:sz w:val="18"/>
                <w:szCs w:val="18"/>
              </w:rPr>
              <w:t xml:space="preserve">3. Diskusi forum</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7</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CPMK-4</w:t>
            </w:r>
          </w:p>
          <w:p>
            <w:pPr>
              <w:spacing w:after="40" w:before="40" w:line="276"/>
              <w:jc w:val="left"/>
            </w:pPr>
            <w:r>
              <w:rPr>
                <w:rFonts w:ascii="Times New Roman" w:eastAsia="SimSun"/>
                <w:b w:val="false"/>
                <w:bCs w:val="false"/>
                <w:color w:val="1C2A3D"/>
                <w:sz w:val="18"/>
                <w:szCs w:val="18"/>
              </w:rPr>
              <w:t xml:space="preserve">(Sub-CPMK-4.4)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Aplikasi Turunan (Bagian 2): Aturan L'Hopital, laju-laju yang berkaitan (related rates), hukum harga rata-rata</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Applications of Derivatives (Part 2): L'Hopital's rule, related rates, mean value theorem</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menerapkan aturan L'Hopital untuk limit bentuk tak tentu</w:t>
            </w:r>
          </w:p>
          <w:p>
            <w:pPr>
              <w:spacing w:after="40" w:before="40" w:line="276"/>
              <w:jc w:val="left"/>
            </w:pPr>
            <w:r>
              <w:rPr>
                <w:rFonts w:ascii="Times New Roman" w:eastAsia="SimSun"/>
                <w:b w:val="false"/>
                <w:bCs w:val="false"/>
                <w:color w:val="1C2A3D"/>
                <w:sz w:val="18"/>
                <w:szCs w:val="18"/>
              </w:rPr>
              <w:t xml:space="preserve">- Mampu menyelesaikan masalah laju berkaitan</w:t>
            </w:r>
          </w:p>
          <w:p>
            <w:pPr>
              <w:spacing w:after="40" w:before="40" w:line="276"/>
              <w:jc w:val="left"/>
            </w:pPr>
            <w:r>
              <w:rPr>
                <w:rFonts w:ascii="Times New Roman" w:eastAsia="SimSun"/>
                <w:b w:val="false"/>
                <w:bCs w:val="false"/>
                <w:color w:val="1C2A3D"/>
                <w:sz w:val="18"/>
                <w:szCs w:val="18"/>
              </w:rPr>
              <w:t xml:space="preserve">- Mampu menjelaskan hukum harga rata-rata</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review materi UTS</w:t>
            </w:r>
          </w:p>
          <w:p>
            <w:pPr>
              <w:spacing w:after="40" w:before="40" w:line="276"/>
              <w:jc w:val="left"/>
            </w:pPr>
            <w:r>
              <w:rPr>
                <w:rFonts w:ascii="Times New Roman" w:eastAsia="SimSun"/>
                <w:b w:val="false"/>
                <w:bCs w:val="false"/>
                <w:color w:val="1C2A3D"/>
                <w:sz w:val="18"/>
                <w:szCs w:val="18"/>
              </w:rPr>
              <w:t xml:space="preserve">- Kriteria: pemahaman konsep aplikasi turunan ≥ 70</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L'Hopital &amp; laju berkaitan</w:t>
            </w:r>
          </w:p>
          <w:p>
            <w:pPr>
              <w:spacing w:after="40" w:before="40" w:line="276"/>
              <w:jc w:val="left"/>
            </w:pPr>
            <w:r>
              <w:rPr>
                <w:rFonts w:ascii="Times New Roman" w:eastAsia="SimSun"/>
                <w:b w:val="false"/>
                <w:bCs w:val="false"/>
                <w:color w:val="1C2A3D"/>
                <w:sz w:val="18"/>
                <w:szCs w:val="18"/>
              </w:rPr>
              <w:t xml:space="preserve">2. Tanya jawab &amp; latihan</w:t>
            </w:r>
          </w:p>
          <w:p>
            <w:pPr>
              <w:spacing w:after="40" w:before="40" w:line="276"/>
              <w:jc w:val="left"/>
            </w:pPr>
            <w:r>
              <w:rPr>
                <w:rFonts w:ascii="Times New Roman" w:eastAsia="SimSun"/>
                <w:b w:val="false"/>
                <w:bCs w:val="false"/>
                <w:color w:val="1C2A3D"/>
                <w:sz w:val="18"/>
                <w:szCs w:val="18"/>
              </w:rPr>
              <w:t xml:space="preserve">3. Tugas: review materi untuk UTS</w:t>
            </w:r>
          </w:p>
          <w:p>
            <w:pPr>
              <w:spacing w:after="40" w:before="40" w:line="276"/>
              <w:jc w:val="left"/>
            </w:pPr>
            <w:r>
              <w:rPr>
                <w:rFonts w:ascii="Times New Roman" w:eastAsia="SimSun"/>
                <w:b w:val="false"/>
                <w:bCs w:val="false"/>
                <w:color w:val="1C2A3D"/>
                <w:sz w:val="18"/>
                <w:szCs w:val="18"/>
              </w:rPr>
              <w:t xml:space="preserve">4. Praktikum: studi kasus laju perubahan kecepatan kendaraan</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modul &amp; video L'Hopital</w:t>
            </w:r>
          </w:p>
          <w:p>
            <w:pPr>
              <w:spacing w:after="40" w:before="40" w:line="276"/>
              <w:jc w:val="left"/>
            </w:pPr>
            <w:r>
              <w:rPr>
                <w:rFonts w:ascii="Times New Roman" w:eastAsia="SimSun"/>
                <w:b w:val="false"/>
                <w:bCs w:val="false"/>
                <w:color w:val="1C2A3D"/>
                <w:sz w:val="18"/>
                <w:szCs w:val="18"/>
              </w:rPr>
              <w:t xml:space="preserve">3. Quiz online untuk persiapan UTS</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8</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CPMK-1 s/d CPMK-4</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T</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UJIAN TENGAH SEMESTER (UTS): Mencakup materi pertemuan 1-7 (sistem bilangan, fungsi, limit, kekontinuan, turunan &amp; aplikasinya)</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MID-TERM EXAM (UTS): Covers materials from meetings 1-7 (number system, functions, limits, continuity, derivatives and applications)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Penguasaan konsep sistem bilangan riil, fungsi, dan limit</w:t>
            </w:r>
          </w:p>
          <w:p>
            <w:pPr>
              <w:spacing w:after="40" w:before="40" w:line="276"/>
              <w:jc w:val="left"/>
            </w:pPr>
            <w:r>
              <w:rPr>
                <w:rFonts w:ascii="Times New Roman" w:eastAsia="SimSun"/>
                <w:b w:val="false"/>
                <w:bCs w:val="false"/>
                <w:color w:val="1C2A3D"/>
                <w:sz w:val="18"/>
                <w:szCs w:val="18"/>
              </w:rPr>
              <w:t xml:space="preserve">- Penguasaan konsep turunan dan aplikasinya</w:t>
            </w:r>
          </w:p>
          <w:p>
            <w:pPr>
              <w:spacing w:after="40" w:before="40" w:line="276"/>
              <w:jc w:val="left"/>
            </w:pPr>
            <w:r>
              <w:rPr>
                <w:rFonts w:ascii="Times New Roman" w:eastAsia="SimSun"/>
                <w:b w:val="false"/>
                <w:bCs w:val="false"/>
                <w:color w:val="1C2A3D"/>
                <w:sz w:val="18"/>
                <w:szCs w:val="18"/>
              </w:rPr>
              <w:t xml:space="preserve">- Ketepatan dalam menyelesaikan soal hitungan</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UTS tertulis (soal uraian &amp; beberapa pilihan ganda)</w:t>
            </w:r>
          </w:p>
          <w:p>
            <w:pPr>
              <w:spacing w:after="40" w:before="40" w:line="276"/>
              <w:jc w:val="left"/>
            </w:pPr>
            <w:r>
              <w:rPr>
                <w:rFonts w:ascii="Times New Roman" w:eastAsia="SimSun"/>
                <w:b w:val="false"/>
                <w:bCs w:val="false"/>
                <w:color w:val="1C2A3D"/>
                <w:sz w:val="18"/>
                <w:szCs w:val="18"/>
              </w:rPr>
              <w:t xml:space="preserve">- Durasi 100 menit</w:t>
            </w:r>
          </w:p>
          <w:p>
            <w:pPr>
              <w:spacing w:after="40" w:before="40" w:line="276"/>
              <w:jc w:val="left"/>
            </w:pPr>
            <w:r>
              <w:rPr>
                <w:rFonts w:ascii="Times New Roman" w:eastAsia="SimSun"/>
                <w:b w:val="false"/>
                <w:bCs w:val="false"/>
                <w:color w:val="1C2A3D"/>
                <w:sz w:val="18"/>
                <w:szCs w:val="18"/>
              </w:rPr>
              <w:t xml:space="preserve">- Kriteria penilaian: skal 0-100, konversi ke huruf A-E</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Pelaksanaan UTS tatap muka di ruang kelas sesuai jadwal (proktor dosen pengampu)</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Apabila dared: UTS online via LMS dengan proctoring (jika diperlukan)</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9</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CPMK-5</w:t>
            </w:r>
          </w:p>
          <w:p>
            <w:pPr>
              <w:spacing w:after="40" w:before="40" w:line="276"/>
              <w:jc w:val="left"/>
            </w:pPr>
            <w:r>
              <w:rPr>
                <w:rFonts w:ascii="Times New Roman" w:eastAsia="SimSun"/>
                <w:b w:val="false"/>
                <w:bCs w:val="false"/>
                <w:color w:val="1C2A3D"/>
                <w:sz w:val="18"/>
                <w:szCs w:val="18"/>
              </w:rPr>
              <w:t xml:space="preserve">(Sub-CPMK-5.1, 5.2)</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Integral dan Teknik Pengintegralan: Antiturunan (integral tak tentu), notasi sigma, penjumlahan Riemann, integral tentu, teorema dasar kalkulus</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Integrals and Integration Techniques: Antiderivatives (indefinite integral), sigma notation, Riemann sums, definite integral, fundamental theorem of calculus</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menjelaskan integral tak tentu, notasi sigma, dan penjumlahan Riemann</w:t>
            </w:r>
          </w:p>
          <w:p>
            <w:pPr>
              <w:spacing w:after="40" w:before="40" w:line="276"/>
              <w:jc w:val="left"/>
            </w:pPr>
            <w:r>
              <w:rPr>
                <w:rFonts w:ascii="Times New Roman" w:eastAsia="SimSun"/>
                <w:b w:val="false"/>
                <w:bCs w:val="false"/>
                <w:color w:val="1C2A3D"/>
                <w:sz w:val="18"/>
                <w:szCs w:val="18"/>
              </w:rPr>
              <w:t xml:space="preserve">- Mampu menentukan nilai integral tentu menggunakan teorema dasar kalkulus</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review pertemuan berikutnya</w:t>
            </w:r>
          </w:p>
          <w:p>
            <w:pPr>
              <w:spacing w:after="40" w:before="40" w:line="276"/>
              <w:jc w:val="left"/>
            </w:pPr>
            <w:r>
              <w:rPr>
                <w:rFonts w:ascii="Times New Roman" w:eastAsia="SimSun"/>
                <w:b w:val="false"/>
                <w:bCs w:val="false"/>
                <w:color w:val="1C2A3D"/>
                <w:sz w:val="18"/>
                <w:szCs w:val="18"/>
              </w:rPr>
              <w:t xml:space="preserve">- Kriteria: pemahaman konsep integral tentu benar</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integral &amp; teorema dasar kalkulus</w:t>
            </w:r>
          </w:p>
          <w:p>
            <w:pPr>
              <w:spacing w:after="40" w:before="40" w:line="276"/>
              <w:jc w:val="left"/>
            </w:pPr>
            <w:r>
              <w:rPr>
                <w:rFonts w:ascii="Times New Roman" w:eastAsia="SimSun"/>
                <w:b w:val="false"/>
                <w:bCs w:val="false"/>
                <w:color w:val="1C2A3D"/>
                <w:sz w:val="18"/>
                <w:szCs w:val="18"/>
              </w:rPr>
              <w:t xml:space="preserve">2. Tanya jawab &amp; latihan kelas</w:t>
            </w:r>
          </w:p>
          <w:p>
            <w:pPr>
              <w:spacing w:after="40" w:before="40" w:line="276"/>
              <w:jc w:val="left"/>
            </w:pPr>
            <w:r>
              <w:rPr>
                <w:rFonts w:ascii="Times New Roman" w:eastAsia="SimSun"/>
                <w:b w:val="false"/>
                <w:bCs w:val="false"/>
                <w:color w:val="1C2A3D"/>
                <w:sz w:val="18"/>
                <w:szCs w:val="18"/>
              </w:rPr>
              <w:t xml:space="preserve">3. Tugas: latihan soal integral tentu</w:t>
            </w:r>
          </w:p>
          <w:p>
            <w:pPr>
              <w:spacing w:after="40" w:before="40" w:line="276"/>
              <w:jc w:val="left"/>
            </w:pPr>
            <w:r>
              <w:rPr>
                <w:rFonts w:ascii="Times New Roman" w:eastAsia="SimSun"/>
                <w:b w:val="false"/>
                <w:bCs w:val="false"/>
                <w:color w:val="1C2A3D"/>
                <w:sz w:val="18"/>
                <w:szCs w:val="18"/>
              </w:rPr>
              <w:t xml:space="preserve">4. Praktikum: visualisasi integral sebagai luas daerah</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animasi Riemann sum, modul</w:t>
            </w:r>
          </w:p>
          <w:p>
            <w:pPr>
              <w:spacing w:after="40" w:before="40" w:line="276"/>
              <w:jc w:val="left"/>
            </w:pPr>
            <w:r>
              <w:rPr>
                <w:rFonts w:ascii="Times New Roman" w:eastAsia="SimSun"/>
                <w:b w:val="false"/>
                <w:bCs w:val="false"/>
                <w:color w:val="1C2A3D"/>
                <w:sz w:val="18"/>
                <w:szCs w:val="18"/>
              </w:rPr>
              <w:t xml:space="preserve">3. Diskusi forum</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CPMK-5</w:t>
            </w:r>
          </w:p>
          <w:p>
            <w:pPr>
              <w:spacing w:after="40" w:before="40" w:line="276"/>
              <w:jc w:val="left"/>
            </w:pPr>
            <w:r>
              <w:rPr>
                <w:rFonts w:ascii="Times New Roman" w:eastAsia="SimSun"/>
                <w:b w:val="false"/>
                <w:bCs w:val="false"/>
                <w:color w:val="1C2A3D"/>
                <w:sz w:val="18"/>
                <w:szCs w:val="18"/>
              </w:rPr>
              <w:t xml:space="preserve">(Sub-CPMK-5.3)</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Teknik Pengintegralan: Substitusi (substitusi sederhana dan substitusi trigonometri)</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Integration Techniques: Substitution (simple substitution and trigonometric substitution)</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integral suatu fungsi dengan teknik substitusi</w:t>
            </w:r>
          </w:p>
          <w:p>
            <w:pPr>
              <w:spacing w:after="40" w:before="40" w:line="276"/>
              <w:jc w:val="left"/>
            </w:pPr>
            <w:r>
              <w:rPr>
                <w:rFonts w:ascii="Times New Roman" w:eastAsia="SimSun"/>
                <w:b w:val="false"/>
                <w:bCs w:val="false"/>
                <w:color w:val="1C2A3D"/>
                <w:sz w:val="18"/>
                <w:szCs w:val="18"/>
              </w:rPr>
              <w:t xml:space="preserve">- Mampu menentukan integral fungsi dengan substitusi trigonometri</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latihan substitusi</w:t>
            </w:r>
          </w:p>
          <w:p>
            <w:pPr>
              <w:spacing w:after="40" w:before="40" w:line="276"/>
              <w:jc w:val="left"/>
            </w:pPr>
            <w:r>
              <w:rPr>
                <w:rFonts w:ascii="Times New Roman" w:eastAsia="SimSun"/>
                <w:b w:val="false"/>
                <w:bCs w:val="false"/>
                <w:color w:val="1C2A3D"/>
                <w:sz w:val="18"/>
                <w:szCs w:val="18"/>
              </w:rPr>
              <w:t xml:space="preserve">- Kriteria: ketepatan pemilihan teknik substitusi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9</w:t>
            </w:r>
          </w:p>
          <w:p>
            <w:pPr>
              <w:spacing w:after="40" w:before="40" w:line="276"/>
              <w:jc w:val="left"/>
            </w:pPr>
            <w:r>
              <w:rPr>
                <w:rFonts w:ascii="Times New Roman" w:eastAsia="SimSun"/>
                <w:b w:val="false"/>
                <w:bCs w:val="false"/>
                <w:color w:val="1C2A3D"/>
                <w:sz w:val="18"/>
                <w:szCs w:val="18"/>
              </w:rPr>
              <w:t xml:space="preserve">2. Kuliah: teknik substitusi</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soal integral substitusi</w:t>
            </w:r>
          </w:p>
          <w:p>
            <w:pPr>
              <w:spacing w:after="40" w:before="40" w:line="276"/>
              <w:jc w:val="left"/>
            </w:pPr>
            <w:r>
              <w:rPr>
                <w:rFonts w:ascii="Times New Roman" w:eastAsia="SimSun"/>
                <w:b w:val="false"/>
                <w:bCs w:val="false"/>
                <w:color w:val="1C2A3D"/>
                <w:sz w:val="18"/>
                <w:szCs w:val="18"/>
              </w:rPr>
              <w:t xml:space="preserve">5. Praktikum: integral numerik</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modul &amp; video substitusi</w:t>
            </w:r>
          </w:p>
          <w:p>
            <w:pPr>
              <w:spacing w:after="40" w:before="40" w:line="276"/>
              <w:jc w:val="left"/>
            </w:pPr>
            <w:r>
              <w:rPr>
                <w:rFonts w:ascii="Times New Roman" w:eastAsia="SimSun"/>
                <w:b w:val="false"/>
                <w:bCs w:val="false"/>
                <w:color w:val="1C2A3D"/>
                <w:sz w:val="18"/>
                <w:szCs w:val="18"/>
              </w:rPr>
              <w:t xml:space="preserve">3. Forum diskusi tugas</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11</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CPMK-5</w:t>
            </w:r>
          </w:p>
          <w:p>
            <w:pPr>
              <w:spacing w:after="40" w:before="40" w:line="276"/>
              <w:jc w:val="left"/>
            </w:pPr>
            <w:r>
              <w:rPr>
                <w:rFonts w:ascii="Times New Roman" w:eastAsia="SimSun"/>
                <w:b w:val="false"/>
                <w:bCs w:val="false"/>
                <w:color w:val="1C2A3D"/>
                <w:sz w:val="18"/>
                <w:szCs w:val="18"/>
              </w:rPr>
              <w:t xml:space="preserve">(Sub-CPMK-5.4)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Teknik Pengintegralan: Integral parsial, parsial trigonometri, pecahan rasional (partial fractions)</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Integration Techniques: Integration by parts, trigonometric integration, partial fractions</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integral suatu fungsi dengan teknik parsial</w:t>
            </w:r>
          </w:p>
          <w:p>
            <w:pPr>
              <w:spacing w:after="40" w:before="40" w:line="276"/>
              <w:jc w:val="left"/>
            </w:pPr>
            <w:r>
              <w:rPr>
                <w:rFonts w:ascii="Times New Roman" w:eastAsia="SimSun"/>
                <w:b w:val="false"/>
                <w:bCs w:val="false"/>
                <w:color w:val="1C2A3D"/>
                <w:sz w:val="18"/>
                <w:szCs w:val="18"/>
              </w:rPr>
              <w:t xml:space="preserve">- Mampu menentukan integral parsial trigonometri dan pecahan rasional</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latihan integral parsial</w:t>
            </w:r>
          </w:p>
          <w:p>
            <w:pPr>
              <w:spacing w:after="40" w:before="40" w:line="276"/>
              <w:jc w:val="left"/>
            </w:pPr>
            <w:r>
              <w:rPr>
                <w:rFonts w:ascii="Times New Roman" w:eastAsia="SimSun"/>
                <w:b w:val="false"/>
                <w:bCs w:val="false"/>
                <w:color w:val="1C2A3D"/>
                <w:sz w:val="18"/>
                <w:szCs w:val="18"/>
              </w:rPr>
              <w:t xml:space="preserve">- Kriteria: ketepatan prosedur ≥ 70</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10</w:t>
            </w:r>
          </w:p>
          <w:p>
            <w:pPr>
              <w:spacing w:after="40" w:before="40" w:line="276"/>
              <w:jc w:val="left"/>
            </w:pPr>
            <w:r>
              <w:rPr>
                <w:rFonts w:ascii="Times New Roman" w:eastAsia="SimSun"/>
                <w:b w:val="false"/>
                <w:bCs w:val="false"/>
                <w:color w:val="1C2A3D"/>
                <w:sz w:val="18"/>
                <w:szCs w:val="18"/>
              </w:rPr>
              <w:t xml:space="preserve">2. Kuliah: integral parsial &amp; pecahan rasional</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soal integral parsial</w:t>
            </w:r>
          </w:p>
          <w:p>
            <w:pPr>
              <w:spacing w:after="40" w:before="40" w:line="276"/>
              <w:jc w:val="left"/>
            </w:pPr>
            <w:r>
              <w:rPr>
                <w:rFonts w:ascii="Times New Roman" w:eastAsia="SimSun"/>
                <w:b w:val="false"/>
                <w:bCs w:val="false"/>
                <w:color w:val="1C2A3D"/>
                <w:sz w:val="18"/>
                <w:szCs w:val="18"/>
              </w:rPr>
              <w:t xml:space="preserve">5. Praktikum: integral parsial numerik</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modul &amp; video integral parsial</w:t>
            </w:r>
          </w:p>
          <w:p>
            <w:pPr>
              <w:spacing w:after="40" w:before="40" w:line="276"/>
              <w:jc w:val="left"/>
            </w:pPr>
            <w:r>
              <w:rPr>
                <w:rFonts w:ascii="Times New Roman" w:eastAsia="SimSun"/>
                <w:b w:val="false"/>
                <w:bCs w:val="false"/>
                <w:color w:val="1C2A3D"/>
                <w:sz w:val="18"/>
                <w:szCs w:val="18"/>
              </w:rPr>
              <w:t xml:space="preserve">3. Quiz online</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12</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CPMK-7</w:t>
            </w:r>
          </w:p>
          <w:p>
            <w:pPr>
              <w:spacing w:after="40" w:before="40" w:line="276"/>
              <w:jc w:val="left"/>
            </w:pPr>
            <w:r>
              <w:rPr>
                <w:rFonts w:ascii="Times New Roman" w:eastAsia="SimSun"/>
                <w:b w:val="false"/>
                <w:bCs w:val="false"/>
                <w:color w:val="1C2A3D"/>
                <w:sz w:val="18"/>
                <w:szCs w:val="18"/>
              </w:rPr>
              <w:t xml:space="preserve">(Sub-CPMK-7.1, 7.2)</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Fungsi Transendental: Fungsi eksponen, logaritma natural, fungsi trigonometri dan inversnya, turunan dan integralnya</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Transcendental Functions: Exponential functions, natural logarithm, trigonometric and inverse trigonometric functions, their derivatives and integrals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turunan &amp; integral fungsi eksponen dan logaritma natural</w:t>
            </w:r>
          </w:p>
          <w:p>
            <w:pPr>
              <w:spacing w:after="40" w:before="40" w:line="276"/>
              <w:jc w:val="left"/>
            </w:pPr>
            <w:r>
              <w:rPr>
                <w:rFonts w:ascii="Times New Roman" w:eastAsia="SimSun"/>
                <w:b w:val="false"/>
                <w:bCs w:val="false"/>
                <w:color w:val="1C2A3D"/>
                <w:sz w:val="18"/>
                <w:szCs w:val="18"/>
              </w:rPr>
              <w:t xml:space="preserve">- Mampu menentukan turunan &amp; integral fungsi trigonometri dan inversnya</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latihan turunan &amp; integral transendental</w:t>
            </w:r>
          </w:p>
          <w:p>
            <w:pPr>
              <w:spacing w:after="40" w:before="40" w:line="276"/>
              <w:jc w:val="left"/>
            </w:pPr>
            <w:r>
              <w:rPr>
                <w:rFonts w:ascii="Times New Roman" w:eastAsia="SimSun"/>
                <w:b w:val="false"/>
                <w:bCs w:val="false"/>
                <w:color w:val="1C2A3D"/>
                <w:sz w:val="18"/>
                <w:szCs w:val="18"/>
              </w:rPr>
              <w:t xml:space="preserve">- Kriteria: ketepatan rumus &amp; hasil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11</w:t>
            </w:r>
          </w:p>
          <w:p>
            <w:pPr>
              <w:spacing w:after="40" w:before="40" w:line="276"/>
              <w:jc w:val="left"/>
            </w:pPr>
            <w:r>
              <w:rPr>
                <w:rFonts w:ascii="Times New Roman" w:eastAsia="SimSun"/>
                <w:b w:val="false"/>
                <w:bCs w:val="false"/>
                <w:color w:val="1C2A3D"/>
                <w:sz w:val="18"/>
                <w:szCs w:val="18"/>
              </w:rPr>
              <w:t xml:space="preserve">2. Kuliah: fungsi transendental</w:t>
            </w:r>
          </w:p>
          <w:p>
            <w:pPr>
              <w:spacing w:after="40" w:before="40" w:line="276"/>
              <w:jc w:val="left"/>
            </w:pPr>
            <w:r>
              <w:rPr>
                <w:rFonts w:ascii="Times New Roman" w:eastAsia="SimSun"/>
                <w:b w:val="false"/>
                <w:bCs w:val="false"/>
                <w:color w:val="1C2A3D"/>
                <w:sz w:val="18"/>
                <w:szCs w:val="18"/>
              </w:rPr>
              <w:t xml:space="preserve">3. Diskusi: TM 1mg (3 sks x 50)</w:t>
            </w:r>
          </w:p>
          <w:p>
            <w:pPr>
              <w:spacing w:after="40" w:before="40" w:line="276"/>
              <w:jc w:val="left"/>
            </w:pPr>
            <w:r>
              <w:rPr>
                <w:rFonts w:ascii="Times New Roman" w:eastAsia="SimSun"/>
                <w:b w:val="false"/>
                <w:bCs w:val="false"/>
                <w:color w:val="1C2A3D"/>
                <w:sz w:val="18"/>
                <w:szCs w:val="18"/>
              </w:rPr>
              <w:t xml:space="preserve">4. Tugas: turunan &amp; integral eksponen, log, trigonometri</w:t>
            </w:r>
          </w:p>
          <w:p>
            <w:pPr>
              <w:spacing w:after="40" w:before="40" w:line="276"/>
              <w:jc w:val="left"/>
            </w:pPr>
            <w:r>
              <w:rPr>
                <w:rFonts w:ascii="Times New Roman" w:eastAsia="SimSun"/>
                <w:b w:val="false"/>
                <w:bCs w:val="false"/>
                <w:color w:val="1C2A3D"/>
                <w:sz w:val="18"/>
                <w:szCs w:val="18"/>
              </w:rPr>
              <w:t xml:space="preserve">5. Praktikum: plot fungsi transendental</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video &amp; modul</w:t>
            </w:r>
          </w:p>
          <w:p>
            <w:pPr>
              <w:spacing w:after="40" w:before="40" w:line="276"/>
              <w:jc w:val="left"/>
            </w:pPr>
            <w:r>
              <w:rPr>
                <w:rFonts w:ascii="Times New Roman" w:eastAsia="SimSun"/>
                <w:b w:val="false"/>
                <w:bCs w:val="false"/>
                <w:color w:val="1C2A3D"/>
                <w:sz w:val="18"/>
                <w:szCs w:val="18"/>
              </w:rPr>
              <w:t xml:space="preserve">3. Diskusi forum</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13</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CPMK-6</w:t>
            </w:r>
          </w:p>
          <w:p>
            <w:pPr>
              <w:spacing w:after="40" w:before="40" w:line="276"/>
              <w:jc w:val="left"/>
            </w:pPr>
            <w:r>
              <w:rPr>
                <w:rFonts w:ascii="Times New Roman" w:eastAsia="SimSun"/>
                <w:b w:val="false"/>
                <w:bCs w:val="false"/>
                <w:color w:val="1C2A3D"/>
                <w:sz w:val="18"/>
                <w:szCs w:val="18"/>
              </w:rPr>
              <w:t xml:space="preserve">(Sub-CPMK-6.1, 6.2, 6.3)</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Aplikasi Integral (Bagian 1): Luas di antara dua kurva, volume benda putar (metode cakram, kulit, cincin), panjang busur</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Applications of Integrals (Part 1): Area between two curves, volume of solid of revolution (disk, shell, washer methods), arc length</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menentukan luas di antara dua kurva</w:t>
            </w:r>
          </w:p>
          <w:p>
            <w:pPr>
              <w:spacing w:after="40" w:before="40" w:line="276"/>
              <w:jc w:val="left"/>
            </w:pPr>
            <w:r>
              <w:rPr>
                <w:rFonts w:ascii="Times New Roman" w:eastAsia="SimSun"/>
                <w:b w:val="false"/>
                <w:bCs w:val="false"/>
                <w:color w:val="1C2A3D"/>
                <w:sz w:val="18"/>
                <w:szCs w:val="18"/>
              </w:rPr>
              <w:t xml:space="preserve">- Mampu menentukan volume benda putar jika luasan diputar mengelilingi sumbu x atau y</w:t>
            </w:r>
          </w:p>
          <w:p>
            <w:pPr>
              <w:spacing w:after="40" w:before="40" w:line="276"/>
              <w:jc w:val="left"/>
            </w:pPr>
            <w:r>
              <w:rPr>
                <w:rFonts w:ascii="Times New Roman" w:eastAsia="SimSun"/>
                <w:b w:val="false"/>
                <w:bCs w:val="false"/>
                <w:color w:val="1C2A3D"/>
                <w:sz w:val="18"/>
                <w:szCs w:val="18"/>
              </w:rPr>
              <w:t xml:space="preserve">- Mampu menentukan panjang busur suatu kurva</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Homework/PR tentang penggunaan integral tentu untuk hitung luas, volume, dan panjang busur</w:t>
            </w:r>
          </w:p>
          <w:p>
            <w:pPr>
              <w:spacing w:after="40" w:before="40" w:line="276"/>
              <w:jc w:val="left"/>
            </w:pPr>
            <w:r>
              <w:rPr>
                <w:rFonts w:ascii="Times New Roman" w:eastAsia="SimSun"/>
                <w:b w:val="false"/>
                <w:bCs w:val="false"/>
                <w:color w:val="1C2A3D"/>
                <w:sz w:val="18"/>
                <w:szCs w:val="18"/>
              </w:rPr>
              <w:t xml:space="preserve">- Kriteria: ketepatan rumus &amp; hasil ≥ 70</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aplikasi integral</w:t>
            </w:r>
          </w:p>
          <w:p>
            <w:pPr>
              <w:spacing w:after="40" w:before="40" w:line="276"/>
              <w:jc w:val="left"/>
            </w:pPr>
            <w:r>
              <w:rPr>
                <w:rFonts w:ascii="Times New Roman" w:eastAsia="SimSun"/>
                <w:b w:val="false"/>
                <w:bCs w:val="false"/>
                <w:color w:val="1C2A3D"/>
                <w:sz w:val="18"/>
                <w:szCs w:val="18"/>
              </w:rPr>
              <w:t xml:space="preserve">2. Tanya jawab &amp; latihan kelas</w:t>
            </w:r>
          </w:p>
          <w:p>
            <w:pPr>
              <w:spacing w:after="40" w:before="40" w:line="276"/>
              <w:jc w:val="left"/>
            </w:pPr>
            <w:r>
              <w:rPr>
                <w:rFonts w:ascii="Times New Roman" w:eastAsia="SimSun"/>
                <w:b w:val="false"/>
                <w:bCs w:val="false"/>
                <w:color w:val="1C2A3D"/>
                <w:sz w:val="18"/>
                <w:szCs w:val="18"/>
              </w:rPr>
              <w:t xml:space="preserve">3. Tugas: Homework aplikasi integral</w:t>
            </w:r>
          </w:p>
          <w:p>
            <w:pPr>
              <w:spacing w:after="40" w:before="40" w:line="276"/>
              <w:jc w:val="left"/>
            </w:pPr>
            <w:r>
              <w:rPr>
                <w:rFonts w:ascii="Times New Roman" w:eastAsia="SimSun"/>
                <w:b w:val="false"/>
                <w:bCs w:val="false"/>
                <w:color w:val="1C2A3D"/>
                <w:sz w:val="18"/>
                <w:szCs w:val="18"/>
              </w:rPr>
              <w:t xml:space="preserve">4. Praktikum: visualisasi volume benda putar</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animasi volume putar, modul</w:t>
            </w:r>
          </w:p>
          <w:p>
            <w:pPr>
              <w:spacing w:after="40" w:before="40" w:line="276"/>
              <w:jc w:val="left"/>
            </w:pPr>
            <w:r>
              <w:rPr>
                <w:rFonts w:ascii="Times New Roman" w:eastAsia="SimSun"/>
                <w:b w:val="false"/>
                <w:bCs w:val="false"/>
                <w:color w:val="1C2A3D"/>
                <w:sz w:val="18"/>
                <w:szCs w:val="18"/>
              </w:rPr>
              <w:t xml:space="preserve">3. Pengumpulan tugas via LMS</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14</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CPMK-6</w:t>
            </w:r>
          </w:p>
          <w:p>
            <w:pPr>
              <w:spacing w:after="40" w:before="40" w:line="276"/>
              <w:jc w:val="left"/>
            </w:pPr>
            <w:r>
              <w:rPr>
                <w:rFonts w:ascii="Times New Roman" w:eastAsia="SimSun"/>
                <w:b w:val="false"/>
                <w:bCs w:val="false"/>
                <w:color w:val="1C2A3D"/>
                <w:sz w:val="18"/>
                <w:szCs w:val="18"/>
              </w:rPr>
              <w:t xml:space="preserve">(Sub-CPMK-6.4)</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Aplikasi Integral (Bagian 2): Luas permukaan benda putar, momen, dan titik pusat suatu luasan</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Applications of Integrals (Part 2): Surface area of solid of revolution, moments, and centroids of plane regions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menghitung luas permukaan benda putar</w:t>
            </w:r>
          </w:p>
          <w:p>
            <w:pPr>
              <w:spacing w:after="40" w:before="40" w:line="276"/>
              <w:jc w:val="left"/>
            </w:pPr>
            <w:r>
              <w:rPr>
                <w:rFonts w:ascii="Times New Roman" w:eastAsia="SimSun"/>
                <w:b w:val="false"/>
                <w:bCs w:val="false"/>
                <w:color w:val="1C2A3D"/>
                <w:sz w:val="18"/>
                <w:szCs w:val="18"/>
              </w:rPr>
              <w:t xml:space="preserve">- Mampu menghitung momen dan titik pusat suatu luasan</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review pertemuan berikutnya</w:t>
            </w:r>
          </w:p>
          <w:p>
            <w:pPr>
              <w:spacing w:after="40" w:before="40" w:line="276"/>
              <w:jc w:val="left"/>
            </w:pPr>
            <w:r>
              <w:rPr>
                <w:rFonts w:ascii="Times New Roman" w:eastAsia="SimSun"/>
                <w:b w:val="false"/>
                <w:bCs w:val="false"/>
                <w:color w:val="1C2A3D"/>
                <w:sz w:val="18"/>
                <w:szCs w:val="18"/>
              </w:rPr>
              <w:t xml:space="preserve">- Kriteria: pemahaman konsep momen &amp; pusat ≥ 70</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Pembahasan PR pertemuan 13</w:t>
            </w:r>
          </w:p>
          <w:p>
            <w:pPr>
              <w:spacing w:after="40" w:before="40" w:line="276"/>
              <w:jc w:val="left"/>
            </w:pPr>
            <w:r>
              <w:rPr>
                <w:rFonts w:ascii="Times New Roman" w:eastAsia="SimSun"/>
                <w:b w:val="false"/>
                <w:bCs w:val="false"/>
                <w:color w:val="1C2A3D"/>
                <w:sz w:val="18"/>
                <w:szCs w:val="18"/>
              </w:rPr>
              <w:t xml:space="preserve">2. Pemaparan materi luas permukaan &amp; momen</w:t>
            </w:r>
          </w:p>
          <w:p>
            <w:pPr>
              <w:spacing w:after="40" w:before="40" w:line="276"/>
              <w:jc w:val="left"/>
            </w:pPr>
            <w:r>
              <w:rPr>
                <w:rFonts w:ascii="Times New Roman" w:eastAsia="SimSun"/>
                <w:b w:val="false"/>
                <w:bCs w:val="false"/>
                <w:color w:val="1C2A3D"/>
                <w:sz w:val="18"/>
                <w:szCs w:val="18"/>
              </w:rPr>
              <w:t xml:space="preserve">3. Tanya jawab &amp; latihan</w:t>
            </w:r>
          </w:p>
          <w:p>
            <w:pPr>
              <w:spacing w:after="40" w:before="40" w:line="276"/>
              <w:jc w:val="left"/>
            </w:pPr>
            <w:r>
              <w:rPr>
                <w:rFonts w:ascii="Times New Roman" w:eastAsia="SimSun"/>
                <w:b w:val="false"/>
                <w:bCs w:val="false"/>
                <w:color w:val="1C2A3D"/>
                <w:sz w:val="18"/>
                <w:szCs w:val="18"/>
              </w:rPr>
              <w:t xml:space="preserve">4. Tugas: soal momen &amp; titik pusat</w:t>
            </w:r>
          </w:p>
          <w:p>
            <w:pPr>
              <w:spacing w:after="40" w:before="40" w:line="276"/>
              <w:jc w:val="left"/>
            </w:pPr>
            <w:r>
              <w:rPr>
                <w:rFonts w:ascii="Times New Roman" w:eastAsia="SimSun"/>
                <w:b w:val="false"/>
                <w:bCs w:val="false"/>
                <w:color w:val="1C2A3D"/>
                <w:sz w:val="18"/>
                <w:szCs w:val="18"/>
              </w:rPr>
              <w:t xml:space="preserve">5. Praktikum: perhitungan momen inersia penampang</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Diskusi via Zoom</w:t>
            </w:r>
          </w:p>
          <w:p>
            <w:pPr>
              <w:spacing w:after="40" w:before="40" w:line="276"/>
              <w:jc w:val="left"/>
            </w:pPr>
            <w:r>
              <w:rPr>
                <w:rFonts w:ascii="Times New Roman" w:eastAsia="SimSun"/>
                <w:b w:val="false"/>
                <w:bCs w:val="false"/>
                <w:color w:val="1C2A3D"/>
                <w:sz w:val="18"/>
                <w:szCs w:val="18"/>
              </w:rPr>
              <w:t xml:space="preserve">2. E-Learning: modul &amp; video</w:t>
            </w:r>
          </w:p>
          <w:p>
            <w:pPr>
              <w:spacing w:after="40" w:before="40" w:line="276"/>
              <w:jc w:val="left"/>
            </w:pPr>
            <w:r>
              <w:rPr>
                <w:rFonts w:ascii="Times New Roman" w:eastAsia="SimSun"/>
                <w:b w:val="false"/>
                <w:bCs w:val="false"/>
                <w:color w:val="1C2A3D"/>
                <w:sz w:val="18"/>
                <w:szCs w:val="18"/>
              </w:rPr>
              <w:t xml:space="preserve">3. Forum diskusi tugas</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15</w:t>
            </w:r>
          </w:p>
        </w:tc>
        <w:tc>
          <w:tcPr>
            <w:tcW w:type="pct" w:w="9%"/>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CPMK-7</w:t>
            </w:r>
          </w:p>
          <w:p>
            <w:pPr>
              <w:spacing w:after="40" w:before="40" w:line="276"/>
              <w:jc w:val="left"/>
            </w:pPr>
            <w:r>
              <w:rPr>
                <w:rFonts w:ascii="Times New Roman" w:eastAsia="SimSun"/>
                <w:b w:val="false"/>
                <w:bCs w:val="false"/>
                <w:color w:val="1C2A3D"/>
                <w:sz w:val="18"/>
                <w:szCs w:val="18"/>
              </w:rPr>
              <w:t xml:space="preserve">(Sub-CPMK-7.3, 7.4)</w:t>
            </w:r>
          </w:p>
        </w:tc>
        <w:tc>
          <w:tcPr>
            <w:tcW w:type="pct" w:w="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Fungsi pada Koordinat Kutub: Konversi koordinat, sketsa grafik fungsi kutub, luas dan panjang busur pada koordinat kutub</w:t>
            </w:r>
          </w:p>
        </w:tc>
        <w:tc>
          <w:tcPr>
            <w:tcW w:type="pct" w:w="11%"/>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Functions in Polar Coordinates: Coordinate conversion, sketching polar graphs, area and arc length in polar coordinates</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Mampu menjelaskan dan menggambar fungsi pada koordinat kutub</w:t>
            </w:r>
          </w:p>
          <w:p>
            <w:pPr>
              <w:spacing w:after="40" w:before="40" w:line="276"/>
              <w:jc w:val="left"/>
            </w:pPr>
            <w:r>
              <w:rPr>
                <w:rFonts w:ascii="Times New Roman" w:eastAsia="SimSun"/>
                <w:b w:val="false"/>
                <w:bCs w:val="false"/>
                <w:color w:val="1C2A3D"/>
                <w:sz w:val="18"/>
                <w:szCs w:val="18"/>
              </w:rPr>
              <w:t xml:space="preserve">- Mampu menghitung luas dan panjang busur pada koordinat kutub</w:t>
            </w:r>
          </w:p>
        </w:tc>
        <w:tc>
          <w:tcPr>
            <w:tcW w:type="pct" w:w="14%"/>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Tugas terstruktur: review materi UAS</w:t>
            </w:r>
          </w:p>
          <w:p>
            <w:pPr>
              <w:spacing w:after="40" w:before="40" w:line="276"/>
              <w:jc w:val="left"/>
            </w:pPr>
            <w:r>
              <w:rPr>
                <w:rFonts w:ascii="Times New Roman" w:eastAsia="SimSun"/>
                <w:b w:val="false"/>
                <w:bCs w:val="false"/>
                <w:color w:val="1C2A3D"/>
                <w:sz w:val="18"/>
                <w:szCs w:val="18"/>
              </w:rPr>
              <w:t xml:space="preserve">- Kriteria: pemahaman konsep koordinat kutub ≥ 70</w:t>
            </w:r>
          </w:p>
        </w:tc>
        <w:tc>
          <w:tcPr>
            <w:tcW w:type="pct" w:w="13%"/>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materi koordinat kutub</w:t>
            </w:r>
          </w:p>
          <w:p>
            <w:pPr>
              <w:spacing w:after="40" w:before="40" w:line="276"/>
              <w:jc w:val="left"/>
            </w:pPr>
            <w:r>
              <w:rPr>
                <w:rFonts w:ascii="Times New Roman" w:eastAsia="SimSun"/>
                <w:b w:val="false"/>
                <w:bCs w:val="false"/>
                <w:color w:val="1C2A3D"/>
                <w:sz w:val="18"/>
                <w:szCs w:val="18"/>
              </w:rPr>
              <w:t xml:space="preserve">2. Tanya jawab &amp; latihan</w:t>
            </w:r>
          </w:p>
          <w:p>
            <w:pPr>
              <w:spacing w:after="40" w:before="40" w:line="276"/>
              <w:jc w:val="left"/>
            </w:pPr>
            <w:r>
              <w:rPr>
                <w:rFonts w:ascii="Times New Roman" w:eastAsia="SimSun"/>
                <w:b w:val="false"/>
                <w:bCs w:val="false"/>
                <w:color w:val="1C2A3D"/>
                <w:sz w:val="18"/>
                <w:szCs w:val="18"/>
              </w:rPr>
              <w:t xml:space="preserve">3. Tugas: review materi untuk UAS</w:t>
            </w:r>
          </w:p>
          <w:p>
            <w:pPr>
              <w:spacing w:after="40" w:before="40" w:line="276"/>
              <w:jc w:val="left"/>
            </w:pPr>
            <w:r>
              <w:rPr>
                <w:rFonts w:ascii="Times New Roman" w:eastAsia="SimSun"/>
                <w:b w:val="false"/>
                <w:bCs w:val="false"/>
                <w:color w:val="1C2A3D"/>
                <w:sz w:val="18"/>
                <w:szCs w:val="18"/>
              </w:rPr>
              <w:t xml:space="preserve">4. Praktikum: plot grafik kutub &amp; perhitungan luas</w:t>
            </w:r>
          </w:p>
        </w:tc>
        <w:tc>
          <w:tcPr>
            <w:tcW w:type="pct" w:w="12%"/>
            <w:shd w:fill="EEF3F8"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1. Pemaparan via Zoom</w:t>
            </w:r>
          </w:p>
          <w:p>
            <w:pPr>
              <w:spacing w:after="40" w:before="40" w:line="276"/>
              <w:jc w:val="left"/>
            </w:pPr>
            <w:r>
              <w:rPr>
                <w:rFonts w:ascii="Times New Roman" w:eastAsia="SimSun"/>
                <w:b w:val="false"/>
                <w:bCs w:val="false"/>
                <w:color w:val="1C2A3D"/>
                <w:sz w:val="18"/>
                <w:szCs w:val="18"/>
              </w:rPr>
              <w:t xml:space="preserve">2. E-Learning: video &amp; modul koordinat kutub</w:t>
            </w:r>
          </w:p>
          <w:p>
            <w:pPr>
              <w:spacing w:after="40" w:before="40" w:line="276"/>
              <w:jc w:val="left"/>
            </w:pPr>
            <w:r>
              <w:rPr>
                <w:rFonts w:ascii="Times New Roman" w:eastAsia="SimSun"/>
                <w:b w:val="false"/>
                <w:bCs w:val="false"/>
                <w:color w:val="1C2A3D"/>
                <w:sz w:val="18"/>
                <w:szCs w:val="18"/>
              </w:rPr>
              <w:t xml:space="preserve">3. Quiz online persiapan UAS</w:t>
            </w:r>
          </w:p>
        </w:tc>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r>
      <w:tr>
        <w:trPr>
          <w:cantSplit/>
        </w:trPr>
        <w:tc>
          <w:tcPr>
            <w:tcW w:type="pct" w:w="4%"/>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16</w:t>
            </w:r>
          </w:p>
        </w:tc>
        <w:tc>
          <w:tcPr>
            <w:tcW w:type="pct" w:w="9%"/>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CPMK-1 s/d CPMK-7</w:t>
            </w:r>
          </w:p>
        </w:tc>
        <w:tc>
          <w:tcPr>
            <w:tcW w:type="pct" w:w="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A</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UJIAN AKHIR SEMESTER (UAS): Mencakup seluruh materi semester (sistem bilangan, fungsi, limit, turunan, integral, transendental, aplikasi, koordinat kutub)</w:t>
            </w:r>
          </w:p>
        </w:tc>
        <w:tc>
          <w:tcPr>
            <w:tcW w:type="pct" w:w="11%"/>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FINAL EXAM (UAS): Covers all semester materials (number systems, functions, limits, derivatives, integrals, transcendental, applications, polar coordinates)</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Penguasaan konsep seluruh materi semester</w:t>
            </w:r>
          </w:p>
          <w:p>
            <w:pPr>
              <w:spacing w:after="40" w:before="40" w:line="276"/>
              <w:jc w:val="left"/>
            </w:pPr>
            <w:r>
              <w:rPr>
                <w:rFonts w:ascii="Times New Roman" w:eastAsia="SimSun"/>
                <w:b w:val="false"/>
                <w:bCs w:val="false"/>
                <w:color w:val="1C2A3D"/>
                <w:sz w:val="18"/>
                <w:szCs w:val="18"/>
              </w:rPr>
              <w:t xml:space="preserve">- Kemampuan menerapkan konsep dalam menyelesaikan soal</w:t>
            </w:r>
          </w:p>
          <w:p>
            <w:pPr>
              <w:spacing w:after="40" w:before="40" w:line="276"/>
              <w:jc w:val="left"/>
            </w:pPr>
            <w:r>
              <w:rPr>
                <w:rFonts w:ascii="Times New Roman" w:eastAsia="SimSun"/>
                <w:b w:val="false"/>
                <w:bCs w:val="false"/>
                <w:color w:val="1C2A3D"/>
                <w:sz w:val="18"/>
                <w:szCs w:val="18"/>
              </w:rPr>
              <w:t xml:space="preserve">- Ketepatan prosedur &amp; hasil hitungan</w:t>
            </w:r>
          </w:p>
        </w:tc>
        <w:tc>
          <w:tcPr>
            <w:tcW w:type="pct" w:w="14%"/>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 UAS tertulis (soal uraian &amp; beberapa pilihan ganda)</w:t>
            </w:r>
          </w:p>
          <w:p>
            <w:pPr>
              <w:spacing w:after="40" w:before="40" w:line="276"/>
              <w:jc w:val="left"/>
            </w:pPr>
            <w:r>
              <w:rPr>
                <w:rFonts w:ascii="Times New Roman" w:eastAsia="SimSun"/>
                <w:b w:val="false"/>
                <w:bCs w:val="false"/>
                <w:color w:val="1C2A3D"/>
                <w:sz w:val="18"/>
                <w:szCs w:val="18"/>
              </w:rPr>
              <w:t xml:space="preserve">- Durasi 120 menit</w:t>
            </w:r>
          </w:p>
          <w:p>
            <w:pPr>
              <w:spacing w:after="40" w:before="40" w:line="276"/>
              <w:jc w:val="left"/>
            </w:pPr>
            <w:r>
              <w:rPr>
                <w:rFonts w:ascii="Times New Roman" w:eastAsia="SimSun"/>
                <w:b w:val="false"/>
                <w:bCs w:val="false"/>
                <w:color w:val="1C2A3D"/>
                <w:sz w:val="18"/>
                <w:szCs w:val="18"/>
              </w:rPr>
              <w:t xml:space="preserve">- Kriteria: skal 0-100, konversi ke huruf A-E</w:t>
            </w:r>
          </w:p>
        </w:tc>
        <w:tc>
          <w:tcPr>
            <w:tcW w:type="pct" w:w="13%"/>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Pelaksanaan UAS tatap muka di ruang kelas sesuai jadwal (proktor dosen pengampu)</w:t>
            </w:r>
          </w:p>
        </w:tc>
        <w:tc>
          <w:tcPr>
            <w:tcW w:type="pct" w:w="12%"/>
            <w:shd w:fill="FFFFFF" w:color="auto" w:val="clear"/>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18"/>
                <w:szCs w:val="18"/>
              </w:rPr>
              <w:t xml:space="preserve">Apabila dared: UAS online via LMS dengan proctoring</w:t>
            </w:r>
          </w:p>
        </w:tc>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r>
      <w:tr>
        <w:trPr>
          <w:cantSplit/>
        </w:trPr>
        <w:tc>
          <w:tcPr>
            <w:gridSpan w:val="9"/>
            <w:shd w:fill="1F4E79" w:color="auto" w:val="clear"/>
            <w:tcMar>
              <w:top w:type="dxa" w:w="80"/>
              <w:left w:type="dxa" w:w="80"/>
              <w:bottom w:type="dxa" w:w="80"/>
              <w:right w:type="dxa" w:w="80"/>
            </w:tcMar>
            <w:vAlign w:val="center"/>
          </w:tcPr>
          <w:p>
            <w:pPr>
              <w:jc w:val="right"/>
            </w:pPr>
            <w:r>
              <w:rPr>
                <w:rFonts w:ascii="Times New Roman" w:eastAsia="SimHei"/>
                <w:b/>
                <w:bCs/>
                <w:color w:val="FFFFFF"/>
                <w:sz w:val="22"/>
                <w:szCs w:val="22"/>
              </w:rPr>
              <w:t xml:space="preserve">TOTAL</w:t>
            </w:r>
          </w:p>
        </w:tc>
        <w:tc>
          <w:tcPr>
            <w:tcW w:type="pct" w:w="8%"/>
            <w:shd w:fill="1F4E79" w:color="auto" w:val="clear"/>
            <w:tcMar>
              <w:top w:type="dxa" w:w="80"/>
              <w:left w:type="dxa" w:w="80"/>
              <w:bottom w:type="dxa" w:w="80"/>
              <w:right w:type="dxa" w:w="80"/>
            </w:tcMar>
            <w:vAlign w:val="center"/>
          </w:tcPr>
          <w:p>
            <w:pPr>
              <w:jc w:val="center"/>
            </w:pPr>
            <w:r>
              <w:rPr>
                <w:rFonts w:ascii="Times New Roman" w:eastAsia="SimHei"/>
                <w:b/>
                <w:bCs/>
                <w:color w:val="FFFFFF"/>
                <w:sz w:val="22"/>
                <w:szCs w:val="22"/>
              </w:rPr>
              <w:t xml:space="preserve">100</w:t>
            </w:r>
          </w:p>
        </w:tc>
      </w:tr>
    </w:tbl>
    <w:p>
      <w:pPr>
        <w:sectPr>
          <w:headerReference w:type="default" r:id="rId9"/>
          <w:footerReference w:type="default" r:id="rId10"/>
          <w:type w:val="nextPage"/>
          <w:pgSz w:w="16838" w:h="11906" w:orient="landscape"/>
          <w:pgMar w:top="1134" w:right="1134" w:bottom="1134" w:left="1134" w:header="708" w:footer="708" w:gutter="0"/>
          <w:pgNumType w:start="1" w:fmt="decimal"/>
          <w:docGrid w:linePitch="360"/>
        </w:sectPr>
      </w:pPr>
    </w:p>
    <w:p>
      <w:pPr>
        <w:pStyle w:val="Heading1"/>
        <w:spacing w:after="180" w:before="360" w:line="312"/>
        <w:jc w:val="left"/>
      </w:pPr>
      <w:r>
        <w:rPr>
          <w:rFonts w:ascii="Times New Roman" w:eastAsia="SimHei"/>
          <w:b/>
          <w:bCs/>
          <w:color w:val="162032"/>
          <w:sz w:val="28"/>
          <w:szCs w:val="28"/>
        </w:rPr>
        <w:t xml:space="preserve">G. RINCIAN BOBOT PENILAIAN</w:t>
      </w:r>
    </w:p>
    <w:p>
      <w:pPr>
        <w:spacing w:after="200" w:line="312"/>
        <w:ind w:firstLine="480"/>
        <w:jc w:val="both"/>
      </w:pPr>
      <w:r>
        <w:rPr>
          <w:rFonts w:ascii="Times New Roman" w:eastAsia="SimSun"/>
          <w:color w:val="1C2A3D"/>
          <w:sz w:val="22"/>
          <w:szCs w:val="22"/>
        </w:rPr>
        <w:t xml:space="preserve">Penilaian mahasiswa dilakukan secara komprehensif melalui beberapa komponen yang terdiri dari tugas/PR terstruktur pada setiap pertemuan, keaktifan dan kehadiran dalam diskusi, Ujian Tengah Semester (UTS), serta Ujian Akhir Semester (UAS). Setiap komponen memiliki bobot tertentu sesuai dengan tingkat kompleksitas dan tingkat pencapaian CPMK yang diukur. Mahasiswa dinyatakan lulus mata kuliah ini apabila memperoleh nilai akhir minimal 56 (C).</w:t>
      </w:r>
    </w:p>
    <w:p>
      <w:pPr>
        <w:pStyle w:val="Heading2"/>
        <w:spacing w:after="120" w:before="240" w:line="312"/>
      </w:pPr>
      <w:r>
        <w:rPr>
          <w:rFonts w:ascii="Times New Roman" w:eastAsia="SimHei"/>
          <w:b/>
          <w:bCs/>
          <w:color w:val="162032"/>
          <w:sz w:val="24"/>
          <w:szCs w:val="24"/>
        </w:rPr>
        <w:t xml:space="preserve">1. Komponen Penilaian</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gridCol w:w="100"/>
        <w:gridCol w:w="100"/>
      </w:tblGrid>
      <w:tr>
        <w:trPr>
          <w:cantSplit/>
          <w:tblHeader/>
        </w:trPr>
        <w:tc>
          <w:tcPr>
            <w:tcW w:type="pct" w:w="8%"/>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No</w:t>
            </w:r>
          </w:p>
        </w:tc>
        <w:tc>
          <w:tcPr>
            <w:tcW w:type="pct" w:w="32%"/>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Komponen Penilaian</w:t>
            </w:r>
          </w:p>
        </w:tc>
        <w:tc>
          <w:tcPr>
            <w:tcW w:type="pct" w:w="30%"/>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Bentuk Penilaian</w:t>
            </w:r>
          </w:p>
        </w:tc>
        <w:tc>
          <w:tcPr>
            <w:tcW w:type="pct" w:w="1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Bobot (%)</w:t>
            </w:r>
          </w:p>
        </w:tc>
        <w:tc>
          <w:tcPr>
            <w:tcW w:type="pct" w:w="1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Kriteria</w:t>
            </w:r>
          </w:p>
        </w:tc>
      </w:tr>
      <w:tr>
        <w:trPr>
          <w:cantSplit/>
        </w:trPr>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1</w:t>
            </w:r>
          </w:p>
        </w:tc>
        <w:tc>
          <w:tcPr>
            <w:tcW w:type="pct" w:w="32%"/>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1</w:t>
            </w:r>
          </w:p>
        </w:tc>
        <w:tc>
          <w:tcPr>
            <w:tcW w:type="pct" w:w="3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soal sistem bilangan &amp; fungsi</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2</w:t>
            </w:r>
          </w:p>
        </w:tc>
        <w:tc>
          <w:tcPr>
            <w:tcW w:type="pct" w:w="32%"/>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2-3</w:t>
            </w:r>
          </w:p>
        </w:tc>
        <w:tc>
          <w:tcPr>
            <w:tcW w:type="pct" w:w="3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soal limit &amp; kekontinuan</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3</w:t>
            </w:r>
          </w:p>
        </w:tc>
        <w:tc>
          <w:tcPr>
            <w:tcW w:type="pct" w:w="32%"/>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4-5</w:t>
            </w:r>
          </w:p>
        </w:tc>
        <w:tc>
          <w:tcPr>
            <w:tcW w:type="pct" w:w="3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soal turunan &amp; implisit</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4</w:t>
            </w:r>
          </w:p>
        </w:tc>
        <w:tc>
          <w:tcPr>
            <w:tcW w:type="pct" w:w="32%"/>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6-7</w:t>
            </w:r>
          </w:p>
        </w:tc>
        <w:tc>
          <w:tcPr>
            <w:tcW w:type="pct" w:w="3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aplikasi turunan &amp; L'Hopital</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5</w:t>
            </w:r>
          </w:p>
        </w:tc>
        <w:tc>
          <w:tcPr>
            <w:tcW w:type="pct" w:w="32%"/>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9-10</w:t>
            </w:r>
          </w:p>
        </w:tc>
        <w:tc>
          <w:tcPr>
            <w:tcW w:type="pct" w:w="3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integral &amp; substitusi</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6</w:t>
            </w:r>
          </w:p>
        </w:tc>
        <w:tc>
          <w:tcPr>
            <w:tcW w:type="pct" w:w="32%"/>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11-12</w:t>
            </w:r>
          </w:p>
        </w:tc>
        <w:tc>
          <w:tcPr>
            <w:tcW w:type="pct" w:w="3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integral parsial &amp; transendental</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7</w:t>
            </w:r>
          </w:p>
        </w:tc>
        <w:tc>
          <w:tcPr>
            <w:tcW w:type="pct" w:w="32%"/>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Tugas/PR Pertemuan 13-15</w:t>
            </w:r>
          </w:p>
        </w:tc>
        <w:tc>
          <w:tcPr>
            <w:tcW w:type="pct" w:w="3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Latihan aplikasi integral &amp; koordinat kutub</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70</w:t>
            </w:r>
          </w:p>
        </w:tc>
      </w:tr>
      <w:tr>
        <w:trPr>
          <w:cantSplit/>
        </w:trPr>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8</w:t>
            </w:r>
          </w:p>
        </w:tc>
        <w:tc>
          <w:tcPr>
            <w:tcW w:type="pct" w:w="32%"/>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Keaktifan &amp; Kehadiran</w:t>
            </w:r>
          </w:p>
        </w:tc>
        <w:tc>
          <w:tcPr>
            <w:tcW w:type="pct" w:w="3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Partisipasi diskusi &amp; kehadiran ≥ 80%</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10</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80</w:t>
            </w:r>
          </w:p>
        </w:tc>
      </w:tr>
      <w:tr>
        <w:trPr>
          <w:cantSplit/>
        </w:trPr>
        <w:tc>
          <w:tcPr>
            <w:tcW w:type="pct" w:w="8%"/>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9</w:t>
            </w:r>
          </w:p>
        </w:tc>
        <w:tc>
          <w:tcPr>
            <w:tcW w:type="pct" w:w="32%"/>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UTS (Pertemuan 8)</w:t>
            </w:r>
          </w:p>
        </w:tc>
        <w:tc>
          <w:tcPr>
            <w:tcW w:type="pct" w:w="30%"/>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Ujian tertulis (soal uraian + PG)</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25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56</w:t>
            </w:r>
          </w:p>
        </w:tc>
      </w:tr>
      <w:tr>
        <w:trPr>
          <w:cantSplit/>
        </w:trPr>
        <w:tc>
          <w:tcPr>
            <w:tcW w:type="pct" w:w="8%"/>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10</w:t>
            </w:r>
          </w:p>
        </w:tc>
        <w:tc>
          <w:tcPr>
            <w:tcW w:type="pct" w:w="32%"/>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UAS (Pertemuan 16)</w:t>
            </w:r>
          </w:p>
        </w:tc>
        <w:tc>
          <w:tcPr>
            <w:tcW w:type="pct" w:w="30%"/>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Ujian tertulis (soal uraian + PG)</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25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 56</w:t>
            </w:r>
          </w:p>
        </w:tc>
      </w:tr>
      <w:tr>
        <w:trPr>
          <w:cantSplit/>
        </w:trPr>
        <w:tc>
          <w:tcPr>
            <w:gridSpan w:val="3"/>
            <w:shd w:fill="1F4E79" w:color="auto" w:val="clear"/>
            <w:tcMar>
              <w:top w:type="dxa" w:w="80"/>
              <w:left w:type="dxa" w:w="80"/>
              <w:bottom w:type="dxa" w:w="80"/>
              <w:right w:type="dxa" w:w="80"/>
            </w:tcMar>
            <w:vAlign w:val="center"/>
          </w:tcPr>
          <w:p>
            <w:pPr>
              <w:jc w:val="right"/>
            </w:pPr>
            <w:r>
              <w:rPr>
                <w:rFonts w:ascii="Times New Roman" w:eastAsia="SimHei"/>
                <w:b/>
                <w:bCs/>
                <w:color w:val="FFFFFF"/>
                <w:sz w:val="22"/>
                <w:szCs w:val="22"/>
              </w:rPr>
              <w:t xml:space="preserve">TOTAL</w:t>
            </w:r>
          </w:p>
        </w:tc>
        <w:tc>
          <w:tcPr>
            <w:tcW w:type="pct" w:w="15%"/>
            <w:shd w:fill="1F4E79" w:color="auto" w:val="clear"/>
            <w:tcMar>
              <w:top w:type="dxa" w:w="80"/>
              <w:left w:type="dxa" w:w="80"/>
              <w:bottom w:type="dxa" w:w="80"/>
              <w:right w:type="dxa" w:w="80"/>
            </w:tcMar>
            <w:vAlign w:val="center"/>
          </w:tcPr>
          <w:p>
            <w:pPr>
              <w:jc w:val="center"/>
            </w:pPr>
            <w:r>
              <w:rPr>
                <w:rFonts w:ascii="Times New Roman" w:eastAsia="SimHei"/>
                <w:b/>
                <w:bCs/>
                <w:color w:val="FFFFFF"/>
                <w:sz w:val="22"/>
                <w:szCs w:val="22"/>
              </w:rPr>
              <w:t xml:space="preserve">100</w:t>
            </w:r>
          </w:p>
        </w:tc>
        <w:tc>
          <w:tcPr>
            <w:shd w:fill="1F4E79" w:color="auto" w:val="clear"/>
            <w:tcMar>
              <w:top w:type="dxa" w:w="80"/>
              <w:left w:type="dxa" w:w="80"/>
              <w:bottom w:type="dxa" w:w="80"/>
              <w:right w:type="dxa" w:w="80"/>
            </w:tcMar>
            <w:vAlign w:val="center"/>
          </w:tcPr>
          <w:p>
            <w:pPr>
              <w:jc w:val="center"/>
            </w:pPr>
            <w:r>
              <w:rPr>
                <w:color w:val="FFFFFF"/>
                <w:sz w:val="22"/>
                <w:szCs w:val="22"/>
              </w:rPr>
              <w:t xml:space="preserve"/>
            </w:r>
          </w:p>
        </w:tc>
      </w:tr>
    </w:tbl>
    <w:p>
      <w:pPr>
        <w:spacing w:after="200"/>
      </w:pPr>
      <w:r>
        <w:t xml:space="preserve"/>
      </w:r>
    </w:p>
    <w:p>
      <w:pPr>
        <w:pStyle w:val="Heading2"/>
        <w:spacing w:after="120" w:before="240" w:line="312"/>
      </w:pPr>
      <w:r>
        <w:rPr>
          <w:rFonts w:ascii="Times New Roman" w:eastAsia="SimHei"/>
          <w:b/>
          <w:bCs/>
          <w:color w:val="162032"/>
          <w:sz w:val="24"/>
          <w:szCs w:val="24"/>
        </w:rPr>
        <w:t xml:space="preserve">2. Skala Penilaian (Konversi Nilai Akhir ke Huruf Mutu)</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gridCol w:w="100"/>
        <w:gridCol w:w="100"/>
      </w:tblGrid>
      <w:tr>
        <w:trPr>
          <w:cantSplit/>
          <w:tblHeader/>
        </w:trPr>
        <w:tc>
          <w:tcPr>
            <w:tcW w:type="pct" w:w="2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Rentang Nilai</w:t>
            </w:r>
          </w:p>
        </w:tc>
        <w:tc>
          <w:tcPr>
            <w:tcW w:type="pct" w:w="20%"/>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Huruf Mutu</w:t>
            </w:r>
          </w:p>
        </w:tc>
        <w:tc>
          <w:tcPr>
            <w:tcW w:type="pct" w:w="2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Predikat</w:t>
            </w:r>
          </w:p>
        </w:tc>
        <w:tc>
          <w:tcPr>
            <w:tcW w:type="pct" w:w="1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Bobot</w:t>
            </w:r>
          </w:p>
        </w:tc>
        <w:tc>
          <w:tcPr>
            <w:tcW w:type="pct" w:w="15%"/>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Keterangan</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85 - 100</w:t>
            </w:r>
          </w:p>
        </w:tc>
        <w:tc>
          <w:tcPr>
            <w:tcW w:type="pct" w:w="20%"/>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A</w:t>
            </w:r>
          </w:p>
        </w:tc>
        <w:tc>
          <w:tcPr>
            <w:tcW w:type="pct" w:w="2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Sangat Baik</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4</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80 - 84</w:t>
            </w:r>
          </w:p>
        </w:tc>
        <w:tc>
          <w:tcPr>
            <w:tcW w:type="pct" w:w="20%"/>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A-</w:t>
            </w:r>
          </w:p>
        </w:tc>
        <w:tc>
          <w:tcPr>
            <w:tcW w:type="pct" w:w="2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Baik Sekali</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3.75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75 - 79</w:t>
            </w:r>
          </w:p>
        </w:tc>
        <w:tc>
          <w:tcPr>
            <w:tcW w:type="pct" w:w="20%"/>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B+</w:t>
            </w:r>
          </w:p>
        </w:tc>
        <w:tc>
          <w:tcPr>
            <w:tcW w:type="pct" w:w="2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Lebih dari Baik</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3.5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70 - 74</w:t>
            </w:r>
          </w:p>
        </w:tc>
        <w:tc>
          <w:tcPr>
            <w:tcW w:type="pct" w:w="20%"/>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B</w:t>
            </w:r>
          </w:p>
        </w:tc>
        <w:tc>
          <w:tcPr>
            <w:tcW w:type="pct" w:w="2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Baik</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3</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65 - 69</w:t>
            </w:r>
          </w:p>
        </w:tc>
        <w:tc>
          <w:tcPr>
            <w:tcW w:type="pct" w:w="20%"/>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B-</w:t>
            </w:r>
          </w:p>
        </w:tc>
        <w:tc>
          <w:tcPr>
            <w:tcW w:type="pct" w:w="2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Cukup Baik</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2.75</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60 - 64</w:t>
            </w:r>
          </w:p>
        </w:tc>
        <w:tc>
          <w:tcPr>
            <w:tcW w:type="pct" w:w="20%"/>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w:t>
            </w:r>
          </w:p>
        </w:tc>
        <w:tc>
          <w:tcPr>
            <w:tcW w:type="pct" w:w="2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Lebih dari Cukup</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2.5</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56 - 59</w:t>
            </w:r>
          </w:p>
        </w:tc>
        <w:tc>
          <w:tcPr>
            <w:tcW w:type="pct" w:w="20%"/>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C</w:t>
            </w:r>
          </w:p>
        </w:tc>
        <w:tc>
          <w:tcPr>
            <w:tcW w:type="pct" w:w="2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Cukup</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2</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Lulus</w:t>
            </w:r>
          </w:p>
        </w:tc>
      </w:tr>
      <w:tr>
        <w:trPr>
          <w:cantSplit/>
        </w:trPr>
        <w:tc>
          <w:tcPr>
            <w:tcW w:type="pct" w:w="2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41 - 55</w:t>
            </w:r>
          </w:p>
        </w:tc>
        <w:tc>
          <w:tcPr>
            <w:tcW w:type="pct" w:w="20%"/>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D</w:t>
            </w:r>
          </w:p>
        </w:tc>
        <w:tc>
          <w:tcPr>
            <w:tcW w:type="pct" w:w="25%"/>
            <w:shd w:fill="FFFFFF"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Kurang</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1</w:t>
            </w:r>
          </w:p>
        </w:tc>
        <w:tc>
          <w:tcPr>
            <w:tcW w:type="pct" w:w="15%"/>
            <w:shd w:fill="FFFFFF"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Tidak Lulus</w:t>
            </w:r>
          </w:p>
        </w:tc>
      </w:tr>
      <w:tr>
        <w:trPr>
          <w:cantSplit/>
        </w:trPr>
        <w:tc>
          <w:tcPr>
            <w:tcW w:type="pct" w:w="2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0 - 40</w:t>
            </w:r>
          </w:p>
        </w:tc>
        <w:tc>
          <w:tcPr>
            <w:tcW w:type="pct" w:w="20%"/>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E</w:t>
            </w:r>
          </w:p>
        </w:tc>
        <w:tc>
          <w:tcPr>
            <w:tcW w:type="pct" w:w="25%"/>
            <w:shd w:fill="EEF3F8" w:color="auto" w:val="clear"/>
            <w:tcMar>
              <w:top w:type="dxa" w:w="80"/>
              <w:left w:type="dxa" w:w="80"/>
              <w:bottom w:type="dxa" w:w="80"/>
              <w:right w:type="dxa" w:w="80"/>
            </w:tcMar>
            <w:vAlign w:val="center"/>
          </w:tcPr>
          <w:p>
            <w:pPr>
              <w:spacing w:after="40" w:before="0" w:line="276"/>
              <w:jc w:val="left"/>
            </w:pPr>
            <w:r>
              <w:rPr>
                <w:rFonts w:ascii="Times New Roman" w:eastAsia="SimSun"/>
                <w:b w:val="false"/>
                <w:bCs w:val="false"/>
                <w:color w:val="1C2A3D"/>
                <w:sz w:val="20"/>
                <w:szCs w:val="20"/>
              </w:rPr>
              <w:t xml:space="preserve">Gagal</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0</w:t>
            </w:r>
          </w:p>
        </w:tc>
        <w:tc>
          <w:tcPr>
            <w:tcW w:type="pct" w:w="15%"/>
            <w:shd w:fill="EEF3F8" w:color="auto" w:val="clear"/>
            <w:tcMar>
              <w:top w:type="dxa" w:w="80"/>
              <w:left w:type="dxa" w:w="80"/>
              <w:bottom w:type="dxa" w:w="80"/>
              <w:right w:type="dxa" w:w="80"/>
            </w:tcMar>
            <w:vAlign w:val="center"/>
          </w:tcPr>
          <w:p>
            <w:pPr>
              <w:spacing w:after="40" w:before="0" w:line="276"/>
              <w:jc w:val="center"/>
            </w:pPr>
            <w:r>
              <w:rPr>
                <w:rFonts w:ascii="Times New Roman" w:eastAsia="SimSun"/>
                <w:b w:val="false"/>
                <w:bCs w:val="false"/>
                <w:color w:val="1C2A3D"/>
                <w:sz w:val="20"/>
                <w:szCs w:val="20"/>
              </w:rPr>
              <w:t xml:space="preserve">Tidak Lulus</w:t>
            </w:r>
          </w:p>
        </w:tc>
      </w:tr>
    </w:tbl>
    <w:p>
      <w:pPr>
        <w:pStyle w:val="Heading1"/>
        <w:spacing w:after="180" w:before="360" w:line="312"/>
        <w:jc w:val="left"/>
      </w:pPr>
      <w:r>
        <w:rPr>
          <w:rFonts w:ascii="Times New Roman" w:eastAsia="SimHei"/>
          <w:b/>
          <w:bCs/>
          <w:color w:val="162032"/>
          <w:sz w:val="28"/>
          <w:szCs w:val="28"/>
        </w:rPr>
        <w:t xml:space="preserve">H. METODE &amp; STRATEGI PEMBELAJARAN</w:t>
      </w:r>
    </w:p>
    <w:p>
      <w:pPr>
        <w:spacing w:after="200" w:line="312"/>
        <w:ind w:firstLine="480"/>
        <w:jc w:val="both"/>
      </w:pPr>
      <w:r>
        <w:rPr>
          <w:rFonts w:ascii="Times New Roman" w:eastAsia="SimSun"/>
          <w:color w:val="1C2A3D"/>
          <w:sz w:val="22"/>
          <w:szCs w:val="22"/>
        </w:rPr>
        <w:t xml:space="preserve">Pembelajaran mata kuliah Matematika Dasar ini menggunakan pendekatan Student-Centered Learning (SCL) dengan metode kombinasi kuliah interaktif, diskusi kelompok, penugasan terstruktur, dan problem-based learning (PBL). Karena bobot 4 SKS terdiri dari 3 SKS teori dan 1 SKS praktikum, pembelajaran dilaksanakan dalam dua mode utama, yaitu luring (tatap muka langsung di kelas) dan daring (melalui platform e-learning LMS Universitas Tulungagung serta video conference via Zoom).</w:t>
      </w:r>
    </w:p>
    <w:p>
      <w:pPr>
        <w:spacing w:after="200" w:line="312"/>
        <w:ind w:firstLine="480"/>
        <w:jc w:val="both"/>
      </w:pPr>
      <w:r>
        <w:rPr>
          <w:rFonts w:ascii="Times New Roman" w:eastAsia="SimSun"/>
          <w:color w:val="1C2A3D"/>
          <w:sz w:val="22"/>
          <w:szCs w:val="22"/>
        </w:rPr>
        <w:t xml:space="preserve">Pada mode luring, dosen memaparkan konsep dasar secara interaktif selama 3x50 menit per pertemuan, diikuti dengan sesi diskusi dan tanya jawab untuk memastikan pemahaman mahasiswa. Setiap pertemuan juga dilengkapi dengan praktikum 1x60 menit menggunakan software matematika seperti GeoGebra, Wolfram Alpha, atau MATLAB untuk memvisualisasikan konsep-konsep abstrak seperti grafik fungsi, limit, turunan, dan integral. Praktikum ini bertujuan memperkuat pemahaman konseptual mahasiswa melalui eksplorasi visual dan numerik.</w:t>
      </w:r>
    </w:p>
    <w:p>
      <w:pPr>
        <w:spacing w:after="200" w:line="312"/>
        <w:ind w:firstLine="480"/>
        <w:jc w:val="both"/>
      </w:pPr>
      <w:r>
        <w:rPr>
          <w:rFonts w:ascii="Times New Roman" w:eastAsia="SimSun"/>
          <w:color w:val="1C2A3D"/>
          <w:sz w:val="22"/>
          <w:szCs w:val="22"/>
        </w:rPr>
        <w:t xml:space="preserve">Pada mode daring, materi perkuliahan didistribusikan melalui Learning Management System (LMS) berupa modul elektronik, video pembelajaran, animasi interaktif (khususnya untuk konsep limit, Riemann sum, dan volume benda putar), serta kuis online untuk evaluasi mandiri. Diskusi kelompok dan konsultasi dilakukan melalui forum diskusi LMS dan video conference Zoom. Penugasan terstruktur diberikan setiap pertemuan untuk memperdalam pemahaman, dengan pengumpulan dan umpan balik melalui LMS. Pendekatan ini memastikan mahasiswa memiliki akses materi 24/7 dan dapat belajar sesuai dengan kecepatan masing-masing.</w:t>
      </w:r>
    </w:p>
    <w:p>
      <w:pPr>
        <w:spacing w:after="200" w:line="312"/>
        <w:ind w:firstLine="480"/>
        <w:jc w:val="both"/>
      </w:pPr>
      <w:r>
        <w:rPr>
          <w:rFonts w:ascii="Times New Roman" w:eastAsia="SimSun"/>
          <w:color w:val="1C2A3D"/>
          <w:sz w:val="22"/>
          <w:szCs w:val="22"/>
        </w:rPr>
        <w:t xml:space="preserve">Selain metode di atas, pembelajaran juga menggunakan pendekatan problem-based learning (PBL) pada materi aplikasi turunan dan aplikasi integral. Mahasiswa diberi permasalahan rekayasa sipil nyata seperti perhitungan momen lentur maksimum balok, perhitungan volume beton untuk struktur silindris, atau perhitungan luas penampang hidrolis, dan diminta menyelesaikannya dalam kelompok kecil. Pendekatan ini melatih kemampuan analisis, kerja tim, dan komunikasi (sesuai CPL-11 dan CPL-12), serta mengintegrasikan pengetahuan matematika dengan konteks rekayasa sipil (sesuai CPL-3, CPL-4, dan CPL-6).</w:t>
      </w:r>
    </w:p>
    <w:p>
      <w:pPr>
        <w:pStyle w:val="Heading1"/>
        <w:spacing w:after="180" w:before="360" w:line="312"/>
        <w:jc w:val="left"/>
      </w:pPr>
      <w:r>
        <w:rPr>
          <w:rFonts w:ascii="Times New Roman" w:eastAsia="SimHei"/>
          <w:b/>
          <w:bCs/>
          <w:color w:val="162032"/>
          <w:sz w:val="28"/>
          <w:szCs w:val="28"/>
        </w:rPr>
        <w:t xml:space="preserve">I. PUSTAKA UTAMA DAN PENDUKUNG</w:t>
      </w:r>
    </w:p>
    <w:p>
      <w:pPr>
        <w:pStyle w:val="Heading2"/>
        <w:spacing w:after="120" w:before="240" w:line="312"/>
      </w:pPr>
      <w:r>
        <w:rPr>
          <w:rFonts w:ascii="Times New Roman" w:eastAsia="SimHei"/>
          <w:b/>
          <w:bCs/>
          <w:color w:val="162032"/>
          <w:sz w:val="24"/>
          <w:szCs w:val="24"/>
        </w:rPr>
        <w:t xml:space="preserve">Pustaka Utama</w:t>
      </w:r>
    </w:p>
    <w:p>
      <w:pPr>
        <w:spacing w:after="100" w:line="312"/>
        <w:ind w:left="720" w:hanging="360"/>
        <w:jc w:val="both"/>
      </w:pPr>
      <w:r>
        <w:rPr>
          <w:rFonts w:ascii="Times New Roman" w:eastAsia="SimSun"/>
          <w:color w:val="1C2A3D"/>
          <w:sz w:val="22"/>
          <w:szCs w:val="22"/>
        </w:rPr>
        <w:t xml:space="preserve">1. Purcell, E.J., Varberg, D., &amp; Rigdon, S.E. (1998). Kalkulus dan Geometri Analisis (Edisi ke-8). Jakarta: Penerbit Erlangga.</w:t>
      </w:r>
    </w:p>
    <w:p>
      <w:pPr>
        <w:spacing w:after="100" w:line="312"/>
        <w:ind w:left="720" w:hanging="360"/>
        <w:jc w:val="both"/>
      </w:pPr>
      <w:r>
        <w:rPr>
          <w:rFonts w:ascii="Times New Roman" w:eastAsia="SimSun"/>
          <w:color w:val="1C2A3D"/>
          <w:sz w:val="22"/>
          <w:szCs w:val="22"/>
        </w:rPr>
        <w:t xml:space="preserve">2. Larson, R.E., Hostetler, R.P., &amp; Edwards, B.H. (1994). Calculus with Analytic Geometry (5th ed.). Lexington, MA: D.C. Heath and Company.</w:t>
      </w:r>
    </w:p>
    <w:p>
      <w:pPr>
        <w:spacing w:after="100" w:line="312"/>
        <w:ind w:left="720" w:hanging="360"/>
        <w:jc w:val="both"/>
      </w:pPr>
      <w:r>
        <w:rPr>
          <w:rFonts w:ascii="Times New Roman" w:eastAsia="SimSun"/>
          <w:color w:val="1C2A3D"/>
          <w:sz w:val="22"/>
          <w:szCs w:val="22"/>
        </w:rPr>
        <w:t xml:space="preserve">3. Tim Dosen. (2014). Buku Ajar Mata Kuliah Kalkulus Diferensial dan Integral, Program Studi S1 Teknik Sipil. [Internal Publication].</w:t>
      </w:r>
    </w:p>
    <w:p>
      <w:pPr>
        <w:spacing w:after="200"/>
      </w:pPr>
      <w:r>
        <w:t xml:space="preserve"/>
      </w:r>
    </w:p>
    <w:p>
      <w:pPr>
        <w:pStyle w:val="Heading2"/>
        <w:spacing w:after="120" w:before="240" w:line="312"/>
      </w:pPr>
      <w:r>
        <w:rPr>
          <w:rFonts w:ascii="Times New Roman" w:eastAsia="SimHei"/>
          <w:b/>
          <w:bCs/>
          <w:color w:val="162032"/>
          <w:sz w:val="24"/>
          <w:szCs w:val="24"/>
        </w:rPr>
        <w:t xml:space="preserve">Pustaka Pendukung</w:t>
      </w:r>
    </w:p>
    <w:p>
      <w:pPr>
        <w:spacing w:after="100" w:line="312"/>
        <w:ind w:left="720" w:hanging="360"/>
        <w:jc w:val="both"/>
      </w:pPr>
      <w:r>
        <w:rPr>
          <w:rFonts w:ascii="Times New Roman" w:eastAsia="SimSun"/>
          <w:color w:val="1C2A3D"/>
          <w:sz w:val="22"/>
          <w:szCs w:val="22"/>
        </w:rPr>
        <w:t xml:space="preserve">1. Anton, H., Bivens, I., &amp; Davis, S. (2015). Calculus: Early Transcendentals (11th ed.). New York: John Wiley &amp; Sons.</w:t>
      </w:r>
    </w:p>
    <w:p>
      <w:pPr>
        <w:spacing w:after="100" w:line="312"/>
        <w:ind w:left="720" w:hanging="360"/>
        <w:jc w:val="both"/>
      </w:pPr>
      <w:r>
        <w:rPr>
          <w:rFonts w:ascii="Times New Roman" w:eastAsia="SimSun"/>
          <w:color w:val="1C2A3D"/>
          <w:sz w:val="22"/>
          <w:szCs w:val="22"/>
        </w:rPr>
        <w:t xml:space="preserve">2. Stewart, J. (2016). Calculus: Early Transcendentals (8th ed.). Boston, MA: Cengage Learning.</w:t>
      </w:r>
    </w:p>
    <w:p>
      <w:pPr>
        <w:spacing w:after="100" w:line="312"/>
        <w:ind w:left="720" w:hanging="360"/>
        <w:jc w:val="both"/>
      </w:pPr>
      <w:r>
        <w:rPr>
          <w:rFonts w:ascii="Times New Roman" w:eastAsia="SimSun"/>
          <w:color w:val="1C2A3D"/>
          <w:sz w:val="22"/>
          <w:szCs w:val="22"/>
        </w:rPr>
        <w:t xml:space="preserve">3. Thomas, G.B., &amp; Finney, R.L. (2010). Thomas' Calculus (12th ed.). Boston, MA: Pearson Education.</w:t>
      </w:r>
    </w:p>
    <w:p>
      <w:pPr>
        <w:spacing w:after="100" w:line="312"/>
        <w:ind w:left="720" w:hanging="360"/>
        <w:jc w:val="both"/>
      </w:pPr>
      <w:r>
        <w:rPr>
          <w:rFonts w:ascii="Times New Roman" w:eastAsia="SimSun"/>
          <w:color w:val="1C2A3D"/>
          <w:sz w:val="22"/>
          <w:szCs w:val="22"/>
        </w:rPr>
        <w:t xml:space="preserve">4. Sydsaeter, K., Hammond, P., &amp; Strom, A. (2016). Essential Mathematics for Economic Analysis (5th ed.). Harlow: Pearson Education.</w:t>
      </w:r>
    </w:p>
    <w:p>
      <w:pPr>
        <w:spacing w:after="100" w:line="312"/>
        <w:ind w:left="720" w:hanging="360"/>
        <w:jc w:val="both"/>
      </w:pPr>
      <w:r>
        <w:rPr>
          <w:rFonts w:ascii="Times New Roman" w:eastAsia="SimSun"/>
          <w:color w:val="1C2A3D"/>
          <w:sz w:val="22"/>
          <w:szCs w:val="22"/>
        </w:rPr>
        <w:t xml:space="preserve">5. Leithold, L. (2002). The Calculus 7 (7th ed.). New York: HarperCollins College Publishers.</w:t>
      </w:r>
    </w:p>
    <w:p>
      <w:pPr>
        <w:spacing w:after="100" w:line="312"/>
        <w:ind w:left="720" w:hanging="360"/>
        <w:jc w:val="both"/>
      </w:pPr>
      <w:r>
        <w:rPr>
          <w:rFonts w:ascii="Times New Roman" w:eastAsia="SimSun"/>
          <w:color w:val="1C2A3D"/>
          <w:sz w:val="22"/>
          <w:szCs w:val="22"/>
        </w:rPr>
        <w:t xml:space="preserve">6. Spivak, M. (2008). Calculus (4th ed.). Houston, TX: Publish or Perish.</w:t>
      </w:r>
    </w:p>
    <w:p>
      <w:pPr>
        <w:spacing w:after="0" w:before="200"/>
      </w:pPr>
      <w:r>
        <w:t xml:space="preserve"/>
      </w:r>
    </w:p>
    <w:p>
      <w:pPr>
        <w:spacing w:after="100" w:line="312"/>
        <w:ind w:firstLine="480"/>
        <w:jc w:val="both"/>
      </w:pPr>
      <w:r>
        <w:rPr>
          <w:rFonts w:ascii="Times New Roman" w:eastAsia="SimSun"/>
          <w:color w:val="1C2A3D"/>
          <w:sz w:val="22"/>
          <w:szCs w:val="22"/>
        </w:rPr>
        <w:t xml:space="preserve">Selain pustaka di atas, mahasiswa dianjurkan membaca jurnal ilmiah terindeks terkait aplikasi matematika dalam rekayasa sipil, serta mengakses sumber daring seperti MIT OpenCourseWare, Khan Academy, dan Wolfram MathWorld untuk memperkaya pemahaman konsep.</w:t>
      </w:r>
    </w:p>
    <w:p>
      <w:pPr>
        <w:pStyle w:val="Heading1"/>
        <w:spacing w:after="180" w:before="360" w:line="312"/>
        <w:jc w:val="left"/>
      </w:pPr>
      <w:r>
        <w:rPr>
          <w:rFonts w:ascii="Times New Roman" w:eastAsia="SimHei"/>
          <w:b/>
          <w:bCs/>
          <w:color w:val="162032"/>
          <w:sz w:val="28"/>
          <w:szCs w:val="28"/>
        </w:rPr>
        <w:t xml:space="preserve">J. PENGESAHAN</w:t>
      </w:r>
    </w:p>
    <w:p>
      <w:pPr>
        <w:spacing w:after="200" w:line="312"/>
        <w:ind w:firstLine="480"/>
        <w:jc w:val="both"/>
      </w:pPr>
      <w:r>
        <w:rPr>
          <w:rFonts w:ascii="Times New Roman" w:eastAsia="SimSun"/>
          <w:color w:val="1C2A3D"/>
          <w:sz w:val="22"/>
          <w:szCs w:val="22"/>
        </w:rPr>
        <w:t xml:space="preserve">Rencana Pembelajaran Semester (RPS) Mata Kuliah Matematika Dasar ini telah disusun dan disahkan sebagai pedoman pelaksanaan pembelajaran untuk Semester Ganjil Tahun Akademik 2024/2025 di Program Studi S1 Teknik Sipil, Fakultas Teknik, Universitas Tulungagung.</w:t>
      </w:r>
    </w:p>
    <w:p>
      <w:pPr>
        <w:spacing w:after="200" w:line="312"/>
        <w:jc w:val="right"/>
      </w:pPr>
      <w:r>
        <w:rPr>
          <w:rFonts w:ascii="Times New Roman" w:eastAsia="SimSun"/>
          <w:color w:val="1C2A3D"/>
          <w:sz w:val="22"/>
          <w:szCs w:val="22"/>
        </w:rPr>
        <w:t xml:space="preserve">Tulungagung, ____ ____________ 2024</w:t>
      </w:r>
    </w:p>
    <w:tbl>
      <w:tblPr>
        <w:tblW w:type="pct" w:w="100%"/>
        <w:tblBorders>
          <w:top w:val="single" w:color="1F4E79" w:sz="6"/>
          <w:left w:val="single" w:color="808080" w:sz="4"/>
          <w:bottom w:val="single" w:color="1F4E79" w:sz="6"/>
          <w:right w:val="single" w:color="808080" w:sz="4"/>
          <w:insideH w:val="single" w:color="808080" w:sz="4"/>
          <w:insideV w:val="single" w:color="808080" w:sz="4"/>
        </w:tblBorders>
        <w:tblLayout w:type="fixed"/>
      </w:tblPr>
      <w:tblGrid>
        <w:gridCol w:w="100"/>
        <w:gridCol w:w="100"/>
        <w:gridCol w:w="100"/>
      </w:tblGrid>
      <w:tr>
        <w:trPr>
          <w:cantSplit/>
          <w:tblHeader/>
        </w:trPr>
        <w:tc>
          <w:tcPr>
            <w:tcW w:type="pct" w:w="33%"/>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Disusun oleh</w:t>
            </w:r>
          </w:p>
        </w:tc>
        <w:tc>
          <w:tcPr>
            <w:tcW w:type="pct" w:w="33%"/>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Diketahui oleh</w:t>
            </w:r>
          </w:p>
        </w:tc>
        <w:tc>
          <w:tcPr>
            <w:tcW w:type="pct" w:w="34%"/>
            <w:shd w:fill="1F4E79" w:color="auto" w:val="clear"/>
            <w:tcMar>
              <w:top w:type="dxa" w:w="80"/>
              <w:left w:type="dxa" w:w="80"/>
              <w:bottom w:type="dxa" w:w="80"/>
              <w:right w:type="dxa" w:w="80"/>
            </w:tcMar>
            <w:vAlign w:val="center"/>
          </w:tcPr>
          <w:p>
            <w:pPr>
              <w:spacing w:after="40" w:before="0" w:line="276"/>
              <w:jc w:val="center"/>
            </w:pPr>
            <w:r>
              <w:rPr>
                <w:rFonts w:ascii="Times New Roman" w:eastAsia="SimHei"/>
                <w:b/>
                <w:bCs/>
                <w:color w:val="FFFFFF"/>
                <w:sz w:val="20"/>
                <w:szCs w:val="20"/>
              </w:rPr>
              <w:t xml:space="preserve">Disahkan oleh</w:t>
            </w:r>
          </w:p>
        </w:tc>
      </w:tr>
      <w:tr>
        <w:trPr>
          <w:cantSplit/>
        </w:trPr>
        <w:tc>
          <w:tcPr>
            <w:tcW w:type="pct" w:w="33%"/>
            <w:shd w:fill="F2F4F6"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Dosen Pengampu Mata Kuliah</w:t>
            </w:r>
          </w:p>
        </w:tc>
        <w:tc>
          <w:tcPr>
            <w:tcW w:type="pct" w:w="33%"/>
            <w:shd w:fill="F2F4F6"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Ketua Program Studi S1 Teknik Sipil</w:t>
            </w:r>
          </w:p>
        </w:tc>
        <w:tc>
          <w:tcPr>
            <w:tcW w:type="pct" w:w="34%"/>
            <w:shd w:fill="F2F4F6" w:color="auto" w:val="clear"/>
            <w:tcMar>
              <w:top w:type="dxa" w:w="80"/>
              <w:left w:type="dxa" w:w="80"/>
              <w:bottom w:type="dxa" w:w="80"/>
              <w:right w:type="dxa" w:w="80"/>
            </w:tcMar>
            <w:vAlign w:val="center"/>
          </w:tcPr>
          <w:p>
            <w:pPr>
              <w:spacing w:after="40" w:before="0" w:line="276"/>
              <w:jc w:val="center"/>
            </w:pPr>
            <w:r>
              <w:rPr>
                <w:rFonts w:ascii="Times New Roman" w:eastAsia="SimSun"/>
                <w:b/>
                <w:bCs/>
                <w:color w:val="1C2A3D"/>
                <w:sz w:val="20"/>
                <w:szCs w:val="20"/>
              </w:rPr>
              <w:t xml:space="preserve">Dekan Fakultas Teknik</w:t>
            </w:r>
          </w:p>
        </w:tc>
      </w:tr>
      <w:tr>
        <w:trPr>
          <w:cantSplit/>
          <w:trHeight w:val="2200" w:hRule="atLeast"/>
        </w:trPr>
        <w:tc>
          <w:tcPr>
            <w:tcW w:type="pct" w:w="33%"/>
            <w:tcMar>
              <w:top w:type="dxa" w:w="80"/>
              <w:left w:type="dxa" w:w="80"/>
              <w:bottom w:type="dxa" w:w="80"/>
              <w:right w:type="dxa" w:w="80"/>
            </w:tcMar>
            <w:vAlign w:val="bottom"/>
          </w:tcPr>
          <w:p>
            <w:pPr>
              <w:spacing w:after="40" w:before="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(Tanda Tangan &amp; Stempel)</w:t>
            </w:r>
          </w:p>
        </w:tc>
        <w:tc>
          <w:tcPr>
            <w:tcW w:type="pct" w:w="33%"/>
            <w:tcMar>
              <w:top w:type="dxa" w:w="80"/>
              <w:left w:type="dxa" w:w="80"/>
              <w:bottom w:type="dxa" w:w="80"/>
              <w:right w:type="dxa" w:w="80"/>
            </w:tcMar>
            <w:vAlign w:val="bottom"/>
          </w:tcPr>
          <w:p>
            <w:pPr>
              <w:spacing w:after="40" w:before="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(Tanda Tangan &amp; Stempel)</w:t>
            </w:r>
          </w:p>
        </w:tc>
        <w:tc>
          <w:tcPr>
            <w:tcW w:type="pct" w:w="34%"/>
            <w:tcMar>
              <w:top w:type="dxa" w:w="80"/>
              <w:left w:type="dxa" w:w="80"/>
              <w:bottom w:type="dxa" w:w="80"/>
              <w:right w:type="dxa" w:w="80"/>
            </w:tcMar>
            <w:vAlign w:val="bottom"/>
          </w:tcPr>
          <w:p>
            <w:pPr>
              <w:spacing w:after="40" w:before="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
            </w:r>
          </w:p>
          <w:p>
            <w:pPr>
              <w:spacing w:after="40" w:before="40" w:line="276"/>
              <w:jc w:val="center"/>
            </w:pPr>
            <w:r>
              <w:rPr>
                <w:rFonts w:ascii="Times New Roman" w:eastAsia="SimSun"/>
                <w:b w:val="false"/>
                <w:bCs w:val="false"/>
                <w:color w:val="1C2A3D"/>
                <w:sz w:val="18"/>
                <w:szCs w:val="18"/>
              </w:rPr>
              <w:t xml:space="preserve">(Tanda Tangan &amp; Stempel)</w:t>
            </w:r>
          </w:p>
        </w:tc>
      </w:tr>
      <w:tr>
        <w:trPr>
          <w:cantSplit/>
        </w:trPr>
        <w:tc>
          <w:tcPr>
            <w:tcW w:type="pct" w:w="33%"/>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20"/>
                <w:szCs w:val="20"/>
              </w:rPr>
              <w:t xml:space="preserve">Nama : 【Nama Dosen Pengampu】</w:t>
            </w:r>
          </w:p>
          <w:p>
            <w:pPr>
              <w:spacing w:after="40" w:before="40" w:line="276"/>
              <w:jc w:val="left"/>
            </w:pPr>
            <w:r>
              <w:rPr>
                <w:rFonts w:ascii="Times New Roman" w:eastAsia="SimSun"/>
                <w:b w:val="false"/>
                <w:bCs w:val="false"/>
                <w:color w:val="1C2A3D"/>
                <w:sz w:val="20"/>
                <w:szCs w:val="20"/>
              </w:rPr>
              <w:t xml:space="preserve">NIDN/NIY : 【NIDN】</w:t>
            </w:r>
          </w:p>
        </w:tc>
        <w:tc>
          <w:tcPr>
            <w:tcW w:type="pct" w:w="33%"/>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20"/>
                <w:szCs w:val="20"/>
              </w:rPr>
              <w:t xml:space="preserve">Nama : 【Ka. Prodi TS】</w:t>
            </w:r>
          </w:p>
          <w:p>
            <w:pPr>
              <w:spacing w:after="40" w:before="40" w:line="276"/>
              <w:jc w:val="left"/>
            </w:pPr>
            <w:r>
              <w:rPr>
                <w:rFonts w:ascii="Times New Roman" w:eastAsia="SimSun"/>
                <w:b w:val="false"/>
                <w:bCs w:val="false"/>
                <w:color w:val="1C2A3D"/>
                <w:sz w:val="20"/>
                <w:szCs w:val="20"/>
              </w:rPr>
              <w:t xml:space="preserve">NIDN/NIY : 【NIDN】</w:t>
            </w:r>
          </w:p>
        </w:tc>
        <w:tc>
          <w:tcPr>
            <w:tcW w:type="pct" w:w="34%"/>
            <w:tcMar>
              <w:top w:type="dxa" w:w="80"/>
              <w:left w:type="dxa" w:w="80"/>
              <w:bottom w:type="dxa" w:w="80"/>
              <w:right w:type="dxa" w:w="80"/>
            </w:tcMar>
            <w:vAlign w:val="top"/>
          </w:tcPr>
          <w:p>
            <w:pPr>
              <w:spacing w:after="40" w:before="0" w:line="276"/>
              <w:jc w:val="left"/>
            </w:pPr>
            <w:r>
              <w:rPr>
                <w:rFonts w:ascii="Times New Roman" w:eastAsia="SimSun"/>
                <w:b w:val="false"/>
                <w:bCs w:val="false"/>
                <w:color w:val="1C2A3D"/>
                <w:sz w:val="20"/>
                <w:szCs w:val="20"/>
              </w:rPr>
              <w:t xml:space="preserve">Nama : 【Dekan FT】</w:t>
            </w:r>
          </w:p>
          <w:p>
            <w:pPr>
              <w:spacing w:after="40" w:before="40" w:line="276"/>
              <w:jc w:val="left"/>
            </w:pPr>
            <w:r>
              <w:rPr>
                <w:rFonts w:ascii="Times New Roman" w:eastAsia="SimSun"/>
                <w:b w:val="false"/>
                <w:bCs w:val="false"/>
                <w:color w:val="1C2A3D"/>
                <w:sz w:val="20"/>
                <w:szCs w:val="20"/>
              </w:rPr>
              <w:t xml:space="preserve">NIDN/NIY : 【NIDN】</w:t>
            </w:r>
          </w:p>
        </w:tc>
      </w:tr>
    </w:tbl>
    <w:sectPr>
      <w:headerReference w:type="default" r:id="rId11"/>
      <w:footerReference w:type="default" r:id="rId12"/>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t xml:space="preserve">Halaman </w:t>
    </w:r>
    <w:r>
      <w:rPr>
        <w:rFonts w:ascii="Times New Roman" w:eastAsia="SimSun"/>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t xml:space="preserve">Halaman </w:t>
    </w:r>
    <w:r>
      <w:rPr>
        <w:rFonts w:ascii="Times New Roman" w:eastAsia="SimSun"/>
        <w:color w:val="5B6B7D"/>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t xml:space="preserve">Halaman </w:t>
    </w:r>
    <w:r>
      <w:rPr>
        <w:rFonts w:ascii="Times New Roman" w:eastAsia="SimSun"/>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Times New Roman" w:eastAsia="SimSun"/>
        <w:i/>
        <w:iCs/>
        <w:color w:val="5B6B7D"/>
        <w:sz w:val="18"/>
        <w:szCs w:val="18"/>
      </w:rPr>
      <w:t xml:space="preserve">RPS Matematika Dasar - S1 Teknik Sipil FT UNTANG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Times New Roman" w:eastAsia="SimSun"/>
        <w:i/>
        <w:iCs/>
        <w:color w:val="5B6B7D"/>
        <w:sz w:val="18"/>
        <w:szCs w:val="18"/>
      </w:rPr>
      <w:t xml:space="preserve">RPS Matematika Dasar - S1 Teknik Sipil FT UNTANG | Detail 16 Pertemuan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Times New Roman" w:eastAsia="SimSun"/>
        <w:i/>
        <w:iCs/>
        <w:color w:val="5B6B7D"/>
        <w:sz w:val="18"/>
        <w:szCs w:val="18"/>
      </w:rPr>
      <w:t xml:space="preserve">RPS Matematika Dasar - S1 Teknik Sipil FT UNTANG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Times New Roman" w:eastAsia="SimHei"/>
      <w:b/>
      <w:bCs/>
      <w:color w:val="162032"/>
      <w:sz w:val="28"/>
      <w:szCs w:val="28"/>
    </w:rPr>
  </w:style>
  <w:style w:type="paragraph" w:styleId="Heading2">
    <w:name w:val="Heading 2"/>
    <w:basedOn w:val="Normal"/>
    <w:next w:val="Normal"/>
    <w:qFormat/>
    <w:pPr>
      <w:spacing w:after="120" w:before="240" w:line="312"/>
    </w:pPr>
    <w:rPr>
      <w:rFonts w:ascii="Times New Roman" w:eastAsia="SimHei"/>
      <w:b/>
      <w:bCs/>
      <w:color w:val="162032"/>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Matematika Dasar - Prodi S1 Teknik Sipil UNTANG</dc:title>
  <dc:creator>Z.ai</dc:creator>
  <cp:lastModifiedBy>Un-named</cp:lastModifiedBy>
  <cp:revision>1</cp:revision>
  <dcterms:created xsi:type="dcterms:W3CDTF">2026-07-05T16:15:43.365Z</dcterms:created>
  <dcterms:modified xsi:type="dcterms:W3CDTF">2026-07-05T16:15:43.366Z</dcterms:modified>
</cp:coreProperties>
</file>

<file path=docProps/custom.xml><?xml version="1.0" encoding="utf-8"?>
<Properties xmlns="http://schemas.openxmlformats.org/officeDocument/2006/custom-properties" xmlns:vt="http://schemas.openxmlformats.org/officeDocument/2006/docPropsVTypes"/>
</file>