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EB5" w:rsidRPr="00844772" w:rsidRDefault="00CA7EB5" w:rsidP="00CA7EB5">
      <w:pPr>
        <w:pStyle w:val="ListParagraph"/>
        <w:spacing w:after="0"/>
        <w:ind w:leftChars="-1" w:left="-2"/>
        <w:jc w:val="center"/>
        <w:rPr>
          <w:rFonts w:ascii="Arial Nova" w:hAnsi="Arial Nova"/>
          <w:b/>
          <w:bCs/>
          <w:color w:val="0000FF"/>
          <w:sz w:val="32"/>
          <w:szCs w:val="32"/>
          <w:u w:val="single"/>
        </w:rPr>
      </w:pPr>
      <w:bookmarkStart w:id="0" w:name="_Hlk59452912"/>
      <w:r w:rsidRPr="00844772">
        <w:rPr>
          <w:rFonts w:ascii="Arial Nova" w:hAnsi="Arial Nova"/>
          <w:b/>
          <w:bCs/>
          <w:color w:val="0000FF"/>
          <w:sz w:val="32"/>
          <w:szCs w:val="32"/>
          <w:u w:val="single"/>
        </w:rPr>
        <w:t xml:space="preserve">ALLOCATION ANNOUNCEMENT </w:t>
      </w:r>
    </w:p>
    <w:bookmarkEnd w:id="0"/>
    <w:p w:rsidR="00CA7EB5" w:rsidRDefault="00CA7EB5" w:rsidP="00CA7EB5">
      <w:pPr>
        <w:pStyle w:val="ListParagraph"/>
        <w:spacing w:after="0"/>
        <w:ind w:leftChars="-1" w:left="-2"/>
        <w:jc w:val="both"/>
        <w:rPr>
          <w:rFonts w:ascii="Arial Nova" w:hAnsi="Arial Nova"/>
          <w:b/>
          <w:bCs/>
        </w:rPr>
      </w:pPr>
    </w:p>
    <w:p w:rsidR="00CA7EB5" w:rsidRPr="00441845" w:rsidRDefault="00CA7EB5" w:rsidP="00CA7EB5">
      <w:pPr>
        <w:pStyle w:val="ListParagraph"/>
        <w:spacing w:after="0"/>
        <w:ind w:leftChars="-1" w:left="-2" w:firstLineChars="3029" w:firstLine="6690"/>
        <w:jc w:val="both"/>
        <w:rPr>
          <w:rFonts w:ascii="Arial Nova" w:hAnsi="Arial Nova"/>
          <w:b/>
          <w:bCs/>
          <w:u w:val="single"/>
        </w:rPr>
      </w:pPr>
      <w:r>
        <w:rPr>
          <w:rFonts w:ascii="Arial Nova" w:hAnsi="Arial Nova"/>
          <w:b/>
          <w:bCs/>
          <w:u w:val="single"/>
        </w:rPr>
        <w:t xml:space="preserve">Announcement </w:t>
      </w:r>
      <w:proofErr w:type="gramStart"/>
      <w:r w:rsidRPr="00441845">
        <w:rPr>
          <w:rFonts w:ascii="Arial Nova" w:hAnsi="Arial Nova"/>
          <w:b/>
          <w:bCs/>
          <w:u w:val="single"/>
        </w:rPr>
        <w:t>No. :</w:t>
      </w:r>
      <w:proofErr w:type="gramEnd"/>
      <w:r w:rsidRPr="00441845">
        <w:rPr>
          <w:rFonts w:ascii="Arial Nova" w:hAnsi="Arial Nova"/>
          <w:b/>
          <w:bCs/>
          <w:u w:val="single"/>
        </w:rPr>
        <w:t xml:space="preserve"> </w:t>
      </w:r>
    </w:p>
    <w:p w:rsidR="00CA7EB5" w:rsidRPr="00FC31A7" w:rsidRDefault="00CA7EB5" w:rsidP="00CA7EB5">
      <w:pPr>
        <w:pStyle w:val="ListParagraph"/>
        <w:spacing w:after="0"/>
        <w:ind w:leftChars="-1" w:left="-2"/>
        <w:jc w:val="both"/>
        <w:rPr>
          <w:rFonts w:ascii="Arial Nova" w:hAnsi="Arial Nova"/>
          <w:b/>
          <w:bCs/>
        </w:rPr>
      </w:pPr>
    </w:p>
    <w:p w:rsidR="00CA7EB5" w:rsidRDefault="00CA7EB5" w:rsidP="00CA7EB5">
      <w:pPr>
        <w:pStyle w:val="ListParagraph"/>
        <w:spacing w:after="0"/>
        <w:ind w:leftChars="-1" w:left="-2"/>
        <w:jc w:val="both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Please be notified </w:t>
      </w:r>
      <w:proofErr w:type="gramStart"/>
      <w:r w:rsidRPr="0088368A">
        <w:rPr>
          <w:rFonts w:ascii="Arial Nova" w:hAnsi="Arial Nova"/>
          <w:b/>
          <w:bCs/>
        </w:rPr>
        <w:t>that human resources</w:t>
      </w:r>
      <w:proofErr w:type="gramEnd"/>
      <w:r w:rsidRPr="0088368A">
        <w:rPr>
          <w:rFonts w:ascii="Arial Nova" w:hAnsi="Arial Nova"/>
          <w:b/>
          <w:bCs/>
        </w:rPr>
        <w:t xml:space="preserve"> allocation </w:t>
      </w:r>
      <w:r>
        <w:rPr>
          <w:rFonts w:ascii="Arial Nova" w:hAnsi="Arial Nova"/>
          <w:b/>
          <w:bCs/>
        </w:rPr>
        <w:t>(</w:t>
      </w:r>
      <w:r w:rsidRPr="0088368A">
        <w:rPr>
          <w:rFonts w:ascii="Arial Nova" w:hAnsi="Arial Nova"/>
          <w:b/>
          <w:bCs/>
        </w:rPr>
        <w:t xml:space="preserve">hiring, promotion, </w:t>
      </w:r>
      <w:r>
        <w:rPr>
          <w:rFonts w:ascii="Arial Nova" w:hAnsi="Arial Nova"/>
          <w:b/>
          <w:bCs/>
        </w:rPr>
        <w:t xml:space="preserve">change of job location, job relocation/movement, </w:t>
      </w:r>
      <w:r w:rsidRPr="0088368A">
        <w:rPr>
          <w:rFonts w:ascii="Arial Nova" w:hAnsi="Arial Nova"/>
          <w:b/>
          <w:bCs/>
        </w:rPr>
        <w:t>retirement, and disciplinary action</w:t>
      </w:r>
      <w:r>
        <w:rPr>
          <w:rFonts w:ascii="Arial Nova" w:hAnsi="Arial Nova"/>
          <w:b/>
          <w:bCs/>
        </w:rPr>
        <w:t>)</w:t>
      </w:r>
      <w:r w:rsidRPr="0088368A">
        <w:rPr>
          <w:rFonts w:ascii="Arial Nova" w:hAnsi="Arial Nova"/>
          <w:b/>
          <w:bCs/>
        </w:rPr>
        <w:t xml:space="preserve"> will be implemented as follows.</w:t>
      </w:r>
    </w:p>
    <w:p w:rsidR="00CA7EB5" w:rsidRPr="00441845" w:rsidRDefault="00CA7EB5" w:rsidP="00CA7EB5">
      <w:pPr>
        <w:pStyle w:val="ListParagraph"/>
        <w:spacing w:after="0"/>
        <w:ind w:leftChars="-1" w:left="-2"/>
        <w:jc w:val="both"/>
        <w:rPr>
          <w:rFonts w:ascii="Arial Nova" w:hAnsi="Arial Nova"/>
          <w:b/>
          <w:bCs/>
        </w:rPr>
      </w:pP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1731"/>
        <w:gridCol w:w="1361"/>
        <w:gridCol w:w="1328"/>
        <w:gridCol w:w="1841"/>
        <w:gridCol w:w="1501"/>
        <w:gridCol w:w="1590"/>
      </w:tblGrid>
      <w:tr w:rsidR="00CA7EB5" w:rsidTr="00E80934">
        <w:trPr>
          <w:trHeight w:val="345"/>
        </w:trPr>
        <w:tc>
          <w:tcPr>
            <w:tcW w:w="1982" w:type="dxa"/>
            <w:vMerge w:val="restart"/>
            <w:shd w:val="clear" w:color="auto" w:fill="D9D9D9" w:themeFill="background1" w:themeFillShade="D9"/>
            <w:vAlign w:val="center"/>
          </w:tcPr>
          <w:p w:rsidR="00CA7EB5" w:rsidRPr="00FC31A7" w:rsidRDefault="00CA7EB5" w:rsidP="00E80934">
            <w:pPr>
              <w:pStyle w:val="ListParagraph"/>
              <w:ind w:leftChars="0" w:left="0"/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C31A7">
              <w:rPr>
                <w:rFonts w:ascii="Arial Nova" w:hAnsi="Arial Nova" w:hint="eastAsia"/>
                <w:b/>
                <w:bCs/>
                <w:sz w:val="20"/>
                <w:szCs w:val="20"/>
              </w:rPr>
              <w:t>N</w:t>
            </w:r>
            <w:r w:rsidRPr="00FC31A7">
              <w:rPr>
                <w:rFonts w:ascii="Arial Nova" w:hAnsi="Arial Nova"/>
                <w:b/>
                <w:bCs/>
                <w:sz w:val="20"/>
                <w:szCs w:val="20"/>
              </w:rPr>
              <w:t>ame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:rsidR="00CA7EB5" w:rsidRPr="00FC31A7" w:rsidRDefault="00CA7EB5" w:rsidP="00E80934">
            <w:pPr>
              <w:pStyle w:val="ListParagraph"/>
              <w:ind w:leftChars="0" w:left="0"/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>Current Status</w:t>
            </w:r>
          </w:p>
        </w:tc>
        <w:tc>
          <w:tcPr>
            <w:tcW w:w="1979" w:type="dxa"/>
            <w:vMerge w:val="restart"/>
            <w:shd w:val="clear" w:color="auto" w:fill="D9D9D9" w:themeFill="background1" w:themeFillShade="D9"/>
            <w:vAlign w:val="center"/>
          </w:tcPr>
          <w:p w:rsidR="00CA7EB5" w:rsidRPr="00FC31A7" w:rsidRDefault="00CA7EB5" w:rsidP="00E80934">
            <w:pPr>
              <w:pStyle w:val="ListParagraph"/>
              <w:ind w:leftChars="0" w:left="0"/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>
              <w:rPr>
                <w:rFonts w:ascii="Arial Nova" w:hAnsi="Arial Nova"/>
                <w:b/>
                <w:bCs/>
                <w:sz w:val="20"/>
                <w:szCs w:val="20"/>
              </w:rPr>
              <w:t xml:space="preserve">Description </w:t>
            </w:r>
            <w:r w:rsidRPr="00FC31A7">
              <w:rPr>
                <w:rFonts w:ascii="Arial Nova" w:hAnsi="Arial Nova" w:hint="eastAsia"/>
                <w:b/>
                <w:bCs/>
                <w:sz w:val="20"/>
                <w:szCs w:val="20"/>
              </w:rPr>
              <w:t>A</w:t>
            </w:r>
            <w:r w:rsidRPr="00FC31A7">
              <w:rPr>
                <w:rFonts w:ascii="Arial Nova" w:hAnsi="Arial Nova"/>
                <w:b/>
                <w:bCs/>
                <w:sz w:val="20"/>
                <w:szCs w:val="20"/>
              </w:rPr>
              <w:t>llocation</w:t>
            </w:r>
          </w:p>
        </w:tc>
        <w:tc>
          <w:tcPr>
            <w:tcW w:w="1699" w:type="dxa"/>
            <w:vMerge w:val="restart"/>
            <w:shd w:val="clear" w:color="auto" w:fill="D9D9D9" w:themeFill="background1" w:themeFillShade="D9"/>
            <w:vAlign w:val="center"/>
          </w:tcPr>
          <w:p w:rsidR="00CA7EB5" w:rsidRPr="00FC31A7" w:rsidRDefault="00CA7EB5" w:rsidP="00E80934">
            <w:pPr>
              <w:pStyle w:val="ListParagraph"/>
              <w:ind w:leftChars="0" w:left="0"/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C31A7">
              <w:rPr>
                <w:rFonts w:ascii="Arial Nova" w:hAnsi="Arial Nova"/>
                <w:b/>
                <w:bCs/>
                <w:sz w:val="20"/>
                <w:szCs w:val="20"/>
              </w:rPr>
              <w:t>Initial</w:t>
            </w:r>
            <w:r>
              <w:rPr>
                <w:rFonts w:ascii="Arial Nova" w:hAnsi="Arial Nova"/>
                <w:b/>
                <w:bCs/>
                <w:sz w:val="20"/>
                <w:szCs w:val="20"/>
              </w:rPr>
              <w:t xml:space="preserve"> </w:t>
            </w:r>
            <w:r w:rsidRPr="00FC31A7">
              <w:rPr>
                <w:rFonts w:ascii="Arial Nova" w:hAnsi="Arial Nova" w:hint="eastAsia"/>
                <w:b/>
                <w:bCs/>
                <w:sz w:val="20"/>
                <w:szCs w:val="20"/>
              </w:rPr>
              <w:t>J</w:t>
            </w:r>
            <w:r w:rsidRPr="00FC31A7">
              <w:rPr>
                <w:rFonts w:ascii="Arial Nova" w:hAnsi="Arial Nova"/>
                <w:b/>
                <w:bCs/>
                <w:sz w:val="20"/>
                <w:szCs w:val="20"/>
              </w:rPr>
              <w:t>oin Date</w:t>
            </w:r>
          </w:p>
          <w:p w:rsidR="00CA7EB5" w:rsidRPr="00FC31A7" w:rsidRDefault="00CA7EB5" w:rsidP="00E80934">
            <w:pPr>
              <w:pStyle w:val="ListParagraph"/>
              <w:ind w:leftChars="-43" w:left="-95" w:rightChars="-54" w:right="-119"/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C31A7">
              <w:rPr>
                <w:rFonts w:ascii="Arial Nova" w:hAnsi="Arial Nova" w:hint="eastAsia"/>
                <w:b/>
                <w:bCs/>
                <w:sz w:val="20"/>
                <w:szCs w:val="20"/>
              </w:rPr>
              <w:t>(</w:t>
            </w:r>
            <w:r w:rsidRPr="00FC31A7">
              <w:rPr>
                <w:rFonts w:ascii="Arial Nova" w:hAnsi="Arial Nova"/>
                <w:b/>
                <w:bCs/>
                <w:sz w:val="20"/>
                <w:szCs w:val="20"/>
              </w:rPr>
              <w:t>DD-MMM-YYYY)</w:t>
            </w:r>
          </w:p>
        </w:tc>
        <w:tc>
          <w:tcPr>
            <w:tcW w:w="1699" w:type="dxa"/>
            <w:vMerge w:val="restart"/>
            <w:shd w:val="clear" w:color="auto" w:fill="D9D9D9" w:themeFill="background1" w:themeFillShade="D9"/>
            <w:vAlign w:val="center"/>
          </w:tcPr>
          <w:p w:rsidR="00CA7EB5" w:rsidRPr="00FC31A7" w:rsidRDefault="00CA7EB5" w:rsidP="00E80934">
            <w:pPr>
              <w:pStyle w:val="ListParagraph"/>
              <w:ind w:leftChars="0" w:left="0"/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C31A7">
              <w:rPr>
                <w:rFonts w:ascii="Arial Nova" w:hAnsi="Arial Nova" w:hint="eastAsia"/>
                <w:b/>
                <w:bCs/>
                <w:sz w:val="20"/>
                <w:szCs w:val="20"/>
              </w:rPr>
              <w:t>A</w:t>
            </w:r>
            <w:r w:rsidRPr="00FC31A7">
              <w:rPr>
                <w:rFonts w:ascii="Arial Nova" w:hAnsi="Arial Nova"/>
                <w:b/>
                <w:bCs/>
                <w:sz w:val="20"/>
                <w:szCs w:val="20"/>
              </w:rPr>
              <w:t>llocation Date</w:t>
            </w:r>
          </w:p>
          <w:p w:rsidR="00CA7EB5" w:rsidRPr="00FC31A7" w:rsidRDefault="00CA7EB5" w:rsidP="00E80934">
            <w:pPr>
              <w:pStyle w:val="ListParagraph"/>
              <w:ind w:leftChars="-47" w:left="-103" w:rightChars="-50" w:right="-110" w:firstLine="1"/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C31A7">
              <w:rPr>
                <w:rFonts w:ascii="Arial Nova" w:hAnsi="Arial Nova" w:hint="eastAsia"/>
                <w:b/>
                <w:bCs/>
                <w:sz w:val="20"/>
                <w:szCs w:val="20"/>
              </w:rPr>
              <w:t>(</w:t>
            </w:r>
            <w:r w:rsidRPr="00FC31A7">
              <w:rPr>
                <w:rFonts w:ascii="Arial Nova" w:hAnsi="Arial Nova"/>
                <w:b/>
                <w:bCs/>
                <w:sz w:val="20"/>
                <w:szCs w:val="20"/>
              </w:rPr>
              <w:t>DD-MMM-YYYY)</w:t>
            </w:r>
          </w:p>
        </w:tc>
      </w:tr>
      <w:tr w:rsidR="00CA7EB5" w:rsidTr="00E80934">
        <w:trPr>
          <w:trHeight w:val="345"/>
        </w:trPr>
        <w:tc>
          <w:tcPr>
            <w:tcW w:w="1982" w:type="dxa"/>
            <w:vMerge/>
            <w:shd w:val="clear" w:color="auto" w:fill="D9D9D9" w:themeFill="background1" w:themeFillShade="D9"/>
            <w:vAlign w:val="center"/>
          </w:tcPr>
          <w:p w:rsidR="00CA7EB5" w:rsidRPr="00FC31A7" w:rsidRDefault="00CA7EB5" w:rsidP="00E80934">
            <w:pPr>
              <w:pStyle w:val="ListParagraph"/>
              <w:ind w:leftChars="0" w:left="0"/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A7EB5" w:rsidRPr="00FC31A7" w:rsidRDefault="00CA7EB5" w:rsidP="00E80934">
            <w:pPr>
              <w:pStyle w:val="ListParagraph"/>
              <w:ind w:leftChars="0" w:left="0"/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C31A7">
              <w:rPr>
                <w:rFonts w:ascii="Arial Nova" w:hAnsi="Arial Nova" w:hint="eastAsia"/>
                <w:b/>
                <w:bCs/>
                <w:sz w:val="20"/>
                <w:szCs w:val="20"/>
              </w:rPr>
              <w:t>D</w:t>
            </w:r>
            <w:r w:rsidRPr="00FC31A7">
              <w:rPr>
                <w:rFonts w:ascii="Arial Nova" w:hAnsi="Arial Nova"/>
                <w:b/>
                <w:bCs/>
                <w:sz w:val="20"/>
                <w:szCs w:val="20"/>
              </w:rPr>
              <w:t>iscipline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CA7EB5" w:rsidRPr="00FC31A7" w:rsidRDefault="00CA7EB5" w:rsidP="00E80934">
            <w:pPr>
              <w:pStyle w:val="ListParagraph"/>
              <w:ind w:leftChars="0" w:left="0"/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FC31A7">
              <w:rPr>
                <w:rFonts w:ascii="Arial Nova" w:hAnsi="Arial Nova" w:hint="eastAsia"/>
                <w:b/>
                <w:bCs/>
                <w:sz w:val="20"/>
                <w:szCs w:val="20"/>
              </w:rPr>
              <w:t>P</w:t>
            </w:r>
            <w:r w:rsidRPr="00FC31A7">
              <w:rPr>
                <w:rFonts w:ascii="Arial Nova" w:hAnsi="Arial Nova"/>
                <w:b/>
                <w:bCs/>
                <w:sz w:val="20"/>
                <w:szCs w:val="20"/>
              </w:rPr>
              <w:t>osition</w:t>
            </w:r>
          </w:p>
        </w:tc>
        <w:tc>
          <w:tcPr>
            <w:tcW w:w="1979" w:type="dxa"/>
            <w:vMerge/>
            <w:shd w:val="clear" w:color="auto" w:fill="D9D9D9" w:themeFill="background1" w:themeFillShade="D9"/>
            <w:vAlign w:val="center"/>
          </w:tcPr>
          <w:p w:rsidR="00CA7EB5" w:rsidRPr="00FC31A7" w:rsidRDefault="00CA7EB5" w:rsidP="00E80934">
            <w:pPr>
              <w:pStyle w:val="ListParagraph"/>
              <w:ind w:leftChars="0" w:left="0"/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  <w:tc>
          <w:tcPr>
            <w:tcW w:w="1699" w:type="dxa"/>
            <w:vMerge/>
            <w:shd w:val="clear" w:color="auto" w:fill="D9D9D9" w:themeFill="background1" w:themeFillShade="D9"/>
            <w:vAlign w:val="center"/>
          </w:tcPr>
          <w:p w:rsidR="00CA7EB5" w:rsidRPr="00FC31A7" w:rsidRDefault="00CA7EB5" w:rsidP="00E80934">
            <w:pPr>
              <w:pStyle w:val="ListParagraph"/>
              <w:ind w:leftChars="0" w:left="0"/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  <w:tc>
          <w:tcPr>
            <w:tcW w:w="1699" w:type="dxa"/>
            <w:vMerge/>
            <w:shd w:val="clear" w:color="auto" w:fill="D9D9D9" w:themeFill="background1" w:themeFillShade="D9"/>
            <w:vAlign w:val="center"/>
          </w:tcPr>
          <w:p w:rsidR="00CA7EB5" w:rsidRPr="00FC31A7" w:rsidRDefault="00CA7EB5" w:rsidP="00E80934">
            <w:pPr>
              <w:pStyle w:val="ListParagraph"/>
              <w:ind w:leftChars="0" w:left="0"/>
              <w:jc w:val="center"/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</w:tr>
      <w:tr w:rsidR="00CA7EB5" w:rsidTr="00E80934">
        <w:trPr>
          <w:trHeight w:val="545"/>
        </w:trPr>
        <w:tc>
          <w:tcPr>
            <w:tcW w:w="1982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69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699" w:type="dxa"/>
            <w:vAlign w:val="center"/>
          </w:tcPr>
          <w:p w:rsidR="00CA7EB5" w:rsidRDefault="00CA7EB5" w:rsidP="00E80934">
            <w:pPr>
              <w:pStyle w:val="ListParagraph"/>
              <w:ind w:leftChars="-48" w:left="-106" w:firstLine="144"/>
              <w:jc w:val="both"/>
              <w:rPr>
                <w:rFonts w:ascii="Arial Nova" w:hAnsi="Arial Nova"/>
                <w:b/>
                <w:bCs/>
              </w:rPr>
            </w:pPr>
          </w:p>
        </w:tc>
      </w:tr>
      <w:tr w:rsidR="00CA7EB5" w:rsidTr="00E80934">
        <w:trPr>
          <w:trHeight w:val="567"/>
        </w:trPr>
        <w:tc>
          <w:tcPr>
            <w:tcW w:w="1982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69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69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</w:tr>
      <w:tr w:rsidR="00CA7EB5" w:rsidTr="00E80934">
        <w:trPr>
          <w:trHeight w:val="561"/>
        </w:trPr>
        <w:tc>
          <w:tcPr>
            <w:tcW w:w="1982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69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69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</w:tr>
      <w:tr w:rsidR="00CA7EB5" w:rsidTr="00E80934">
        <w:trPr>
          <w:trHeight w:val="555"/>
        </w:trPr>
        <w:tc>
          <w:tcPr>
            <w:tcW w:w="1982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69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69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</w:tr>
      <w:tr w:rsidR="00CA7EB5" w:rsidTr="00E80934">
        <w:trPr>
          <w:trHeight w:val="555"/>
        </w:trPr>
        <w:tc>
          <w:tcPr>
            <w:tcW w:w="1982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69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69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</w:tr>
      <w:tr w:rsidR="00CA7EB5" w:rsidTr="00E80934">
        <w:trPr>
          <w:trHeight w:val="555"/>
        </w:trPr>
        <w:tc>
          <w:tcPr>
            <w:tcW w:w="1982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69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  <w:tc>
          <w:tcPr>
            <w:tcW w:w="1699" w:type="dxa"/>
            <w:vAlign w:val="center"/>
          </w:tcPr>
          <w:p w:rsidR="00CA7EB5" w:rsidRDefault="00CA7EB5" w:rsidP="00E80934">
            <w:pPr>
              <w:pStyle w:val="ListParagraph"/>
              <w:ind w:leftChars="0" w:left="0"/>
              <w:jc w:val="both"/>
              <w:rPr>
                <w:rFonts w:ascii="Arial Nova" w:hAnsi="Arial Nova"/>
                <w:b/>
                <w:bCs/>
              </w:rPr>
            </w:pPr>
          </w:p>
        </w:tc>
      </w:tr>
    </w:tbl>
    <w:p w:rsidR="00CA7EB5" w:rsidRDefault="00CA7EB5" w:rsidP="00CA7EB5">
      <w:pPr>
        <w:pStyle w:val="ListParagraph"/>
        <w:spacing w:after="0"/>
        <w:ind w:leftChars="-1" w:left="-2"/>
        <w:jc w:val="both"/>
        <w:rPr>
          <w:rFonts w:ascii="Arial Nova" w:hAnsi="Arial Nova"/>
          <w:b/>
          <w:bCs/>
        </w:rPr>
      </w:pPr>
    </w:p>
    <w:p w:rsidR="00CA7EB5" w:rsidRDefault="00CA7EB5" w:rsidP="00CA7EB5">
      <w:pPr>
        <w:pStyle w:val="ListParagraph"/>
        <w:spacing w:after="0"/>
        <w:ind w:leftChars="-1" w:left="-2"/>
        <w:jc w:val="both"/>
        <w:rPr>
          <w:rFonts w:ascii="Arial Nova" w:hAnsi="Arial Nova"/>
          <w:b/>
          <w:bCs/>
        </w:rPr>
      </w:pPr>
      <w:r w:rsidRPr="00844772">
        <w:rPr>
          <w:rFonts w:ascii="Arial Nova" w:hAnsi="Arial Nova"/>
          <w:b/>
          <w:bCs/>
        </w:rPr>
        <w:t xml:space="preserve">The Human Resources Affair of the relevant </w:t>
      </w:r>
      <w:r>
        <w:rPr>
          <w:rFonts w:ascii="Arial Nova" w:hAnsi="Arial Nova"/>
          <w:b/>
          <w:bCs/>
        </w:rPr>
        <w:t xml:space="preserve">human resources </w:t>
      </w:r>
      <w:r w:rsidRPr="00844772">
        <w:rPr>
          <w:rFonts w:ascii="Arial Nova" w:hAnsi="Arial Nova"/>
          <w:b/>
          <w:bCs/>
        </w:rPr>
        <w:t>is based on the Allocation date, and if there is a</w:t>
      </w:r>
      <w:r>
        <w:rPr>
          <w:rFonts w:ascii="Arial Nova" w:hAnsi="Arial Nova"/>
          <w:b/>
          <w:bCs/>
        </w:rPr>
        <w:t>ny</w:t>
      </w:r>
      <w:r w:rsidRPr="00844772">
        <w:rPr>
          <w:rFonts w:ascii="Arial Nova" w:hAnsi="Arial Nova"/>
          <w:b/>
          <w:bCs/>
        </w:rPr>
        <w:t xml:space="preserve"> change in the Allocation Date, the reason for th</w:t>
      </w:r>
      <w:r>
        <w:rPr>
          <w:rFonts w:ascii="Arial Nova" w:hAnsi="Arial Nova"/>
          <w:b/>
          <w:bCs/>
        </w:rPr>
        <w:t>e change</w:t>
      </w:r>
      <w:r w:rsidRPr="00844772">
        <w:rPr>
          <w:rFonts w:ascii="Arial Nova" w:hAnsi="Arial Nova"/>
          <w:b/>
          <w:bCs/>
        </w:rPr>
        <w:t xml:space="preserve"> must be submitted to the Human Resources Management Team within 3 days</w:t>
      </w:r>
      <w:r>
        <w:rPr>
          <w:rFonts w:ascii="Arial Nova" w:hAnsi="Arial Nova"/>
          <w:b/>
          <w:bCs/>
        </w:rPr>
        <w:t xml:space="preserve"> commencing from the date of this announcement through review and approval of the team manager</w:t>
      </w:r>
      <w:r w:rsidRPr="00844772">
        <w:rPr>
          <w:rFonts w:ascii="Arial Nova" w:hAnsi="Arial Nova"/>
          <w:b/>
          <w:bCs/>
        </w:rPr>
        <w:t>.</w:t>
      </w:r>
    </w:p>
    <w:p w:rsidR="00CA7EB5" w:rsidRDefault="00CA7EB5" w:rsidP="00CA7EB5">
      <w:pPr>
        <w:pStyle w:val="ListParagraph"/>
        <w:spacing w:after="0"/>
        <w:ind w:leftChars="-1" w:left="-2"/>
        <w:jc w:val="both"/>
        <w:rPr>
          <w:rFonts w:ascii="Arial Nova" w:hAnsi="Arial Nova"/>
          <w:b/>
          <w:bCs/>
        </w:rPr>
      </w:pPr>
    </w:p>
    <w:p w:rsidR="00CA7EB5" w:rsidRPr="00844772" w:rsidRDefault="00CA7EB5" w:rsidP="00CA7EB5">
      <w:pPr>
        <w:pStyle w:val="ListParagraph"/>
        <w:spacing w:after="0"/>
        <w:ind w:leftChars="-1" w:left="-2"/>
        <w:jc w:val="both"/>
        <w:rPr>
          <w:rFonts w:ascii="Arial Nova" w:hAnsi="Arial Nova"/>
          <w:b/>
          <w:bCs/>
        </w:rPr>
      </w:pPr>
    </w:p>
    <w:p w:rsidR="00CA7EB5" w:rsidRDefault="00CA7EB5" w:rsidP="00CA7EB5">
      <w:pPr>
        <w:pStyle w:val="ListParagraph"/>
        <w:spacing w:after="0"/>
        <w:ind w:leftChars="-1" w:left="-2"/>
        <w:jc w:val="center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Announcement </w:t>
      </w:r>
      <w:proofErr w:type="gramStart"/>
      <w:r>
        <w:rPr>
          <w:rFonts w:ascii="Arial Nova" w:hAnsi="Arial Nova"/>
          <w:b/>
          <w:bCs/>
        </w:rPr>
        <w:t>Date :</w:t>
      </w:r>
      <w:proofErr w:type="gramEnd"/>
      <w:r>
        <w:rPr>
          <w:rFonts w:ascii="Arial Nova" w:hAnsi="Arial Nova"/>
          <w:b/>
          <w:bCs/>
        </w:rPr>
        <w:t xml:space="preserve"> DD-MMM-YYYY</w:t>
      </w:r>
    </w:p>
    <w:p w:rsidR="00CA7EB5" w:rsidRPr="009A2956" w:rsidRDefault="00CA7EB5" w:rsidP="00CA7EB5">
      <w:pPr>
        <w:pStyle w:val="ListParagraph"/>
        <w:spacing w:after="0"/>
        <w:ind w:leftChars="-1" w:left="-2"/>
        <w:jc w:val="both"/>
        <w:rPr>
          <w:rFonts w:ascii="Arial Nova" w:hAnsi="Arial Nova"/>
          <w:b/>
          <w:bCs/>
        </w:rPr>
      </w:pPr>
    </w:p>
    <w:p w:rsidR="00CA7EB5" w:rsidRDefault="00CA7EB5" w:rsidP="00CA7EB5">
      <w:pPr>
        <w:pStyle w:val="ListParagraph"/>
        <w:spacing w:after="0"/>
        <w:ind w:leftChars="-1" w:left="-2"/>
        <w:jc w:val="center"/>
        <w:rPr>
          <w:rFonts w:ascii="Arial Nova" w:hAnsi="Arial Nova"/>
          <w:b/>
          <w:bCs/>
        </w:rPr>
      </w:pPr>
    </w:p>
    <w:p w:rsidR="00CA7EB5" w:rsidRDefault="00CA7EB5" w:rsidP="00CA7EB5">
      <w:pPr>
        <w:pStyle w:val="ListParagraph"/>
        <w:spacing w:after="0"/>
        <w:ind w:leftChars="-1" w:left="-2"/>
        <w:jc w:val="center"/>
        <w:rPr>
          <w:rFonts w:ascii="Arial Nova" w:hAnsi="Arial Nova"/>
          <w:b/>
          <w:bCs/>
        </w:rPr>
      </w:pPr>
      <w:r>
        <w:rPr>
          <w:rFonts w:ascii="Arial Nova" w:hAnsi="Arial Nova" w:hint="eastAsia"/>
          <w:b/>
          <w:bCs/>
        </w:rPr>
        <w:t>M</w:t>
      </w:r>
      <w:r>
        <w:rPr>
          <w:rFonts w:ascii="Arial Nova" w:hAnsi="Arial Nova"/>
          <w:b/>
          <w:bCs/>
        </w:rPr>
        <w:t>anager of Human Resources Management (company stamp)</w:t>
      </w:r>
    </w:p>
    <w:p w:rsidR="00CA7EB5" w:rsidRDefault="00CA7EB5" w:rsidP="00CA7EB5">
      <w:pPr>
        <w:pStyle w:val="ListParagraph"/>
        <w:spacing w:after="0"/>
        <w:ind w:leftChars="-1" w:left="-2"/>
        <w:jc w:val="center"/>
        <w:rPr>
          <w:rFonts w:ascii="Arial Nova" w:hAnsi="Arial Nova"/>
          <w:b/>
          <w:bCs/>
        </w:rPr>
      </w:pPr>
    </w:p>
    <w:p w:rsidR="00CA7EB5" w:rsidRDefault="00CA7EB5" w:rsidP="00CA7EB5">
      <w:pPr>
        <w:pStyle w:val="ListParagraph"/>
        <w:spacing w:after="0"/>
        <w:ind w:leftChars="-1" w:left="-2"/>
        <w:jc w:val="center"/>
        <w:rPr>
          <w:rFonts w:ascii="Arial Nova" w:hAnsi="Arial Nova"/>
          <w:b/>
          <w:bCs/>
        </w:rPr>
      </w:pPr>
    </w:p>
    <w:p w:rsidR="00CA7EB5" w:rsidRDefault="00CA7EB5" w:rsidP="00CA7EB5">
      <w:pPr>
        <w:pStyle w:val="ListParagraph"/>
        <w:spacing w:after="0"/>
        <w:ind w:leftChars="-1" w:left="-2"/>
        <w:jc w:val="center"/>
        <w:rPr>
          <w:rFonts w:ascii="Arial Nova" w:hAnsi="Arial Nova"/>
          <w:b/>
          <w:bCs/>
        </w:rPr>
      </w:pPr>
    </w:p>
    <w:p w:rsidR="00CA7EB5" w:rsidRDefault="00CA7EB5" w:rsidP="00CA7EB5">
      <w:pPr>
        <w:pStyle w:val="ListParagraph"/>
        <w:spacing w:after="0"/>
        <w:ind w:leftChars="-1" w:left="-2"/>
        <w:jc w:val="center"/>
        <w:rPr>
          <w:rFonts w:ascii="Arial Nova" w:hAnsi="Arial Nova"/>
          <w:b/>
          <w:bCs/>
        </w:rPr>
      </w:pPr>
    </w:p>
    <w:p w:rsidR="00CA7EB5" w:rsidRDefault="00CA7EB5" w:rsidP="00CA7EB5">
      <w:pPr>
        <w:pStyle w:val="ListParagraph"/>
        <w:spacing w:after="0"/>
        <w:ind w:leftChars="-1" w:left="-2"/>
        <w:jc w:val="center"/>
        <w:rPr>
          <w:rFonts w:ascii="Arial Nova" w:hAnsi="Arial Nova"/>
          <w:b/>
          <w:bCs/>
        </w:rPr>
      </w:pPr>
    </w:p>
    <w:p w:rsidR="00CA7EB5" w:rsidRDefault="00CA7EB5" w:rsidP="00CA7EB5">
      <w:pPr>
        <w:pStyle w:val="ListParagraph"/>
        <w:spacing w:after="0"/>
        <w:ind w:leftChars="-1" w:left="-2"/>
        <w:jc w:val="center"/>
        <w:rPr>
          <w:rFonts w:ascii="Arial Nova" w:hAnsi="Arial Nova"/>
          <w:b/>
          <w:bCs/>
        </w:rPr>
      </w:pPr>
    </w:p>
    <w:p w:rsidR="00E92FD1" w:rsidRDefault="00E92FD1"/>
    <w:p w:rsidR="00CA7EB5" w:rsidRPr="00CA7EB5" w:rsidRDefault="00CA7EB5" w:rsidP="00CA7EB5">
      <w:pPr>
        <w:tabs>
          <w:tab w:val="left" w:pos="5460"/>
        </w:tabs>
      </w:pPr>
      <w:r>
        <w:tab/>
      </w:r>
    </w:p>
    <w:sectPr w:rsidR="00CA7EB5" w:rsidRPr="00CA7EB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2282" w:rsidRDefault="00AC2282" w:rsidP="00CA7EB5">
      <w:pPr>
        <w:spacing w:after="0" w:line="240" w:lineRule="auto"/>
      </w:pPr>
      <w:r>
        <w:separator/>
      </w:r>
    </w:p>
  </w:endnote>
  <w:endnote w:type="continuationSeparator" w:id="0">
    <w:p w:rsidR="00AC2282" w:rsidRDefault="00AC2282" w:rsidP="00CA7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7EB5" w:rsidRDefault="00CA7EB5" w:rsidP="00CA7EB5">
    <w:pPr>
      <w:pStyle w:val="ListParagraph"/>
      <w:spacing w:after="0"/>
      <w:ind w:leftChars="-1" w:left="-2"/>
      <w:jc w:val="center"/>
      <w:rPr>
        <w:rFonts w:ascii="Arial Nova" w:hAnsi="Arial Nova"/>
        <w:b/>
        <w:bCs/>
      </w:rPr>
    </w:pPr>
    <w:r>
      <w:rPr>
        <w:rFonts w:ascii="Arial Nova" w:hAnsi="Arial Nova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994168" wp14:editId="576EE0A3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429375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293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F63A22"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6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" strokecolor="black [3200]" strokeweight=".5pt">
              <v:stroke joinstyle="miter"/>
            </v:line>
          </w:pict>
        </mc:Fallback>
      </mc:AlternateContent>
    </w:r>
  </w:p>
  <w:p w:rsidR="00CA7EB5" w:rsidRDefault="00CA7EB5" w:rsidP="00CA7EB5">
    <w:pPr>
      <w:pStyle w:val="ListParagraph"/>
      <w:spacing w:after="0"/>
      <w:ind w:leftChars="-1" w:left="-2"/>
      <w:jc w:val="center"/>
      <w:rPr>
        <w:rFonts w:ascii="Arial Nova" w:hAnsi="Arial Nova"/>
        <w:b/>
        <w:bCs/>
      </w:rPr>
    </w:pPr>
    <w:r w:rsidRPr="002F61E8">
      <w:rPr>
        <w:rFonts w:ascii="Arial Nova" w:hAnsi="Arial Nova"/>
        <w:b/>
        <w:bCs/>
        <w:sz w:val="28"/>
        <w:szCs w:val="28"/>
      </w:rPr>
      <w:t>PT. ACHIVON PRESTASI ABADI</w:t>
    </w:r>
  </w:p>
  <w:p w:rsidR="00CA7EB5" w:rsidRDefault="00CA7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2282" w:rsidRDefault="00AC2282" w:rsidP="00CA7EB5">
      <w:pPr>
        <w:spacing w:after="0" w:line="240" w:lineRule="auto"/>
      </w:pPr>
      <w:r>
        <w:separator/>
      </w:r>
    </w:p>
  </w:footnote>
  <w:footnote w:type="continuationSeparator" w:id="0">
    <w:p w:rsidR="00AC2282" w:rsidRDefault="00AC2282" w:rsidP="00CA7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7EB5" w:rsidRPr="00F8276B" w:rsidRDefault="00CA7EB5" w:rsidP="00CA7EB5">
    <w:pPr>
      <w:pStyle w:val="Header"/>
      <w:jc w:val="center"/>
      <w:rPr>
        <w:sz w:val="32"/>
        <w:szCs w:val="32"/>
      </w:rPr>
    </w:pPr>
    <w:r>
      <w:rPr>
        <w:noProof/>
      </w:rPr>
      <w:drawing>
        <wp:inline distT="0" distB="0" distL="0" distR="0" wp14:anchorId="54607FD8" wp14:editId="15156B6C">
          <wp:extent cx="476190" cy="323810"/>
          <wp:effectExtent l="0" t="0" r="635" b="635"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655B053-83F1-B49C-0778-82A696C4E38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655B053-83F1-B49C-0778-82A696C4E38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0" cy="3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8276B">
      <w:rPr>
        <w:rFonts w:ascii="Arial Nova" w:hAnsi="Arial Nova"/>
        <w:b/>
        <w:bCs/>
        <w:sz w:val="32"/>
        <w:szCs w:val="32"/>
      </w:rPr>
      <w:t>HUMAN RESOURCES SYSTEM</w:t>
    </w:r>
  </w:p>
  <w:p w:rsidR="00CA7EB5" w:rsidRDefault="00CA7E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B5"/>
    <w:rsid w:val="00AC2282"/>
    <w:rsid w:val="00CA7EB5"/>
    <w:rsid w:val="00D2390A"/>
    <w:rsid w:val="00E9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8FF7"/>
  <w15:chartTrackingRefBased/>
  <w15:docId w15:val="{10D4E27D-4B33-413B-BAAF-C56F0F5D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EB5"/>
    <w:rPr>
      <w:rFonts w:eastAsiaTheme="minorEastAsia"/>
      <w:kern w:val="0"/>
      <w:lang w:eastAsia="ko-K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EB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A7EB5"/>
  </w:style>
  <w:style w:type="paragraph" w:styleId="Footer">
    <w:name w:val="footer"/>
    <w:basedOn w:val="Normal"/>
    <w:link w:val="FooterChar"/>
    <w:uiPriority w:val="99"/>
    <w:unhideWhenUsed/>
    <w:rsid w:val="00CA7EB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A7EB5"/>
  </w:style>
  <w:style w:type="table" w:styleId="TableGrid">
    <w:name w:val="Table Grid"/>
    <w:basedOn w:val="TableNormal"/>
    <w:uiPriority w:val="39"/>
    <w:rsid w:val="00CA7EB5"/>
    <w:pPr>
      <w:spacing w:after="0" w:line="240" w:lineRule="auto"/>
    </w:pPr>
    <w:rPr>
      <w:rFonts w:eastAsiaTheme="minorEastAsia"/>
      <w:kern w:val="0"/>
      <w:lang w:eastAsia="ko-K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EB5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Erlangga Wahyu Murti</dc:creator>
  <cp:keywords/>
  <dc:description/>
  <cp:lastModifiedBy>Erlangga Wahyu Murti</cp:lastModifiedBy>
  <cp:revision>1</cp:revision>
  <dcterms:created xsi:type="dcterms:W3CDTF">2023-06-26T05:59:00Z</dcterms:created>
  <dcterms:modified xsi:type="dcterms:W3CDTF">2023-06-26T06:03:00Z</dcterms:modified>
</cp:coreProperties>
</file>