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-473710</wp:posOffset>
                </wp:positionH>
                <wp:positionV relativeFrom="paragraph">
                  <wp:posOffset>-810895</wp:posOffset>
                </wp:positionV>
                <wp:extent cx="7125970" cy="10568940"/>
                <wp:effectExtent l="0" t="0" r="0" b="0"/>
                <wp:wrapNone/>
                <wp:docPr id="1" name="文本框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840" cy="1056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11"/>
                              <w:gridCol w:w="3310"/>
                              <w:gridCol w:w="1267"/>
                              <w:gridCol w:w="3357"/>
                              <w:gridCol w:w="1489"/>
                            </w:tblGrid>
                            <w:tr>
                              <w:trPr/>
                              <w:tc>
                                <w:tcPr>
                                  <w:tcW w:w="151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Style25"/>
                                    <w:widowControl w:val="false"/>
                                    <w:jc w:val="center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19785" cy="895985"/>
                                        <wp:effectExtent l="0" t="0" r="0" b="0"/>
                                        <wp:docPr id="3" name="图片 8 Copy 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8 Copy 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19785" cy="895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577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36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KaiTi" w:hAnsi="KaiTi" w:cs="Times New Roman" w:eastAsia="KaiTi"/>
                                      <w:kern w:val="0"/>
                                      <w:sz w:val="44"/>
                                      <w:szCs w:val="44"/>
                                    </w:rPr>
                                    <w:t>卢天恩</w:t>
                                  </w:r>
                                </w:p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36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KaiTi" w:hAnsi="KaiTi" w:cs="Times New Roman" w:eastAsia="KaiTi"/>
                                      <w:bCs/>
                                      <w:kern w:val="0"/>
                                      <w:sz w:val="20"/>
                                      <w:szCs w:val="21"/>
                                    </w:rPr>
                                    <w:t>意向岗位：</w:t>
                                  </w:r>
                                  <w:r>
                                    <w:rPr>
                                      <w:rFonts w:eastAsia="KaiTi" w:cs="Times New Roman" w:ascii="Times New Roman" w:hAnsi="Times New Roman"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 xml:space="preserve">Linux C++ </w:t>
                                  </w:r>
                                  <w:r>
                                    <w:rPr>
                                      <w:rFonts w:ascii="Times New Roman" w:hAnsi="Times New Roman" w:cs="Times New Roman" w:eastAsia="KaiTi"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开发</w:t>
                                  </w:r>
                                  <w:r>
                                    <w:rPr>
                                      <w:rFonts w:ascii="KaiTi" w:hAnsi="KaiTi" w:cs="Times New Roman" w:eastAsia="KaiTi"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工程师</w:t>
                                  </w:r>
                                </w:p>
                              </w:tc>
                              <w:tc>
                                <w:tcPr>
                                  <w:tcW w:w="335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76" w:before="57" w:after="57"/>
                                    <w:jc w:val="left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44145" cy="179705"/>
                                        <wp:effectExtent l="0" t="0" r="0" b="0"/>
                                        <wp:docPr id="4" name="图像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像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145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eastAsia="楷体" w:cs="Times New Roman" w:ascii="Times New Roman" w:hAnsi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楷体" w:cs="Times New Roman" w:ascii="Times New Roman" w:hAnsi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楷体" w:cs="Times New Roman" w:ascii="Times New Roman" w:hAnsi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23</w:t>
                                  </w:r>
                                  <w:r>
                                    <w:rPr>
                                      <w:rFonts w:eastAsia="楷体" w:cs="Times New Roman" w:ascii="Times New Roman" w:hAnsi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楷体" w:cs="Times New Roman" w:ascii="Times New Roman" w:hAnsi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1234</w:t>
                                  </w:r>
                                  <w:r>
                                    <w:rPr>
                                      <w:rFonts w:eastAsia="楷体" w:cs="Times New Roman" w:ascii="Times New Roman" w:hAnsi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楷体" w:cs="Times New Roman" w:ascii="Times New Roman" w:hAnsi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1234</w:t>
                                  </w:r>
                                </w:p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76" w:before="57" w:after="57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79705" cy="125730"/>
                                        <wp:effectExtent l="0" t="0" r="0" b="0"/>
                                        <wp:docPr id="5" name="图像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像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9705" cy="1257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eastAsia="楷体" w:cs="Times New Roman" w:ascii="Times New Roman" w:hAnsi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hyperlink r:id="rId5">
                                    <w:r>
                                      <w:rPr>
                                        <w:rStyle w:val="Internet1"/>
                                        <w:rFonts w:eastAsia="楷体" w:cs="Times New Roman" w:ascii="Times New Roman" w:hAnsi="Times New Roman"/>
                                        <w:bCs/>
                                        <w:kern w:val="0"/>
                                        <w:sz w:val="21"/>
                                        <w:szCs w:val="21"/>
                                      </w:rPr>
                                      <w:t>your_email</w:t>
                                    </w:r>
                                    <w:r>
                                      <w:rPr>
                                        <w:rStyle w:val="Internet1"/>
                                        <w:rFonts w:eastAsia="楷体" w:cs="Times New Roman" w:ascii="Times New Roman" w:hAnsi="Times New Roman"/>
                                        <w:bCs/>
                                        <w:kern w:val="0"/>
                                        <w:sz w:val="21"/>
                                        <w:szCs w:val="21"/>
                                      </w:rPr>
                                      <w:t>@gmail.com</w:t>
                                    </w:r>
                                  </w:hyperlink>
                                </w:p>
                                <w:p>
                                  <w:pPr>
                                    <w:pStyle w:val="Style24"/>
                                    <w:widowControl w:val="false"/>
                                    <w:spacing w:lineRule="auto" w:line="276" w:before="57" w:after="57"/>
                                    <w:jc w:val="left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79705" cy="179705"/>
                                        <wp:effectExtent l="0" t="0" r="0" b="0"/>
                                        <wp:docPr id="6" name="图片 3 Copy 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3 Copy 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9705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eastAsia="楷体" w:cs="Times New Roman" w:ascii="Times New Roman" w:hAnsi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strike w:val="false"/>
                                      <w:dstrike w:val="false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/>
                                    </w:rPr>
                                    <w:t xml:space="preserve">  </w:t>
                                  </w:r>
                                  <w:hyperlink r:id="rId7">
                                    <w:r>
                                      <w:rPr>
                                        <w:rStyle w:val="Internet1"/>
                                        <w:rFonts w:eastAsia="楷体" w:cs="Times New Roman" w:ascii="Times New Roman" w:hAnsi="Times New Roman"/>
                                        <w:bCs/>
                                        <w:kern w:val="0"/>
                                        <w:sz w:val="21"/>
                                        <w:szCs w:val="21"/>
                                        <w:lang w:val="en-US" w:eastAsia="zh-CN" w:bidi="ar-SA"/>
                                      </w:rPr>
                                      <w:t>https://github.com/lutianen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489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pacing w:lineRule="atLeast" w:line="0" w:before="0" w:after="0"/>
                                    <w:ind w:left="0" w:right="32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44145" cy="144145"/>
                                        <wp:effectExtent l="0" t="0" r="0" b="0"/>
                                        <wp:docPr id="7" name="图像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像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145" cy="144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t>微信</w:t>
                                  </w: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678815" cy="672465"/>
                                        <wp:effectExtent l="0" t="0" r="0" b="0"/>
                                        <wp:docPr id="8" name="图片 11 Copy 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11 Copy 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78815" cy="6724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21" w:type="dxa"/>
                                  <w:gridSpan w:val="2"/>
                                  <w:tcBorders>
                                    <w:left w:val="single" w:sz="48" w:space="0" w:color="8EAADB"/>
                                  </w:tcBorders>
                                  <w:shd w:fill="E0E0E0" w:val="clear"/>
                                  <w:vAlign w:val="cente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KaiT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6113" w:type="dxa"/>
                                  <w:gridSpan w:val="3"/>
                                  <w:tcBorders/>
                                  <w:shd w:fill="E0E0E0" w:val="clear"/>
                                  <w:vAlign w:val="cente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楷体" w:cs="Times New Roman" w:ascii="Times New Roman" w:hAnsi="Times New Roman"/>
                                      <w:kern w:val="0"/>
                                      <w:sz w:val="2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4"/>
                              <w:spacing w:lineRule="exact" w:line="317"/>
                              <w:ind w:left="0" w:right="105" w:hanging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西安电子科技大学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推免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） 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ISN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国家重点实验室</w:t>
                            </w:r>
                            <w:r>
                              <w:rPr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图像传输与处理研究所  信息与通信工程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硕士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2021.09 - 2024.07</w:t>
                            </w:r>
                          </w:p>
                          <w:p>
                            <w:pPr>
                              <w:pStyle w:val="Style24"/>
                              <w:spacing w:lineRule="exact" w:line="317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长春理工大学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王大珩科学技术学院创新实验班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  长春理工大学电子学会   通信工程    本科   </w:t>
                            </w:r>
                            <w:r>
                              <w:rPr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2017.09 - 2021.07</w:t>
                            </w:r>
                          </w:p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05"/>
                              <w:gridCol w:w="6129"/>
                            </w:tblGrid>
                            <w:tr>
                              <w:trPr/>
                              <w:tc>
                                <w:tcPr>
                                  <w:tcW w:w="4805" w:type="dxa"/>
                                  <w:tcBorders>
                                    <w:left w:val="single" w:sz="48" w:space="0" w:color="8EAADB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楷体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  <w:t>专业技能</w:t>
                                  </w:r>
                                </w:p>
                              </w:tc>
                              <w:tc>
                                <w:tcPr>
                                  <w:tcW w:w="6129" w:type="dxa"/>
                                  <w:tcBorders/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楷体" w:cs="Times New Roman" w:ascii="Times New Roman" w:hAnsi="Times New Roman"/>
                                      <w:kern w:val="0"/>
                                      <w:sz w:val="2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熟练使用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C++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编程语言，熟悉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C++11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常用新特性，例如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智能指针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Lambda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表达式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等；熟悉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STL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常用容器；熟练使用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多线程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编程，有良好的面向对象编程思想；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了解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Python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等脚本语言；了解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GoogleTest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测试框架；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熟悉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OSI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七层网络模型，掌握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HTTP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TCP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UDP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IP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 w:val="21"/>
                                <w:szCs w:val="21"/>
                              </w:rPr>
                              <w:t>常见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协议；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熟悉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Linux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环境中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IO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多路复用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技术，能够熟练使用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Socket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套接字进行网络编程；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熟练使用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Linux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环境下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常用命令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以及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相关工具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的使用（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GDB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CMake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VSCode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等）；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熟悉常用的数据结构（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链表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栈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队列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等），熟练使用常用算法（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二分搜索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冒泡排序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快速排序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等）；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了解常见数据库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Redis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，了解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MySQL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下的性能优化；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英语水平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CET4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，阅读英文文献能力良好；</w:t>
                            </w:r>
                          </w:p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05"/>
                              <w:gridCol w:w="6129"/>
                            </w:tblGrid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4805" w:type="dxa"/>
                                  <w:tcBorders>
                                    <w:left w:val="single" w:sz="48" w:space="0" w:color="8EAADB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eastAsia="楷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楷体"/>
                                      <w:b/>
                                      <w:bCs/>
                                      <w:kern w:val="0"/>
                                      <w:sz w:val="24"/>
                                      <w:szCs w:val="20"/>
                                    </w:rPr>
                                    <w:t>实习经历</w:t>
                                  </w:r>
                                </w:p>
                              </w:tc>
                              <w:tc>
                                <w:tcPr>
                                  <w:tcW w:w="6129" w:type="dxa"/>
                                  <w:tcBorders/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楷体" w:cs="Times New Roman" w:ascii="Times New Roman" w:hAnsi="Times New Roman"/>
                                      <w:kern w:val="0"/>
                                      <w:sz w:val="2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napToGrid w:val="false"/>
                              <w:spacing w:lineRule="exact" w:line="317"/>
                              <w:ind w:left="420" w:right="0" w:hanging="420"/>
                              <w:rPr/>
                            </w:pPr>
                            <w:r>
                              <w:rPr>
                                <w:rFonts w:ascii="楷体" w:hAnsi="楷体" w:eastAsia="楷体"/>
                                <w:b/>
                                <w:bCs/>
                                <w:color w:val="000000"/>
                              </w:rPr>
                              <w:t>文件传输子系统</w:t>
                            </w:r>
                            <w:r>
                              <w:rPr>
                                <w:rFonts w:eastAsia="楷体" w:ascii="楷体" w:hAnsi="楷体"/>
                                <w:color w:val="000000"/>
                              </w:rPr>
                              <w:tab/>
                              <w:tab/>
                              <w:tab/>
                              <w:t xml:space="preserve">  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广州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</w:rPr>
                              <w:t>XXXXXX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有限公司（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</w:rPr>
                              <w:t xml:space="preserve">C/C++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软件开发实习生）  </w:t>
                            </w:r>
                            <w:r>
                              <w:rPr>
                                <w:rFonts w:eastAsia="楷体" w:ascii="楷体" w:hAnsi="楷体"/>
                                <w:color w:val="00000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</w:rPr>
                              <w:t>2023.08 – 2023.09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0"/>
                              </w:numPr>
                              <w:snapToGrid w:val="false"/>
                              <w:spacing w:lineRule="exact" w:line="317"/>
                              <w:ind w:left="0" w:right="0" w:hanging="0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应用技术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C/C++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Socket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TCP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libevent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0"/>
                              </w:numPr>
                              <w:spacing w:lineRule="exact" w:line="317"/>
                              <w:ind w:left="0" w:right="105" w:hanging="0"/>
                              <w:jc w:val="left"/>
                              <w:rPr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工作描述</w:t>
                            </w:r>
                            <w:r>
                              <w:rPr>
                                <w:rFonts w:eastAsia="楷体"/>
                                <w:b w:val="false"/>
                                <w:bCs w:val="false"/>
                                <w:color w:val="000000"/>
                              </w:rPr>
                              <w:t>：参与多客户端文件传输系统开发，支持客户端之间单点传输、文件群发功能、断点续传等功能。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0"/>
                              </w:numPr>
                              <w:spacing w:lineRule="exact" w:line="317"/>
                              <w:ind w:left="0" w:right="105" w:hanging="0"/>
                              <w:jc w:val="left"/>
                              <w:rPr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主要职责</w:t>
                            </w:r>
                            <w:r>
                              <w:rPr>
                                <w:rFonts w:eastAsia="楷体"/>
                                <w:b w:val="false"/>
                                <w:bCs w:val="false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、需求分析：深入了解文件传输子系统的具体需求，与客户沟通生成需求确认表；</w:t>
                            </w:r>
                          </w:p>
                          <w:p>
                            <w:pPr>
                              <w:pStyle w:val="Style24"/>
                              <w:spacing w:lineRule="exact" w:line="317"/>
                              <w:ind w:left="0" w:right="105" w:hanging="0"/>
                              <w:jc w:val="left"/>
                              <w:rPr/>
                            </w:pP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  <w:tab/>
                              <w:t xml:space="preserve">    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系统设计：根据需求确认表，设计文件传输系统的系统架构，包括设计数据传输的私有协议、选取断点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  <w:tab/>
                              <w:t xml:space="preserve">    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续传相关关键技术（文件切片、哈希校验、断点位置确认等）；</w:t>
                            </w:r>
                          </w:p>
                          <w:p>
                            <w:pPr>
                              <w:pStyle w:val="Style24"/>
                              <w:spacing w:lineRule="exact" w:line="317"/>
                              <w:ind w:left="0" w:right="105" w:hanging="0"/>
                              <w:jc w:val="left"/>
                              <w:rPr/>
                            </w:pP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  <w:tab/>
                              <w:t xml:space="preserve">    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编码与测试：使用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</w:rPr>
                              <w:t xml:space="preserve">C++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并结合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</w:rPr>
                              <w:t xml:space="preserve">libevent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框架，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实现客户端群之间的文件传输功能，并进行单元测试、系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  <w:tab/>
                              <w:t xml:space="preserve">    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统测试、集成测试；</w:t>
                            </w:r>
                          </w:p>
                          <w:p>
                            <w:pPr>
                              <w:pStyle w:val="Style24"/>
                              <w:spacing w:lineRule="exact" w:line="317"/>
                              <w:ind w:left="0" w:right="105" w:hanging="0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个人收获：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对于一个项目开发的完整流程有了更深刻和更清晰的认识和理解。</w:t>
                            </w:r>
                          </w:p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05"/>
                              <w:gridCol w:w="6129"/>
                            </w:tblGrid>
                            <w:tr>
                              <w:trPr>
                                <w:trHeight w:val="99" w:hRule="atLeast"/>
                              </w:trPr>
                              <w:tc>
                                <w:tcPr>
                                  <w:tcW w:w="4805" w:type="dxa"/>
                                  <w:tcBorders>
                                    <w:left w:val="single" w:sz="48" w:space="0" w:color="8EAADB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楷体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  <w:t>项目经历</w:t>
                                  </w:r>
                                </w:p>
                              </w:tc>
                              <w:tc>
                                <w:tcPr>
                                  <w:tcW w:w="6129" w:type="dxa"/>
                                  <w:tcBorders/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楷体" w:cs="Times New Roman" w:ascii="Times New Roman" w:hAnsi="Times New Roman"/>
                                      <w:kern w:val="0"/>
                                      <w:sz w:val="2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false"/>
                              <w:spacing w:lineRule="exact" w:line="317"/>
                              <w:ind w:left="420" w:right="0" w:hanging="420"/>
                              <w:outlineLvl w:val="0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b/>
                                <w:color w:val="000000"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>探测器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color w:val="00000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中视场彩色相机地检系统            软件负责人（实验室项目）  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color w:val="000000"/>
                                <w:szCs w:val="21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eastAsia="楷体" w:ascii="Times New Roman" w:hAnsi="Times New Roman"/>
                                <w:bCs/>
                                <w:color w:val="000000"/>
                                <w:szCs w:val="21"/>
                              </w:rPr>
                              <w:t>2021.10 - 2022.05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ind w:left="1054" w:right="0" w:hanging="1054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应用技术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C/C++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Python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Socket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TCP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OpenCV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Qt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ind w:left="1054" w:right="0" w:hanging="1054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此项目是基于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C/S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Client/Server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）网络架构</w:t>
                            </w:r>
                            <w:r>
                              <w:rPr>
                                <w:rFonts w:eastAsia="KaiTi"/>
                                <w:color w:val="000000"/>
                              </w:rPr>
                              <w:t>的</w:t>
                            </w:r>
                            <w:r>
                              <w:rPr>
                                <w:rFonts w:eastAsia="KaiTi" w:ascii="Times New Roman" w:hAnsi="Times New Roman"/>
                                <w:color w:val="000000"/>
                              </w:rPr>
                              <w:t>XX</w:t>
                            </w:r>
                            <w:bookmarkStart w:id="0" w:name="_Hlk129100771"/>
                            <w:r>
                              <w:rPr>
                                <w:rFonts w:eastAsia="KaiTi" w:ascii="Times New Roman" w:hAnsi="Times New Roman"/>
                                <w:color w:val="000000"/>
                              </w:rPr>
                              <w:t>X</w:t>
                            </w:r>
                            <w:bookmarkEnd w:id="0"/>
                            <w:r>
                              <w:rPr>
                                <w:rFonts w:eastAsia="KaiTi" w:ascii="Times New Roman" w:hAnsi="Times New Roman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eastAsia="KaiTi"/>
                                <w:color w:val="000000"/>
                              </w:rPr>
                              <w:t>探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测器有效载荷中视场彩色相机地面检测系统，实现了相机收发指令的编解码，图像传输、显示，数据库管理等功能；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ind w:left="1054" w:right="0" w:hanging="1054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主要工作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、采用基于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事件驱动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的非阻塞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I/O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复用方式（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Epoll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），实现了 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Reactor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并发模型；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ind w:left="1050" w:right="0" w:hanging="1050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、采用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多线程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技术，实现收发周期指令、突发指令及其编解码，图像实时接收、显示、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数据库管理功能；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ind w:left="1050" w:right="0" w:hanging="1050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、采用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生产者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消费者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设计模式，解决了图像解码与显示的线程冲突问题；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ind w:left="1050" w:right="0" w:hanging="1050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、采用定时器进行 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TCP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连接保活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，实现了异常掉线检测（心跳检测）；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ind w:left="1054" w:right="0" w:hanging="1054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项目成果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、地检系统于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2022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月交付，现已投入正常使用，进入代码维护阶段；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ind w:left="630" w:right="0" w:firstLine="420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、指令收发准确率优于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95%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，网络传输速率最高可达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89Mbps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ind w:left="0" w:right="0" w:firstLine="1050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、基于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OpenCV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进行图像编解码，且图像（</w:t>
                            </w:r>
                            <w:r>
                              <w:rPr>
                                <w:color w:val="000000"/>
                              </w:rPr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5120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×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3840</m:t>
                              </m:r>
                            </m:oMath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像素）处理、显示时间小于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秒；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对于基于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Linux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与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TCP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的网络编程有了更深的理解，对于应用层的服务过程有了更清晰的认识。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false"/>
                              <w:spacing w:lineRule="exact" w:line="317"/>
                              <w:ind w:left="420" w:right="0" w:hanging="420"/>
                              <w:outlineLvl w:val="0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>基于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color w:val="000000"/>
                                <w:szCs w:val="21"/>
                              </w:rPr>
                              <w:t xml:space="preserve">Linux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>平台的轻量级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color w:val="000000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服务器             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color w:val="000000"/>
                                <w:szCs w:val="21"/>
                              </w:rPr>
                              <w:tab/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负责人                          </w:t>
                            </w:r>
                            <w:r>
                              <w:rPr>
                                <w:rFonts w:eastAsia="楷体" w:ascii="Times New Roman" w:hAnsi="Times New Roman"/>
                                <w:bCs/>
                                <w:color w:val="000000"/>
                                <w:szCs w:val="21"/>
                              </w:rPr>
                              <w:t>2022.08 - 2023.04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false"/>
                              <w:spacing w:lineRule="exact" w:line="317"/>
                              <w:ind w:left="0" w:right="0" w:hanging="0"/>
                              <w:outlineLvl w:val="0"/>
                              <w:rPr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开源地址</w:t>
                            </w:r>
                            <w:r>
                              <w:rPr>
                                <w:rFonts w:eastAsia="楷体"/>
                                <w:b w:val="false"/>
                                <w:bCs w:val="false"/>
                                <w:color w:val="000000"/>
                              </w:rPr>
                              <w:t>：</w:t>
                            </w:r>
                            <w:hyperlink r:id="rId10">
                              <w:r>
                                <w:rPr>
                                  <w:rStyle w:val="Internet1"/>
                                  <w:rFonts w:eastAsia="楷体" w:cs="Times New Roman" w:ascii="Times New Roman" w:hAnsi="Times New Roman"/>
                                  <w:bCs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https://github.com/lutianen/Lute</w:t>
                              </w:r>
                            </w:hyperlink>
                          </w:p>
                          <w:p>
                            <w:pPr>
                              <w:pStyle w:val="1"/>
                              <w:spacing w:lineRule="exact" w:line="317"/>
                              <w:ind w:left="0" w:right="0" w:hanging="0"/>
                              <w:rPr/>
                            </w:pP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应用技术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 w:val="false"/>
                                <w:bCs w:val="false"/>
                                <w:color w:val="auto"/>
                                <w:u w:val="none"/>
                              </w:rPr>
                              <w:t>：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u w:val="none"/>
                              </w:rPr>
                              <w:t>Linux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u w:val="none"/>
                              </w:rPr>
                              <w:t>C++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u w:val="none"/>
                              </w:rPr>
                              <w:t>TCP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u w:val="none"/>
                              </w:rPr>
                              <w:t>Epoll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u w:val="none"/>
                              </w:rPr>
                              <w:t>Reactor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u w:val="none"/>
                              </w:rPr>
                              <w:t>HTTP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多线程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u w:val="none"/>
                              </w:rPr>
                              <w:t>MySQL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u w:val="none"/>
                              </w:rPr>
                              <w:t>Redis</w:t>
                            </w:r>
                          </w:p>
                          <w:p>
                            <w:pPr>
                              <w:pStyle w:val="1"/>
                              <w:spacing w:lineRule="exact" w:line="317"/>
                              <w:ind w:left="1054" w:right="0" w:hanging="1054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此项目是基于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Linux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的轻量级多线程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服务器，采用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Epoll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事件驱动实现了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Reactor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高并发模型，应用层实现了一个简单的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HTTP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服务器，支持用户注册登陆、异步日志以及静态资源访问等功能；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主要工作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、采用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I/O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多路复用技术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Epoll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线程池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实现了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Reactor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高并发模型（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One EventLoop Per Thread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、利用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单例模式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双缓冲技术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实现高性能异步日志系统，记录服务器的运行状态；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ab/>
                              <w:tab/>
                              <w:t xml:space="preserve">    3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、采用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小根堆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维护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TCP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连接定时器，关闭超时的非活动连接（异常连接检测）；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ab/>
                              <w:tab/>
                              <w:t xml:space="preserve">    4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、利用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正则表达式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有限状态机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解析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HTTP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请求报文（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GET / POST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），实现静态资源的处理；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、利用 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和 </w:t>
                            </w:r>
                            <w:r>
                              <w:rPr>
                                <w:rFonts w:eastAsia="楷体" w:ascii="Times New Roman" w:hAnsi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Redis</w:t>
                            </w:r>
                            <w:r>
                              <w:rPr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数据库，支持用户注册登陆以及免密登陆；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9" path="m0,0l-2147483645,0l-2147483645,-2147483646l0,-2147483646xe" stroked="f" o:allowincell="f" style="position:absolute;margin-left:-37.3pt;margin-top:-63.85pt;width:561.05pt;height:832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11"/>
                        <w:gridCol w:w="3310"/>
                        <w:gridCol w:w="1267"/>
                        <w:gridCol w:w="3357"/>
                        <w:gridCol w:w="1489"/>
                      </w:tblGrid>
                      <w:tr>
                        <w:trPr/>
                        <w:tc>
                          <w:tcPr>
                            <w:tcW w:w="1511" w:type="dxa"/>
                            <w:tcBorders/>
                            <w:vAlign w:val="center"/>
                          </w:tcPr>
                          <w:p>
                            <w:pPr>
                              <w:pStyle w:val="Style25"/>
                              <w:widowControl w:val="false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19785" cy="895985"/>
                                  <wp:effectExtent l="0" t="0" r="0" b="0"/>
                                  <wp:docPr id="9" name="图片 8 Copy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 Copy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785" cy="895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577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36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KaiTi" w:hAnsi="KaiTi" w:cs="Times New Roman" w:eastAsia="KaiTi"/>
                                <w:kern w:val="0"/>
                                <w:sz w:val="44"/>
                                <w:szCs w:val="44"/>
                              </w:rPr>
                              <w:t>卢天恩</w:t>
                            </w:r>
                          </w:p>
                          <w:p>
                            <w:pPr>
                              <w:pStyle w:val="Style24"/>
                              <w:widowControl w:val="false"/>
                              <w:spacing w:lineRule="auto" w:line="36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KaiTi" w:hAnsi="KaiTi" w:cs="Times New Roman" w:eastAsia="KaiTi"/>
                                <w:bCs/>
                                <w:kern w:val="0"/>
                                <w:sz w:val="20"/>
                                <w:szCs w:val="21"/>
                              </w:rPr>
                              <w:t>意向岗位：</w:t>
                            </w:r>
                            <w:r>
                              <w:rPr>
                                <w:rFonts w:eastAsia="KaiTi" w:cs="Times New Roman" w:ascii="Times New Roman" w:hAnsi="Times New Roman"/>
                                <w:bCs/>
                                <w:kern w:val="0"/>
                                <w:sz w:val="28"/>
                                <w:szCs w:val="28"/>
                              </w:rPr>
                              <w:t xml:space="preserve">Linux C++ </w:t>
                            </w:r>
                            <w:r>
                              <w:rPr>
                                <w:rFonts w:ascii="Times New Roman" w:hAnsi="Times New Roman" w:cs="Times New Roman" w:eastAsia="KaiTi"/>
                                <w:bCs/>
                                <w:kern w:val="0"/>
                                <w:sz w:val="28"/>
                                <w:szCs w:val="28"/>
                              </w:rPr>
                              <w:t>开发</w:t>
                            </w:r>
                            <w:r>
                              <w:rPr>
                                <w:rFonts w:ascii="KaiTi" w:hAnsi="KaiTi" w:cs="Times New Roman" w:eastAsia="KaiTi"/>
                                <w:bCs/>
                                <w:kern w:val="0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c>
                        <w:tc>
                          <w:tcPr>
                            <w:tcW w:w="3357" w:type="dxa"/>
                            <w:tcBorders/>
                            <w:vAlign w:val="cente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uto" w:line="276" w:before="57" w:after="57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145" cy="179705"/>
                                  <wp:effectExtent l="0" t="0" r="0" b="0"/>
                                  <wp:docPr id="10" name="图像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像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" w:cs="Times New Roman" w:ascii="Times New Roman" w:hAnsi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eastAsia="楷体" w:cs="Times New Roman" w:ascii="Times New Roman" w:hAnsi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eastAsia="楷体" w:cs="Times New Roman" w:ascii="Times New Roman" w:hAnsi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23</w:t>
                            </w:r>
                            <w:r>
                              <w:rPr>
                                <w:rFonts w:eastAsia="楷体" w:cs="Times New Roman" w:ascii="Times New Roman" w:hAnsi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eastAsia="楷体" w:cs="Times New Roman" w:ascii="Times New Roman" w:hAnsi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1234</w:t>
                            </w:r>
                            <w:r>
                              <w:rPr>
                                <w:rFonts w:eastAsia="楷体" w:cs="Times New Roman" w:ascii="Times New Roman" w:hAnsi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eastAsia="楷体" w:cs="Times New Roman" w:ascii="Times New Roman" w:hAnsi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1234</w:t>
                            </w:r>
                          </w:p>
                          <w:p>
                            <w:pPr>
                              <w:pStyle w:val="Style24"/>
                              <w:widowControl w:val="false"/>
                              <w:spacing w:lineRule="auto" w:line="276" w:before="57" w:after="57"/>
                              <w:jc w:val="left"/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9705" cy="125730"/>
                                  <wp:effectExtent l="0" t="0" r="0" b="0"/>
                                  <wp:docPr id="11" name="图像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像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" w:cs="Times New Roman" w:ascii="Times New Roman" w:hAnsi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hyperlink r:id="rId14">
                              <w:r>
                                <w:rPr>
                                  <w:rStyle w:val="Internet1"/>
                                  <w:rFonts w:eastAsia="楷体" w:cs="Times New Roman" w:ascii="Times New Roman" w:hAnsi="Times New Roman"/>
                                  <w:bCs/>
                                  <w:kern w:val="0"/>
                                  <w:sz w:val="21"/>
                                  <w:szCs w:val="21"/>
                                </w:rPr>
                                <w:t>your_email</w:t>
                              </w:r>
                              <w:r>
                                <w:rPr>
                                  <w:rStyle w:val="Internet1"/>
                                  <w:rFonts w:eastAsia="楷体" w:cs="Times New Roman" w:ascii="Times New Roman" w:hAnsi="Times New Roman"/>
                                  <w:bCs/>
                                  <w:kern w:val="0"/>
                                  <w:sz w:val="21"/>
                                  <w:szCs w:val="21"/>
                                </w:rPr>
                                <w:t>@gmail.com</w:t>
                              </w:r>
                            </w:hyperlink>
                          </w:p>
                          <w:p>
                            <w:pPr>
                              <w:pStyle w:val="Style24"/>
                              <w:widowControl w:val="false"/>
                              <w:spacing w:lineRule="auto" w:line="276" w:before="57" w:after="57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9705" cy="179705"/>
                                  <wp:effectExtent l="0" t="0" r="0" b="0"/>
                                  <wp:docPr id="12" name="图片 3 Copy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3 Copy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" w:cs="Times New Roman" w:ascii="Times New Roman" w:hAnsi="Times New Roman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</w:rPr>
                              <w:t xml:space="preserve">  </w:t>
                            </w:r>
                            <w:hyperlink r:id="rId16">
                              <w:r>
                                <w:rPr>
                                  <w:rStyle w:val="Internet1"/>
                                  <w:rFonts w:eastAsia="楷体" w:cs="Times New Roman" w:ascii="Times New Roman" w:hAnsi="Times New Roman"/>
                                  <w:bCs/>
                                  <w:kern w:val="0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https://github.com/lutianen</w:t>
                              </w:r>
                            </w:hyperlink>
                          </w:p>
                        </w:tc>
                        <w:tc>
                          <w:tcPr>
                            <w:tcW w:w="1489" w:type="dxa"/>
                            <w:tcBorders/>
                            <w:vAlign w:val="center"/>
                          </w:tcPr>
                          <w:p>
                            <w:pPr>
                              <w:pStyle w:val="Style24"/>
                              <w:widowControl w:val="false"/>
                              <w:spacing w:lineRule="atLeast" w:line="0" w:before="0" w:after="0"/>
                              <w:ind w:left="0" w:right="320" w:hanging="0"/>
                              <w:jc w:val="center"/>
                              <w:rPr/>
                            </w:pP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44145" cy="144145"/>
                                  <wp:effectExtent l="0" t="0" r="0" b="0"/>
                                  <wp:docPr id="13" name="图像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像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t>微信</w:t>
                            </w: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678815" cy="672465"/>
                                  <wp:effectExtent l="0" t="0" r="0" b="0"/>
                                  <wp:docPr id="14" name="图片 11 Copy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 Copy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8815" cy="67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21" w:type="dxa"/>
                            <w:gridSpan w:val="2"/>
                            <w:tcBorders>
                              <w:left w:val="single" w:sz="48" w:space="0" w:color="8EAADB"/>
                            </w:tcBorders>
                            <w:shd w:fill="E0E0E0" w:val="clear"/>
                            <w:vAlign w:val="cente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KaiTi"/>
                                <w:b/>
                                <w:bCs/>
                                <w:sz w:val="24"/>
                                <w:szCs w:val="24"/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6113" w:type="dxa"/>
                            <w:gridSpan w:val="3"/>
                            <w:tcBorders/>
                            <w:shd w:fill="E0E0E0" w:val="clear"/>
                            <w:vAlign w:val="cente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楷体" w:cs="Times New Roman" w:ascii="Times New Roman" w:hAnsi="Times New Roman"/>
                                <w:kern w:val="0"/>
                                <w:sz w:val="20"/>
                                <w:szCs w:val="2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4"/>
                        <w:spacing w:lineRule="exact" w:line="317"/>
                        <w:ind w:left="0" w:right="105" w:hanging="0"/>
                        <w:jc w:val="center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西安电子科技大学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（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推免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） 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ISN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国家重点实验室</w:t>
                      </w:r>
                      <w:r>
                        <w:rPr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-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图像传输与处理研究所  信息与通信工程 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硕士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   </w:t>
                      </w:r>
                      <w:r>
                        <w:rPr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2021.09 - 2024.07</w:t>
                      </w:r>
                    </w:p>
                    <w:p>
                      <w:pPr>
                        <w:pStyle w:val="Style24"/>
                        <w:spacing w:lineRule="exact" w:line="317"/>
                        <w:jc w:val="center"/>
                        <w:rPr/>
                      </w:pP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长春理工大学  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王大珩科学技术学院创新实验班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  长春理工大学电子学会   通信工程    本科   </w:t>
                      </w:r>
                      <w:r>
                        <w:rPr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2017.09 - 2021.07</w:t>
                      </w:r>
                    </w:p>
                    <w:tbl>
                      <w:tblPr>
                        <w:tblW w:w="5000" w:type="pct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05"/>
                        <w:gridCol w:w="6129"/>
                      </w:tblGrid>
                      <w:tr>
                        <w:trPr/>
                        <w:tc>
                          <w:tcPr>
                            <w:tcW w:w="4805" w:type="dxa"/>
                            <w:tcBorders>
                              <w:left w:val="single" w:sz="48" w:space="0" w:color="8EAADB"/>
                            </w:tcBorders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楷体"/>
                                <w:b/>
                                <w:kern w:val="0"/>
                                <w:sz w:val="24"/>
                                <w:szCs w:val="20"/>
                              </w:rPr>
                              <w:t>专业技能</w:t>
                            </w:r>
                          </w:p>
                        </w:tc>
                        <w:tc>
                          <w:tcPr>
                            <w:tcW w:w="6129" w:type="dxa"/>
                            <w:tcBorders/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楷体" w:cs="Times New Roman" w:ascii="Times New Roman" w:hAnsi="Times New Roman"/>
                                <w:kern w:val="0"/>
                                <w:sz w:val="20"/>
                                <w:szCs w:val="2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熟练使用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C++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编程语言，熟悉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C++11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常用新特性，例如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智能指针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color w:val="000000"/>
                          <w:szCs w:val="21"/>
                        </w:rPr>
                        <w:t>Lambda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表达式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等；熟悉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STL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常用容器；熟练使用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多线程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编程，有良好的面向对象编程思想；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了解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Python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等脚本语言；了解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GoogleTest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测试框架；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熟悉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OSI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七层网络模型，掌握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color w:val="000000"/>
                          <w:szCs w:val="21"/>
                        </w:rPr>
                        <w:t>HTTP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color w:val="000000"/>
                          <w:szCs w:val="21"/>
                        </w:rPr>
                        <w:t>TCP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/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color w:val="000000"/>
                          <w:szCs w:val="21"/>
                        </w:rPr>
                        <w:t>UDP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IP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等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 w:val="21"/>
                          <w:szCs w:val="21"/>
                        </w:rPr>
                        <w:t>常见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协议；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熟悉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Linux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环境中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IO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多路复用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技术，能够熟练使用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Socket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套接字进行网络编程；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熟练使用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Linux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环境下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常用命令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以及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相关工具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的使用（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GDB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Git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CMake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VSCode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等）；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熟悉常用的数据结构（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链表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栈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队列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等），熟练使用常用算法（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二分搜索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，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冒泡排序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>快速排序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等）；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了解常见数据库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 /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Redis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，了解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MySQL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下的性能优化；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英语水平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CET4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，阅读英文文献能力良好；</w:t>
                      </w:r>
                    </w:p>
                    <w:tbl>
                      <w:tblPr>
                        <w:tblW w:w="5000" w:type="pct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05"/>
                        <w:gridCol w:w="6129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4805" w:type="dxa"/>
                            <w:tcBorders>
                              <w:left w:val="single" w:sz="48" w:space="0" w:color="8EAADB"/>
                            </w:tcBorders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eastAsia="楷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楷体"/>
                                <w:b/>
                                <w:bCs/>
                                <w:kern w:val="0"/>
                                <w:sz w:val="24"/>
                                <w:szCs w:val="20"/>
                              </w:rPr>
                              <w:t>实习经历</w:t>
                            </w:r>
                          </w:p>
                        </w:tc>
                        <w:tc>
                          <w:tcPr>
                            <w:tcW w:w="6129" w:type="dxa"/>
                            <w:tcBorders/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楷体" w:cs="Times New Roman" w:ascii="Times New Roman" w:hAnsi="Times New Roman"/>
                                <w:kern w:val="0"/>
                                <w:sz w:val="20"/>
                                <w:szCs w:val="2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napToGrid w:val="false"/>
                        <w:spacing w:lineRule="exact" w:line="317"/>
                        <w:ind w:left="420" w:right="0" w:hanging="420"/>
                        <w:rPr/>
                      </w:pPr>
                      <w:r>
                        <w:rPr>
                          <w:rFonts w:ascii="楷体" w:hAnsi="楷体" w:eastAsia="楷体"/>
                          <w:b/>
                          <w:bCs/>
                          <w:color w:val="000000"/>
                        </w:rPr>
                        <w:t>文件传输子系统</w:t>
                      </w:r>
                      <w:r>
                        <w:rPr>
                          <w:rFonts w:eastAsia="楷体" w:ascii="楷体" w:hAnsi="楷体"/>
                          <w:color w:val="000000"/>
                        </w:rPr>
                        <w:tab/>
                        <w:tab/>
                        <w:tab/>
                        <w:t xml:space="preserve">  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广州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</w:rPr>
                        <w:t>XXXXXX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有限公司（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</w:rPr>
                        <w:t xml:space="preserve">C/C++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软件开发实习生）  </w:t>
                      </w:r>
                      <w:r>
                        <w:rPr>
                          <w:rFonts w:eastAsia="楷体" w:ascii="楷体" w:hAnsi="楷体"/>
                          <w:color w:val="000000"/>
                        </w:rPr>
                        <w:tab/>
                        <w:t xml:space="preserve">    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</w:rPr>
                        <w:t>2023.08 – 2023.09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0"/>
                        </w:numPr>
                        <w:snapToGrid w:val="false"/>
                        <w:spacing w:lineRule="exact" w:line="317"/>
                        <w:ind w:left="0" w:right="0" w:hanging="0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应用技术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Linux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C/C++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Socket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TCP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libevent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0"/>
                        </w:numPr>
                        <w:spacing w:lineRule="exact" w:line="317"/>
                        <w:ind w:left="0" w:right="105" w:hanging="0"/>
                        <w:jc w:val="left"/>
                        <w:rPr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工作描述</w:t>
                      </w:r>
                      <w:r>
                        <w:rPr>
                          <w:rFonts w:eastAsia="楷体"/>
                          <w:b w:val="false"/>
                          <w:bCs w:val="false"/>
                          <w:color w:val="000000"/>
                        </w:rPr>
                        <w:t>：参与多客户端文件传输系统开发，支持客户端之间单点传输、文件群发功能、断点续传等功能。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0"/>
                        </w:numPr>
                        <w:spacing w:lineRule="exact" w:line="317"/>
                        <w:ind w:left="0" w:right="105" w:hanging="0"/>
                        <w:jc w:val="left"/>
                        <w:rPr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主要职责</w:t>
                      </w:r>
                      <w:r>
                        <w:rPr>
                          <w:rFonts w:eastAsia="楷体"/>
                          <w:b w:val="false"/>
                          <w:bCs w:val="false"/>
                          <w:color w:val="000000"/>
                        </w:rPr>
                        <w:t>：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、需求分析：深入了解文件传输子系统的具体需求，与客户沟通生成需求确认表；</w:t>
                      </w:r>
                    </w:p>
                    <w:p>
                      <w:pPr>
                        <w:pStyle w:val="Style24"/>
                        <w:spacing w:lineRule="exact" w:line="317"/>
                        <w:ind w:left="0" w:right="105" w:hanging="0"/>
                        <w:jc w:val="left"/>
                        <w:rPr/>
                      </w:pPr>
                      <w:r>
                        <w:rPr>
                          <w:rFonts w:eastAsia="楷体"/>
                          <w:color w:val="000000"/>
                        </w:rPr>
                        <w:tab/>
                        <w:tab/>
                        <w:t xml:space="preserve">    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</w:rPr>
                        <w:t>2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、</w:t>
                      </w:r>
                      <w:r>
                        <w:rPr>
                          <w:rFonts w:eastAsia="楷体"/>
                          <w:color w:val="000000"/>
                        </w:rPr>
                        <w:t>系统设计：根据需求确认表，设计文件传输系统的系统架构，包括设计数据传输的私有协议、选取断点</w:t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  <w:tab/>
                        <w:t xml:space="preserve">    </w:t>
                      </w:r>
                      <w:r>
                        <w:rPr>
                          <w:rFonts w:eastAsia="楷体"/>
                          <w:color w:val="000000"/>
                        </w:rPr>
                        <w:t>续传相关关键技术（文件切片、哈希校验、断点位置确认等）；</w:t>
                      </w:r>
                    </w:p>
                    <w:p>
                      <w:pPr>
                        <w:pStyle w:val="Style24"/>
                        <w:spacing w:lineRule="exact" w:line="317"/>
                        <w:ind w:left="0" w:right="105" w:hanging="0"/>
                        <w:jc w:val="left"/>
                        <w:rPr/>
                      </w:pPr>
                      <w:r>
                        <w:rPr>
                          <w:rFonts w:eastAsia="楷体"/>
                          <w:color w:val="000000"/>
                        </w:rPr>
                        <w:tab/>
                        <w:tab/>
                        <w:t xml:space="preserve">    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</w:rPr>
                        <w:t>3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、</w:t>
                      </w:r>
                      <w:r>
                        <w:rPr>
                          <w:rFonts w:eastAsia="楷体"/>
                          <w:color w:val="000000"/>
                        </w:rPr>
                        <w:t>编码与测试：使用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</w:rPr>
                        <w:t xml:space="preserve">C++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并结合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</w:rPr>
                        <w:t xml:space="preserve">libevent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框架，</w:t>
                      </w:r>
                      <w:r>
                        <w:rPr>
                          <w:rFonts w:eastAsia="楷体"/>
                          <w:color w:val="000000"/>
                        </w:rPr>
                        <w:t>实现客户端群之间的文件传输功能，并进行单元测试、系</w:t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  <w:tab/>
                        <w:t xml:space="preserve">    </w:t>
                      </w:r>
                      <w:r>
                        <w:rPr>
                          <w:rFonts w:eastAsia="楷体"/>
                          <w:color w:val="000000"/>
                        </w:rPr>
                        <w:t>统测试、集成测试；</w:t>
                      </w:r>
                    </w:p>
                    <w:p>
                      <w:pPr>
                        <w:pStyle w:val="Style24"/>
                        <w:spacing w:lineRule="exact" w:line="317"/>
                        <w:ind w:left="0" w:right="105" w:hanging="0"/>
                        <w:jc w:val="left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个人收获：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对于一个项目开发的完整流程有了更深刻和更清晰的认识和理解。</w:t>
                      </w:r>
                    </w:p>
                    <w:tbl>
                      <w:tblPr>
                        <w:tblW w:w="5000" w:type="pct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05"/>
                        <w:gridCol w:w="6129"/>
                      </w:tblGrid>
                      <w:tr>
                        <w:trPr>
                          <w:trHeight w:val="99" w:hRule="atLeast"/>
                        </w:trPr>
                        <w:tc>
                          <w:tcPr>
                            <w:tcW w:w="4805" w:type="dxa"/>
                            <w:tcBorders>
                              <w:left w:val="single" w:sz="48" w:space="0" w:color="8EAADB"/>
                            </w:tcBorders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楷体"/>
                                <w:b/>
                                <w:kern w:val="0"/>
                                <w:sz w:val="24"/>
                                <w:szCs w:val="20"/>
                              </w:rPr>
                              <w:t>项目经历</w:t>
                            </w:r>
                          </w:p>
                        </w:tc>
                        <w:tc>
                          <w:tcPr>
                            <w:tcW w:w="6129" w:type="dxa"/>
                            <w:tcBorders/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楷体" w:cs="Times New Roman" w:ascii="Times New Roman" w:hAnsi="Times New Roman"/>
                                <w:kern w:val="0"/>
                                <w:sz w:val="20"/>
                                <w:szCs w:val="2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napToGrid w:val="false"/>
                        <w:spacing w:lineRule="exact" w:line="317"/>
                        <w:ind w:left="420" w:right="0" w:hanging="420"/>
                        <w:outlineLvl w:val="0"/>
                        <w:rPr/>
                      </w:pPr>
                      <w:r>
                        <w:rPr>
                          <w:rFonts w:eastAsia="楷体" w:ascii="Times New Roman" w:hAnsi="Times New Roman"/>
                          <w:b/>
                          <w:color w:val="000000"/>
                          <w:szCs w:val="21"/>
                        </w:rPr>
                        <w:t>XXXX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>探测器</w:t>
                      </w:r>
                      <w:r>
                        <w:rPr>
                          <w:rFonts w:eastAsia="楷体" w:ascii="Times New Roman" w:hAnsi="Times New Roman"/>
                          <w:b/>
                          <w:color w:val="000000"/>
                          <w:szCs w:val="21"/>
                        </w:rPr>
                        <w:t>-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中视场彩色相机地检系统            软件负责人（实验室项目）  </w:t>
                      </w:r>
                      <w:r>
                        <w:rPr>
                          <w:rFonts w:eastAsia="楷体" w:ascii="Times New Roman" w:hAnsi="Times New Roman"/>
                          <w:b/>
                          <w:color w:val="000000"/>
                          <w:szCs w:val="21"/>
                        </w:rPr>
                        <w:tab/>
                        <w:t xml:space="preserve">                </w:t>
                      </w:r>
                      <w:r>
                        <w:rPr>
                          <w:rFonts w:eastAsia="楷体" w:ascii="Times New Roman" w:hAnsi="Times New Roman"/>
                          <w:bCs/>
                          <w:color w:val="000000"/>
                          <w:szCs w:val="21"/>
                        </w:rPr>
                        <w:t>2021.10 - 2022.05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ind w:left="1054" w:right="0" w:hanging="1054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应用技术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Linux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C/C++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Python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Socket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TCP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OpenCV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Qt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ind w:left="1054" w:right="0" w:hanging="1054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项目简介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此项目是基于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C/S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（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Client/Server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）网络架构</w:t>
                      </w:r>
                      <w:r>
                        <w:rPr>
                          <w:rFonts w:eastAsia="KaiTi"/>
                          <w:color w:val="000000"/>
                        </w:rPr>
                        <w:t>的</w:t>
                      </w:r>
                      <w:r>
                        <w:rPr>
                          <w:rFonts w:eastAsia="KaiTi" w:ascii="Times New Roman" w:hAnsi="Times New Roman"/>
                          <w:color w:val="000000"/>
                        </w:rPr>
                        <w:t>XX</w:t>
                      </w:r>
                      <w:bookmarkStart w:id="1" w:name="_Hlk129100771"/>
                      <w:r>
                        <w:rPr>
                          <w:rFonts w:eastAsia="KaiTi" w:ascii="Times New Roman" w:hAnsi="Times New Roman"/>
                          <w:color w:val="000000"/>
                        </w:rPr>
                        <w:t>X</w:t>
                      </w:r>
                      <w:bookmarkEnd w:id="1"/>
                      <w:r>
                        <w:rPr>
                          <w:rFonts w:eastAsia="KaiTi" w:ascii="Times New Roman" w:hAnsi="Times New Roman"/>
                          <w:color w:val="000000"/>
                        </w:rPr>
                        <w:t>X</w:t>
                      </w:r>
                      <w:r>
                        <w:rPr>
                          <w:rFonts w:eastAsia="KaiTi"/>
                          <w:color w:val="000000"/>
                        </w:rPr>
                        <w:t>探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测器有效载荷中视场彩色相机地面检测系统，实现了相机收发指令的编解码，图像传输、显示，数据库管理等功能；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ind w:left="1054" w:right="0" w:hanging="1054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主要工作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、采用基于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事件驱动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的非阻塞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I/O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复用方式（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Epoll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），实现了 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 xml:space="preserve">Reactor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并发模型；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ind w:left="1050" w:right="0" w:hanging="1050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          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ab/>
                        <w:t>2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、采用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多线程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技术，实现收发周期指令、突发指令及其编解码，图像实时接收、显示、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数据库管理功能；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ind w:left="1050" w:right="0" w:hanging="1050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ab/>
                        <w:t>3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、采用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生产者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-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消费者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设计模式，解决了图像解码与显示的线程冲突问题；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ind w:left="1050" w:right="0" w:hanging="1050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ab/>
                        <w:t>4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、采用定时器进行 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 xml:space="preserve">TCP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连接保活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，实现了异常掉线检测（心跳检测）；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ind w:left="1054" w:right="0" w:hanging="1054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项目成果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、地检系统于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2022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年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5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月交付，现已投入正常使用，进入代码维护阶段；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ind w:left="630" w:right="0" w:firstLine="420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、指令收发准确率优于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95%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，网络传输速率最高可达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89Mbps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ind w:left="0" w:right="0" w:firstLine="1050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3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、基于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OpenCV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进行图像编解码，且图像（</w:t>
                      </w:r>
                      <w:r>
                        <w:rPr>
                          <w:color w:val="000000"/>
                        </w:rPr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5120</m:t>
                        </m:r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r>
                          <w:rPr>
                            <w:rFonts w:ascii="Cambria Math" w:hAnsi="Cambria Math"/>
                          </w:rPr>
                          <m:t xml:space="preserve">3840</m:t>
                        </m:r>
                      </m:oMath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像素）处理、显示时间小于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秒；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个人收获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对于基于 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Linux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与 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TCP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的网络编程有了更深的理解，对于应用层的服务过程有了更清晰的认识。</w:t>
                      </w:r>
                    </w:p>
                    <w:p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napToGrid w:val="false"/>
                        <w:spacing w:lineRule="exact" w:line="317"/>
                        <w:ind w:left="420" w:right="0" w:hanging="420"/>
                        <w:outlineLvl w:val="0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>基于</w:t>
                      </w:r>
                      <w:r>
                        <w:rPr>
                          <w:rFonts w:eastAsia="楷体" w:ascii="Times New Roman" w:hAnsi="Times New Roman"/>
                          <w:b/>
                          <w:color w:val="000000"/>
                          <w:szCs w:val="21"/>
                        </w:rPr>
                        <w:t xml:space="preserve">Linux 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>平台的轻量级</w:t>
                      </w:r>
                      <w:r>
                        <w:rPr>
                          <w:rFonts w:eastAsia="楷体" w:ascii="Times New Roman" w:hAnsi="Times New Roman"/>
                          <w:b/>
                          <w:color w:val="000000"/>
                          <w:szCs w:val="21"/>
                        </w:rPr>
                        <w:t>Web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服务器             </w:t>
                      </w:r>
                      <w:r>
                        <w:rPr>
                          <w:rFonts w:eastAsia="楷体" w:ascii="Times New Roman" w:hAnsi="Times New Roman"/>
                          <w:b/>
                          <w:color w:val="000000"/>
                          <w:szCs w:val="21"/>
                        </w:rPr>
                        <w:tab/>
                        <w:tab/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负责人                          </w:t>
                      </w:r>
                      <w:r>
                        <w:rPr>
                          <w:rFonts w:eastAsia="楷体" w:ascii="Times New Roman" w:hAnsi="Times New Roman"/>
                          <w:bCs/>
                          <w:color w:val="000000"/>
                          <w:szCs w:val="21"/>
                        </w:rPr>
                        <w:t>2022.08 - 2023.04</w:t>
                      </w:r>
                    </w:p>
                    <w:p>
                      <w:pPr>
                        <w:pStyle w:val="ListParagraph"/>
                        <w:widowControl/>
                        <w:numPr>
                          <w:ilvl w:val="0"/>
                          <w:numId w:val="0"/>
                        </w:numPr>
                        <w:snapToGrid w:val="false"/>
                        <w:spacing w:lineRule="exact" w:line="317"/>
                        <w:ind w:left="0" w:right="0" w:hanging="0"/>
                        <w:outlineLvl w:val="0"/>
                        <w:rPr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开源地址</w:t>
                      </w:r>
                      <w:r>
                        <w:rPr>
                          <w:rFonts w:eastAsia="楷体"/>
                          <w:b w:val="false"/>
                          <w:bCs w:val="false"/>
                          <w:color w:val="000000"/>
                        </w:rPr>
                        <w:t>：</w:t>
                      </w:r>
                      <w:hyperlink r:id="rId19">
                        <w:r>
                          <w:rPr>
                            <w:rStyle w:val="Internet1"/>
                            <w:rFonts w:eastAsia="楷体" w:cs="Times New Roman" w:ascii="Times New Roman" w:hAnsi="Times New Roman"/>
                            <w:bCs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https://github.com/lutianen/Lute</w:t>
                        </w:r>
                      </w:hyperlink>
                    </w:p>
                    <w:p>
                      <w:pPr>
                        <w:pStyle w:val="1"/>
                        <w:spacing w:lineRule="exact" w:line="317"/>
                        <w:ind w:left="0" w:right="0" w:hanging="0"/>
                        <w:rPr/>
                      </w:pPr>
                      <w:r>
                        <w:rPr>
                          <w:rStyle w:val="Internet1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应用技术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b w:val="false"/>
                          <w:bCs w:val="false"/>
                          <w:color w:val="auto"/>
                          <w:u w:val="none"/>
                        </w:rPr>
                        <w:t>：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u w:val="none"/>
                        </w:rPr>
                        <w:t>Linux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u w:val="none"/>
                        </w:rPr>
                        <w:t>C++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u w:val="none"/>
                        </w:rPr>
                        <w:t>TCP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u w:val="none"/>
                        </w:rPr>
                        <w:t>Epoll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u w:val="none"/>
                        </w:rPr>
                        <w:t>Reactor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u w:val="none"/>
                        </w:rPr>
                        <w:t>HTTP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多线程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u w:val="none"/>
                        </w:rPr>
                        <w:t>MySQL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u w:val="none"/>
                        </w:rPr>
                        <w:t>Redis</w:t>
                      </w:r>
                    </w:p>
                    <w:p>
                      <w:pPr>
                        <w:pStyle w:val="1"/>
                        <w:spacing w:lineRule="exact" w:line="317"/>
                        <w:ind w:left="1054" w:right="0" w:hanging="1054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项目简介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此项目是基于 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Linux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的轻量级多线程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Web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服务器，采用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Epoll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事件驱动实现了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Reactor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高并发模型，应用层实现了一个简单的 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HTTP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服务器，支持用户注册登陆、异步日志以及静态资源访问等功能；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主要工作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1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、采用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I/O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多路复用技术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Epoll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线程池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实现了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Reactor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高并发模型（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One EventLoop Per Thread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）；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         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ab/>
                        <w:t xml:space="preserve">    2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、利用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单例模式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和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双缓冲技术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实现高性能异步日志系统，记录服务器的运行状态；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ab/>
                        <w:tab/>
                        <w:t xml:space="preserve">    3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、采用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小根堆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维护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TCP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连接定时器，关闭超时的非活动连接（异常连接检测）；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ab/>
                        <w:tab/>
                        <w:t xml:space="preserve">    4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、利用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正则表达式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有限状态机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解析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HTTP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请求报文（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GET / POST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），实现静态资源的处理；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5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、利用 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和 </w:t>
                      </w:r>
                      <w:r>
                        <w:rPr>
                          <w:rFonts w:eastAsia="楷体" w:ascii="Times New Roman" w:hAnsi="Times New Roman"/>
                          <w:b/>
                          <w:bCs/>
                          <w:color w:val="000000"/>
                          <w:szCs w:val="21"/>
                        </w:rPr>
                        <w:t>Redis</w:t>
                      </w:r>
                      <w:r>
                        <w:rPr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数据库，支持用户注册登陆以及免密登陆；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sectPr>
          <w:headerReference w:type="default" r:id="rId20"/>
          <w:type w:val="nextPage"/>
          <w:pgSz w:w="11906" w:h="16838"/>
          <w:pgMar w:left="1080" w:right="1080" w:gutter="0" w:header="851" w:top="909" w:footer="0" w:bottom="290"/>
          <w:pgNumType w:fmt="decimal"/>
          <w:formProt w:val="false"/>
          <w:textDirection w:val="lrTb"/>
          <w:docGrid w:type="lines" w:linePitch="312" w:charSpace="0"/>
        </w:sect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</w:r>
    </w:p>
    <w:p>
      <w:pPr>
        <w:pStyle w:val="Normal"/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eastAsia="微软雅黑" w:cs="黑体" w:ascii="微软雅黑" w:hAnsi="微软雅黑"/>
          <w:color w:val="262626"/>
          <w:sz w:val="1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margin">
                  <wp:posOffset>-436245</wp:posOffset>
                </wp:positionH>
                <wp:positionV relativeFrom="paragraph">
                  <wp:posOffset>-454025</wp:posOffset>
                </wp:positionV>
                <wp:extent cx="7125970" cy="7549515"/>
                <wp:effectExtent l="0" t="0" r="0" b="0"/>
                <wp:wrapNone/>
                <wp:docPr id="2" name="文本框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840" cy="754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04"/>
                              <w:gridCol w:w="6130"/>
                            </w:tblGrid>
                            <w:tr>
                              <w:trPr/>
                              <w:tc>
                                <w:tcPr>
                                  <w:tcW w:w="1093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exact" w:line="317"/>
                                    <w:jc w:val="left"/>
                                    <w:rPr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eastAsia="楷体" w:ascii="Times New Roman" w:hAnsi="Times New Roman"/>
                                      <w:b w:val="false"/>
                                      <w:bCs w:val="false"/>
                                      <w:color w:val="000000"/>
                                      <w:szCs w:val="21"/>
                                    </w:rPr>
                                    <w:tab/>
                                    <w:tab/>
                                    <w:t xml:space="preserve"> 6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b w:val="false"/>
                                      <w:bCs w:val="false"/>
                                      <w:color w:val="000000"/>
                                      <w:szCs w:val="21"/>
                                    </w:rPr>
                                    <w:t xml:space="preserve">、使用 </w:t>
                                  </w:r>
                                  <w:r>
                                    <w:rPr>
                                      <w:rFonts w:eastAsia="楷体" w:ascii="Times New Roman" w:hAnsi="Times New Roman"/>
                                      <w:b w:val="false"/>
                                      <w:bCs w:val="false"/>
                                      <w:color w:val="000000"/>
                                      <w:szCs w:val="21"/>
                                    </w:rPr>
                                    <w:t xml:space="preserve">WebBench 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b w:val="false"/>
                                      <w:bCs w:val="false"/>
                                      <w:color w:val="000000"/>
                                      <w:szCs w:val="21"/>
                                    </w:rPr>
                                    <w:t>等工具对服务器进行了性能测试和压力测试，确保服务器的稳定性和可靠性；</w:t>
                                  </w:r>
                                </w:p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exact" w:line="317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Times New Roman" w:hAnsi="Times New Roman" w:eastAsia="楷体"/>
                                      <w:b/>
                                      <w:bCs/>
                                      <w:color w:val="000000"/>
                                      <w:szCs w:val="21"/>
                                    </w:rPr>
                                    <w:t>项目成果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b w:val="false"/>
                                      <w:bCs w:val="false"/>
                                      <w:color w:val="00000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 xml:space="preserve">经过 </w:t>
                                  </w:r>
                                  <w:r>
                                    <w:rPr>
                                      <w:rFonts w:eastAsia="楷体" w:ascii="Times New Roman" w:hAnsi="Times New Roman"/>
                                      <w:color w:val="000000"/>
                                      <w:szCs w:val="21"/>
                                    </w:rPr>
                                    <w:t xml:space="preserve">Webbench 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压力测试，在</w:t>
                                  </w:r>
                                  <w:r>
                                    <w:rPr>
                                      <w:rFonts w:eastAsia="楷体" w:ascii="Times New Roman" w:hAnsi="Times New Roman"/>
                                      <w:color w:val="00000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核</w:t>
                                  </w:r>
                                  <w:r>
                                    <w:rPr>
                                      <w:rFonts w:eastAsia="楷体" w:ascii="Times New Roman" w:hAnsi="Times New Roman"/>
                                      <w:color w:val="000000"/>
                                      <w:szCs w:val="21"/>
                                    </w:rPr>
                                    <w:t>4GB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配置下可实现上万</w:t>
                                  </w:r>
                                  <w:r>
                                    <w:rPr>
                                      <w:rFonts w:eastAsia="楷体" w:ascii="Times New Roman" w:hAnsi="Times New Roman"/>
                                      <w:color w:val="000000"/>
                                      <w:szCs w:val="21"/>
                                    </w:rPr>
                                    <w:t>QPS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exact" w:line="317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ascii="Times New Roman" w:hAnsi="Times New Roman" w:eastAsia="楷体"/>
                                      <w:b/>
                                      <w:bCs/>
                                      <w:color w:val="000000"/>
                                      <w:szCs w:val="21"/>
                                    </w:rPr>
                                    <w:t>个人收获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：对于</w:t>
                                  </w:r>
                                  <w:r>
                                    <w:rPr>
                                      <w:rFonts w:eastAsia="楷体" w:ascii="Times New Roman" w:hAnsi="Times New Roman"/>
                                      <w:color w:val="000000"/>
                                      <w:szCs w:val="21"/>
                                    </w:rPr>
                                    <w:t>Linux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编程、</w:t>
                                  </w:r>
                                  <w:r>
                                    <w:rPr>
                                      <w:rFonts w:eastAsia="楷体" w:ascii="Times New Roman" w:hAnsi="Times New Roman"/>
                                      <w:color w:val="000000"/>
                                      <w:szCs w:val="21"/>
                                    </w:rPr>
                                    <w:t xml:space="preserve">TCP/IP 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数据流的处理流程、</w:t>
                                  </w:r>
                                  <w:r>
                                    <w:rPr>
                                      <w:rFonts w:eastAsia="楷体" w:ascii="Times New Roman" w:hAnsi="Times New Roman"/>
                                      <w:color w:val="000000"/>
                                      <w:szCs w:val="21"/>
                                    </w:rPr>
                                    <w:t>HTTP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 xml:space="preserve">的服务过程、单例模式、网络编程、池化技术以及多   </w:t>
                                  </w:r>
                                  <w:r>
                                    <w:rPr>
                                      <w:rFonts w:eastAsia="楷体" w:ascii="Times New Roman" w:hAnsi="Times New Roman"/>
                                      <w:color w:val="000000"/>
                                      <w:szCs w:val="21"/>
                                    </w:rPr>
                                    <w:tab/>
                                    <w:t xml:space="preserve">            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线程编程技术有了更清晰的认识和了解。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04" w:type="dxa"/>
                                  <w:tcBorders>
                                    <w:left w:val="single" w:sz="48" w:space="0" w:color="8EAADB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eastAsia="楷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楷体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c>
                              <w:tc>
                                <w:tcPr>
                                  <w:tcW w:w="6130" w:type="dxa"/>
                                  <w:tcBorders/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楷体" w:cs="Times New Roman" w:ascii="Times New Roman" w:hAnsi="Times New Roman"/>
                                      <w:kern w:val="0"/>
                                      <w:sz w:val="2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全国大学生电子设计竞赛（国家级二等奖）     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ab/>
                              <w:t xml:space="preserve">   </w:t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               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2019.08 - 2019.09</w:t>
                            </w:r>
                          </w:p>
                          <w:p>
                            <w:pPr>
                              <w:pStyle w:val="1"/>
                              <w:spacing w:lineRule="exact" w:line="317"/>
                              <w:ind w:left="0" w:right="0" w:hanging="0"/>
                              <w:rPr/>
                            </w:pP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应用技术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 w:val="false"/>
                                <w:bCs w:val="false"/>
                                <w:color w:val="auto"/>
                                <w:szCs w:val="21"/>
                                <w:u w:val="none"/>
                              </w:rPr>
                              <w:t>：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 w:val="false"/>
                                <w:bCs w:val="false"/>
                                <w:color w:val="auto"/>
                                <w:szCs w:val="21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C++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 w:val="false"/>
                                <w:bCs w:val="false"/>
                                <w:color w:val="auto"/>
                                <w:szCs w:val="21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Python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MCU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OpenMV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UART</w:t>
                            </w:r>
                            <w:r>
                              <w:rPr>
                                <w:rStyle w:val="Internet1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Internet1"/>
                                <w:rFonts w:eastAsia="楷体" w:ascii="Times New Roman" w:hAnsi="Times New Roman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SPI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作品描述</w:t>
                            </w:r>
                            <w:r>
                              <w:rPr>
                                <w:rFonts w:eastAsia="楷体"/>
                                <w:b w:val="false"/>
                                <w:bCs w:val="false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该作品是</w:t>
                            </w:r>
                            <w:r>
                              <w:rPr>
                                <w:rFonts w:eastAsia="楷体"/>
                                <w:b w:val="false"/>
                                <w:bCs w:val="false"/>
                                <w:color w:val="000000"/>
                              </w:rPr>
                              <w:t xml:space="preserve">基于 </w:t>
                            </w:r>
                            <w:r>
                              <w:rPr>
                                <w:rFonts w:eastAsia="Times New Roman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Texas Instruments</w:t>
                            </w:r>
                            <w:r>
                              <w:rPr>
                                <w:rFonts w:ascii="Times New Roman" w:hAnsi="Times New Roman" w:eastAsia="Times New Roman"/>
                                <w:b w:val="false"/>
                                <w:bCs w:val="false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eastAsia="Times New Roman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TI</w:t>
                            </w:r>
                            <w:r>
                              <w:rPr>
                                <w:rFonts w:ascii="Times New Roman" w:hAnsi="Times New Roman" w:eastAsia="Times New Roman"/>
                                <w:b w:val="false"/>
                                <w:bCs w:val="false"/>
                                <w:color w:val="000000"/>
                              </w:rPr>
                              <w:t>）</w:t>
                            </w:r>
                            <w:r>
                              <w:rPr>
                                <w:rFonts w:eastAsia="楷体"/>
                                <w:b w:val="false"/>
                                <w:bCs w:val="false"/>
                                <w:color w:val="000000"/>
                              </w:rPr>
                              <w:t>公司的</w:t>
                            </w:r>
                            <w:r>
                              <w:rPr>
                                <w:rFonts w:ascii="Times New Roman" w:hAnsi="Times New Roman" w:eastAsia="Times New Roman"/>
                                <w:b w:val="false"/>
                                <w:bCs w:val="fals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 xml:space="preserve">MSP432 </w:t>
                            </w:r>
                            <w:r>
                              <w:rPr>
                                <w:rFonts w:eastAsia="楷体"/>
                                <w:b w:val="false"/>
                                <w:bCs w:val="false"/>
                                <w:color w:val="000000"/>
                              </w:rPr>
                              <w:t>微控制器和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四旋翼飞行器的巡线机器人，通过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</w:rPr>
                              <w:t xml:space="preserve">MCU </w:t>
                              <w:tab/>
                              <w:tab/>
                              <w:tab/>
                              <w:t xml:space="preserve">    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控制机器人飞行姿态以及路线，并配合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</w:rPr>
                              <w:t xml:space="preserve">OpenMV 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图像子系统，能够巡检电力线路以及杆塔状态，发现异常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  <w:tab/>
                              <w:tab/>
                              <w:t xml:space="preserve">    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时拍摄存储，任务结束传送到地面显示装置上显示；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主要工作</w:t>
                            </w:r>
                            <w:r>
                              <w:rPr>
                                <w:rFonts w:eastAsia="楷体"/>
                                <w:b w:val="false"/>
                                <w:bCs w:val="false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赛前参与作品整体规划，巡线机器人姿态控制关键技术的选取以及姿态参数调节任务；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</w:rPr>
                              <w:tab/>
                              <w:tab/>
                              <w:t xml:space="preserve">    2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、基于实现四旋翼姿态控制算法，完成定点悬停、路径规划等功能，保证巡线飞行的稳定性；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</w:rPr>
                              <w:tab/>
                              <w:tab/>
                              <w:t xml:space="preserve">    3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、负责设计基于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</w:rPr>
                              <w:t xml:space="preserve">OpenMV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的图像子系统，用于电力线路以及杆塔的异常拍摄任务；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Fonts w:eastAsia="楷体" w:ascii="Times New Roman" w:hAnsi="Times New Roman"/>
                                <w:color w:val="000000"/>
                              </w:rPr>
                              <w:tab/>
                              <w:tab/>
                              <w:t xml:space="preserve">    4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19"/>
                              </w:rPr>
                              <w:t>设计和编写了与硬件接口通信的串口驱动程序，确保数据的正确传输和处理；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Fonts w:eastAsia="楷体" w:cs="Times New Roman" w:ascii="Times New Roman" w:hAnsi="Times New Roman"/>
                                <w:color w:val="000000"/>
                                <w:szCs w:val="28"/>
                              </w:rPr>
                              <w:tab/>
                              <w:tab/>
                              <w:t xml:space="preserve">    5</w:t>
                            </w:r>
                            <w:r>
                              <w:rPr>
                                <w:rFonts w:ascii="Times New Roman" w:hAnsi="Times New Roman" w:cs="Times New Roman" w:eastAsia="楷体"/>
                                <w:color w:val="000000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ascii="Cambria Math" w:hAnsi="Cambria Math" w:cs="Times New Roman" w:eastAsia="楷体"/>
                                <w:color w:val="000000"/>
                                <w:szCs w:val="28"/>
                              </w:rPr>
                              <w:t>负责监控整体代码质量，保证程序健壮性及</w:t>
                            </w:r>
                            <w:r>
                              <w:rPr>
                                <w:rFonts w:ascii="Cambria Math" w:hAnsi="Cambria Math" w:cs="Times New Roman" w:eastAsia="楷体"/>
                                <w:b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2"/>
                                <w:szCs w:val="28"/>
                              </w:rPr>
                              <w:t>其正常运行并达到预期功能；</w:t>
                            </w:r>
                          </w:p>
                          <w:p>
                            <w:pPr>
                              <w:pStyle w:val="Style24"/>
                              <w:snapToGrid w:val="false"/>
                              <w:spacing w:lineRule="exact" w:line="317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</w:t>
                            </w:r>
                            <w:r>
                              <w:rPr>
                                <w:rFonts w:ascii="Times New Roman" w:hAnsi="Times New Roman" w:cs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：对嵌入式系统的裸机开发、常见通信协议驱动开发、中断以及服务程序有了更深入的理解。</w:t>
                            </w:r>
                          </w:p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05"/>
                              <w:gridCol w:w="6129"/>
                            </w:tblGrid>
                            <w:tr>
                              <w:trPr/>
                              <w:tc>
                                <w:tcPr>
                                  <w:tcW w:w="4805" w:type="dxa"/>
                                  <w:tcBorders>
                                    <w:left w:val="single" w:sz="48" w:space="0" w:color="8EAADB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楷体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  <w:t>奖项荣誉</w:t>
                                  </w:r>
                                </w:p>
                              </w:tc>
                              <w:tc>
                                <w:tcPr>
                                  <w:tcW w:w="6129" w:type="dxa"/>
                                  <w:tcBorders/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楷体" w:cs="Times New Roman" w:ascii="Times New Roman" w:hAnsi="Times New Roman"/>
                                      <w:kern w:val="0"/>
                                      <w:sz w:val="2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2022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 xml:space="preserve">年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</w:rPr>
                              <w:t>研究生一等奖学金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2020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 xml:space="preserve">年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</w:rPr>
                              <w:t>国家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>级大学生创新创业训练计划项目结题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2020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>年 第五届吉林省互联网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>大学生创新创业大赛银奖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2020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>年 校级三等奖学金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2019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 xml:space="preserve">年 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color w:val="000000"/>
                              </w:rPr>
                              <w:t>全国大学生电子设计竞赛二等奖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2019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>年 全国大学生光电设计竞赛东北赛区二等奖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2019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>年 吉林省高校大学生机器人大赛二等奖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2019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>年 第十三届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iCAN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>国际创新创业大赛吉林省赛区竞赛三等奖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ascii="楷体" w:hAnsi="楷体"/>
                                <w:b w:val="false"/>
                                <w:bCs w:val="false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Style w:val="Strong"/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</w:rPr>
                              <w:t>019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</w:rPr>
                              <w:t xml:space="preserve">年 </w:t>
                            </w:r>
                            <w:r>
                              <w:rPr>
                                <w:rStyle w:val="Strong"/>
                                <w:rFonts w:ascii="楷体" w:hAnsi="楷体" w:eastAsia="楷体"/>
                                <w:b w:val="false"/>
                                <w:bCs w:val="false"/>
                                <w:color w:val="000000"/>
                              </w:rPr>
                              <w:t>正荣奖学金三等奖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年 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 w:eastAsia="楷体"/>
                                <w:color w:val="000000"/>
                                <w:szCs w:val="21"/>
                              </w:rPr>
                              <w:t>国家励志奖学金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年 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校级一等奖学金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两次</w:t>
                            </w:r>
                          </w:p>
                          <w:p>
                            <w:pPr>
                              <w:pStyle w:val="Style24"/>
                              <w:numPr>
                                <w:ilvl w:val="0"/>
                                <w:numId w:val="2"/>
                              </w:numPr>
                              <w:snapToGrid w:val="false"/>
                              <w:spacing w:lineRule="exact" w:line="317"/>
                              <w:jc w:val="left"/>
                              <w:rPr/>
                            </w:pPr>
                            <w:r>
                              <w:rPr>
                                <w:rStyle w:val="Strong"/>
                                <w:rFonts w:eastAsia="楷体" w:cs="Times New Roman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rStyle w:val="Strong"/>
                                <w:rFonts w:ascii="Times New Roman" w:hAnsi="Times New Roman" w:cs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年“长春理工大学三好学生”荣誉称号</w:t>
                            </w:r>
                          </w:p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05"/>
                              <w:gridCol w:w="6129"/>
                            </w:tblGrid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4805" w:type="dxa"/>
                                  <w:tcBorders>
                                    <w:left w:val="single" w:sz="48" w:space="0" w:color="8EAADB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楷体"/>
                                      <w:b/>
                                      <w:bCs/>
                                      <w:kern w:val="0"/>
                                      <w:sz w:val="24"/>
                                      <w:szCs w:val="20"/>
                                    </w:rPr>
                                    <w:t>科研成果</w:t>
                                  </w:r>
                                </w:p>
                              </w:tc>
                              <w:tc>
                                <w:tcPr>
                                  <w:tcW w:w="6129" w:type="dxa"/>
                                  <w:tcBorders/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楷体" w:cs="Times New Roman" w:ascii="Times New Roman" w:hAnsi="Times New Roman"/>
                                      <w:kern w:val="0"/>
                                      <w:sz w:val="2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false"/>
                              <w:spacing w:lineRule="exact" w:line="317"/>
                              <w:ind w:left="420" w:right="0" w:hanging="420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专利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《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XXXXXXXXXXXXXX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神经网络模型压缩方法》（申请号：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XXXXXXXXXXXX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false"/>
                              <w:spacing w:lineRule="exact" w:line="317"/>
                              <w:ind w:left="420" w:right="0" w:hanging="420"/>
                              <w:rPr/>
                            </w:pP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论文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：《</w:t>
                            </w:r>
                            <w:r>
                              <w:rPr>
                                <w:rStyle w:val="Strong"/>
                                <w:rFonts w:eastAsia="Times New Roman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XXXXXXXXXXXXXXXXXXXXXXXXXX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》</w:t>
                            </w:r>
                            <w:r>
                              <w:rPr>
                                <w:rStyle w:val="Strong"/>
                                <w:rFonts w:ascii="Times New Roman" w:hAnsi="Times New Roman" w:eastAsia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Style w:val="Strong"/>
                                <w:rFonts w:eastAsia="Times New Roman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XXXXXXXXXXXXXXXXXXXXXXXXXXX</w:t>
                            </w:r>
                            <w:r>
                              <w:rPr>
                                <w:rStyle w:val="Strong"/>
                                <w:rFonts w:ascii="Times New Roman" w:hAnsi="Times New Roman" w:eastAsia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Style w:val="Strong"/>
                                <w:rFonts w:eastAsia="Times New Roman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XXXXX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在投</w:t>
                            </w:r>
                            <w:r>
                              <w:rPr>
                                <w:rStyle w:val="Strong"/>
                                <w:rFonts w:ascii="Times New Roman" w:hAnsi="Times New Roman" w:eastAsia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Style w:val="Strong"/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805"/>
                              <w:gridCol w:w="6129"/>
                            </w:tblGrid>
                            <w:tr>
                              <w:trPr>
                                <w:trHeight w:val="99" w:hRule="atLeast"/>
                              </w:trPr>
                              <w:tc>
                                <w:tcPr>
                                  <w:tcW w:w="4805" w:type="dxa"/>
                                  <w:tcBorders>
                                    <w:left w:val="single" w:sz="48" w:space="0" w:color="8EAADB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eastAsia="楷体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楷体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t>个人评价</w:t>
                                  </w:r>
                                </w:p>
                              </w:tc>
                              <w:tc>
                                <w:tcPr>
                                  <w:tcW w:w="6129" w:type="dxa"/>
                                  <w:tcBorders/>
                                  <w:shd w:fill="E0E0E0" w:val="clear"/>
                                </w:tcPr>
                                <w:p>
                                  <w:pPr>
                                    <w:pStyle w:val="Style24"/>
                                    <w:widowControl w:val="false"/>
                                    <w:snapToGrid w:val="false"/>
                                    <w:spacing w:lineRule="auto" w:line="276" w:before="0" w:after="0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楷体" w:cs="Times New Roman" w:ascii="Times New Roman" w:hAnsi="Times New Roman"/>
                                      <w:kern w:val="0"/>
                                      <w:sz w:val="2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false"/>
                              <w:spacing w:lineRule="exact" w:line="317"/>
                              <w:ind w:left="420" w:right="0" w:hanging="420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热爱学习新技术，具有自主学习能力和快速学习能力；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false"/>
                              <w:spacing w:lineRule="exact" w:line="317"/>
                              <w:ind w:left="420" w:right="0" w:hanging="420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热心参加于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Github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开源社区，拥抱技术共享时代；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1" path="m0,0l-2147483645,0l-2147483645,-2147483646l0,-2147483646xe" stroked="f" o:allowincell="f" style="position:absolute;margin-left:-34.35pt;margin-top:-35.75pt;width:561.05pt;height:594.4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04"/>
                        <w:gridCol w:w="6130"/>
                      </w:tblGrid>
                      <w:tr>
                        <w:trPr/>
                        <w:tc>
                          <w:tcPr>
                            <w:tcW w:w="1093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exact" w:line="317"/>
                              <w:jc w:val="left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ab/>
                              <w:tab/>
                              <w:t xml:space="preserve"> 6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、使用 </w:t>
                            </w:r>
                            <w:r>
                              <w:rPr>
                                <w:rFonts w:eastAsia="楷体" w:ascii="Times New Roman" w:hAnsi="Times New Roman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 xml:space="preserve">WebBench 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等工具对服务器进行了性能测试和压力测试，确保服务器的稳定性和可靠性；</w:t>
                            </w:r>
                          </w:p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exact" w:line="317"/>
                              <w:jc w:val="both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项目成果</w:t>
                            </w:r>
                            <w:r>
                              <w:rPr>
                                <w:rFonts w:ascii="Times New Roman" w:hAnsi="Times New Roman" w:eastAsia="楷体"/>
                                <w:b w:val="false"/>
                                <w:bCs w:val="false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经过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Webbench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压力测试，在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核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4GB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配置下可实现上万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QPS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exact" w:line="317"/>
                              <w:jc w:val="both"/>
                              <w:rPr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：对于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编程、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 xml:space="preserve">TCP/IP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数据流的处理流程、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>HTTP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的服务过程、单例模式、网络编程、池化技术以及多   </w:t>
                            </w:r>
                            <w:r>
                              <w:rPr>
                                <w:rFonts w:eastAsia="楷体" w:ascii="Times New Roman" w:hAnsi="Times New Roman"/>
                                <w:color w:val="000000"/>
                                <w:szCs w:val="21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线程编程技术有了更清晰的认识和了解。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04" w:type="dxa"/>
                            <w:tcBorders>
                              <w:left w:val="single" w:sz="48" w:space="0" w:color="8EAADB"/>
                            </w:tcBorders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eastAsia="楷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楷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c>
                        <w:tc>
                          <w:tcPr>
                            <w:tcW w:w="6130" w:type="dxa"/>
                            <w:tcBorders/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楷体" w:cs="Times New Roman" w:ascii="Times New Roman" w:hAnsi="Times New Roman"/>
                                <w:kern w:val="0"/>
                                <w:sz w:val="20"/>
                                <w:szCs w:val="2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全国大学生电子设计竞赛（国家级二等奖）     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color w:val="000000"/>
                          <w:szCs w:val="21"/>
                        </w:rPr>
                        <w:tab/>
                        <w:t xml:space="preserve">   </w:t>
                        <w:tab/>
                        <w:tab/>
                        <w:tab/>
                        <w:tab/>
                        <w:tab/>
                        <w:tab/>
                        <w:t xml:space="preserve">                       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2019.08 - 2019.09</w:t>
                      </w:r>
                    </w:p>
                    <w:p>
                      <w:pPr>
                        <w:pStyle w:val="1"/>
                        <w:spacing w:lineRule="exact" w:line="317"/>
                        <w:ind w:left="0" w:right="0" w:hanging="0"/>
                        <w:rPr/>
                      </w:pPr>
                      <w:r>
                        <w:rPr>
                          <w:rStyle w:val="Internet1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应用技术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b w:val="false"/>
                          <w:bCs w:val="false"/>
                          <w:color w:val="auto"/>
                          <w:szCs w:val="21"/>
                          <w:u w:val="none"/>
                        </w:rPr>
                        <w:t>：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szCs w:val="21"/>
                          <w:u w:val="none"/>
                        </w:rPr>
                        <w:t>C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 w:val="false"/>
                          <w:bCs w:val="false"/>
                          <w:color w:val="auto"/>
                          <w:szCs w:val="21"/>
                          <w:u w:val="none"/>
                        </w:rPr>
                        <w:t>/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szCs w:val="21"/>
                          <w:u w:val="none"/>
                        </w:rPr>
                        <w:t>C++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b w:val="false"/>
                          <w:bCs w:val="false"/>
                          <w:color w:val="auto"/>
                          <w:szCs w:val="21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szCs w:val="21"/>
                          <w:u w:val="none"/>
                        </w:rPr>
                        <w:t>Python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szCs w:val="21"/>
                          <w:u w:val="none"/>
                        </w:rPr>
                        <w:t>MCU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szCs w:val="21"/>
                          <w:u w:val="none"/>
                        </w:rPr>
                        <w:t>OpenMV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szCs w:val="21"/>
                          <w:u w:val="none"/>
                        </w:rPr>
                        <w:t>UART</w:t>
                      </w:r>
                      <w:r>
                        <w:rPr>
                          <w:rStyle w:val="Internet1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、</w:t>
                      </w:r>
                      <w:r>
                        <w:rPr>
                          <w:rStyle w:val="Internet1"/>
                          <w:rFonts w:eastAsia="楷体" w:ascii="Times New Roman" w:hAnsi="Times New Roman"/>
                          <w:b/>
                          <w:bCs/>
                          <w:color w:val="auto"/>
                          <w:szCs w:val="21"/>
                          <w:u w:val="none"/>
                        </w:rPr>
                        <w:t>SPI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作品描述</w:t>
                      </w:r>
                      <w:r>
                        <w:rPr>
                          <w:rFonts w:eastAsia="楷体"/>
                          <w:b w:val="false"/>
                          <w:bCs w:val="false"/>
                          <w:color w:val="000000"/>
                        </w:rPr>
                        <w:t>：</w:t>
                      </w:r>
                      <w:r>
                        <w:rPr>
                          <w:rFonts w:eastAsia="楷体"/>
                          <w:color w:val="000000"/>
                        </w:rPr>
                        <w:t>该作品是</w:t>
                      </w:r>
                      <w:r>
                        <w:rPr>
                          <w:rFonts w:eastAsia="楷体"/>
                          <w:b w:val="false"/>
                          <w:bCs w:val="false"/>
                          <w:color w:val="000000"/>
                        </w:rPr>
                        <w:t xml:space="preserve">基于 </w:t>
                      </w:r>
                      <w:r>
                        <w:rPr>
                          <w:rFonts w:eastAsia="Times New Roman" w:ascii="Times New Roman" w:hAnsi="Times New Roman"/>
                          <w:b w:val="false"/>
                          <w:bCs w:val="false"/>
                          <w:color w:val="000000"/>
                        </w:rPr>
                        <w:t>Texas Instruments</w:t>
                      </w:r>
                      <w:r>
                        <w:rPr>
                          <w:rFonts w:ascii="Times New Roman" w:hAnsi="Times New Roman" w:eastAsia="Times New Roman"/>
                          <w:b w:val="false"/>
                          <w:bCs w:val="false"/>
                          <w:color w:val="000000"/>
                        </w:rPr>
                        <w:t>（</w:t>
                      </w:r>
                      <w:r>
                        <w:rPr>
                          <w:rFonts w:eastAsia="Times New Roman" w:ascii="Times New Roman" w:hAnsi="Times New Roman"/>
                          <w:b w:val="false"/>
                          <w:bCs w:val="false"/>
                          <w:color w:val="000000"/>
                        </w:rPr>
                        <w:t>TI</w:t>
                      </w:r>
                      <w:r>
                        <w:rPr>
                          <w:rFonts w:ascii="Times New Roman" w:hAnsi="Times New Roman" w:eastAsia="Times New Roman"/>
                          <w:b w:val="false"/>
                          <w:bCs w:val="false"/>
                          <w:color w:val="000000"/>
                        </w:rPr>
                        <w:t>）</w:t>
                      </w:r>
                      <w:r>
                        <w:rPr>
                          <w:rFonts w:eastAsia="楷体"/>
                          <w:b w:val="false"/>
                          <w:bCs w:val="false"/>
                          <w:color w:val="000000"/>
                        </w:rPr>
                        <w:t>公司的</w:t>
                      </w:r>
                      <w:r>
                        <w:rPr>
                          <w:rFonts w:ascii="Times New Roman" w:hAnsi="Times New Roman" w:eastAsia="Times New Roman"/>
                          <w:b w:val="false"/>
                          <w:bCs w:val="false"/>
                          <w:color w:val="000000"/>
                        </w:rPr>
                        <w:t xml:space="preserve"> </w:t>
                      </w:r>
                      <w:r>
                        <w:rPr>
                          <w:rFonts w:eastAsia="Times New Roman" w:ascii="Times New Roman" w:hAnsi="Times New Roman"/>
                          <w:b w:val="false"/>
                          <w:bCs w:val="false"/>
                          <w:color w:val="000000"/>
                        </w:rPr>
                        <w:t xml:space="preserve">MSP432 </w:t>
                      </w:r>
                      <w:r>
                        <w:rPr>
                          <w:rFonts w:eastAsia="楷体"/>
                          <w:b w:val="false"/>
                          <w:bCs w:val="false"/>
                          <w:color w:val="000000"/>
                        </w:rPr>
                        <w:t>微控制器和</w:t>
                      </w:r>
                      <w:r>
                        <w:rPr>
                          <w:rFonts w:eastAsia="楷体"/>
                          <w:color w:val="000000"/>
                        </w:rPr>
                        <w:t>四旋翼飞行器的巡线机器人，通过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</w:rPr>
                        <w:t xml:space="preserve">MCU </w:t>
                        <w:tab/>
                        <w:tab/>
                        <w:tab/>
                        <w:t xml:space="preserve">    </w:t>
                      </w:r>
                      <w:r>
                        <w:rPr>
                          <w:rFonts w:eastAsia="楷体"/>
                          <w:color w:val="000000"/>
                        </w:rPr>
                        <w:t>控制机器人飞行姿态以及路线，并配合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</w:rPr>
                        <w:t xml:space="preserve">OpenMV </w:t>
                      </w:r>
                      <w:r>
                        <w:rPr>
                          <w:rFonts w:eastAsia="楷体"/>
                          <w:color w:val="000000"/>
                        </w:rPr>
                        <w:t>图像子系统，能够巡检电力线路以及杆塔状态，发现异常</w:t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  <w:tab/>
                        <w:tab/>
                        <w:t xml:space="preserve">    </w:t>
                      </w:r>
                      <w:r>
                        <w:rPr>
                          <w:rFonts w:eastAsia="楷体"/>
                          <w:color w:val="000000"/>
                        </w:rPr>
                        <w:t>时拍摄存储，任务结束传送到地面显示装置上显示；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主要工作</w:t>
                      </w:r>
                      <w:r>
                        <w:rPr>
                          <w:rFonts w:eastAsia="楷体"/>
                          <w:b w:val="false"/>
                          <w:bCs w:val="false"/>
                          <w:color w:val="000000"/>
                        </w:rPr>
                        <w:t>：</w:t>
                      </w:r>
                      <w:r>
                        <w:rPr>
                          <w:rFonts w:eastAsia="Times New Roman" w:ascii="Times New Roman" w:hAnsi="Times New Roman"/>
                          <w:color w:val="000000"/>
                        </w:rPr>
                        <w:t>1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、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赛前参与作品整体规划，巡线机器人姿态控制关键技术的选取以及姿态参数调节任务；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Fonts w:eastAsia="Times New Roman" w:ascii="Times New Roman" w:hAnsi="Times New Roman"/>
                          <w:color w:val="000000"/>
                        </w:rPr>
                        <w:tab/>
                        <w:tab/>
                        <w:t xml:space="preserve">    2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、基于实现四旋翼姿态控制算法，完成定点悬停、路径规划等功能，保证巡线飞行的稳定性；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</w:rPr>
                        <w:tab/>
                        <w:tab/>
                        <w:t xml:space="preserve">    3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、负责设计基于 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</w:rPr>
                        <w:t xml:space="preserve">OpenMV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的图像子系统，用于电力线路以及杆塔的异常拍摄任务；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Fonts w:eastAsia="楷体" w:ascii="Times New Roman" w:hAnsi="Times New Roman"/>
                          <w:color w:val="000000"/>
                        </w:rPr>
                        <w:tab/>
                        <w:tab/>
                        <w:t xml:space="preserve">    4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、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19"/>
                        </w:rPr>
                        <w:t>设计和编写了与硬件接口通信的串口驱动程序，确保数据的正确传输和处理；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Fonts w:eastAsia="楷体" w:cs="Times New Roman" w:ascii="Times New Roman" w:hAnsi="Times New Roman"/>
                          <w:color w:val="000000"/>
                          <w:szCs w:val="28"/>
                        </w:rPr>
                        <w:tab/>
                        <w:tab/>
                        <w:t xml:space="preserve">    5</w:t>
                      </w:r>
                      <w:r>
                        <w:rPr>
                          <w:rFonts w:ascii="Times New Roman" w:hAnsi="Times New Roman" w:cs="Times New Roman" w:eastAsia="楷体"/>
                          <w:color w:val="000000"/>
                          <w:szCs w:val="28"/>
                        </w:rPr>
                        <w:t>、</w:t>
                      </w:r>
                      <w:r>
                        <w:rPr>
                          <w:rFonts w:ascii="Cambria Math" w:hAnsi="Cambria Math" w:cs="Times New Roman" w:eastAsia="楷体"/>
                          <w:color w:val="000000"/>
                          <w:szCs w:val="28"/>
                        </w:rPr>
                        <w:t>负责监控整体代码质量，保证程序健壮性及</w:t>
                      </w:r>
                      <w:r>
                        <w:rPr>
                          <w:rFonts w:ascii="Cambria Math" w:hAnsi="Cambria Math" w:cs="Times New Roman" w:eastAsia="楷体"/>
                          <w:b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2"/>
                          <w:szCs w:val="28"/>
                        </w:rPr>
                        <w:t>其正常运行并达到预期功能；</w:t>
                      </w:r>
                    </w:p>
                    <w:p>
                      <w:pPr>
                        <w:pStyle w:val="Style24"/>
                        <w:snapToGrid w:val="false"/>
                        <w:spacing w:lineRule="exact" w:line="317"/>
                        <w:rPr/>
                      </w:pPr>
                      <w:r>
                        <w:rPr>
                          <w:rFonts w:ascii="Times New Roman" w:hAnsi="Times New Roman" w:cs="Times New Roman" w:eastAsia="楷体"/>
                          <w:b/>
                          <w:bCs/>
                          <w:color w:val="000000"/>
                          <w:szCs w:val="21"/>
                        </w:rPr>
                        <w:t>个人收获</w:t>
                      </w:r>
                      <w:r>
                        <w:rPr>
                          <w:rFonts w:ascii="Times New Roman" w:hAnsi="Times New Roman" w:cs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：对嵌入式系统的裸机开发、常见通信协议驱动开发、中断以及服务程序有了更深入的理解。</w:t>
                      </w:r>
                    </w:p>
                    <w:tbl>
                      <w:tblPr>
                        <w:tblW w:w="5000" w:type="pct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05"/>
                        <w:gridCol w:w="6129"/>
                      </w:tblGrid>
                      <w:tr>
                        <w:trPr/>
                        <w:tc>
                          <w:tcPr>
                            <w:tcW w:w="4805" w:type="dxa"/>
                            <w:tcBorders>
                              <w:left w:val="single" w:sz="48" w:space="0" w:color="8EAADB"/>
                            </w:tcBorders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楷体"/>
                                <w:b/>
                                <w:kern w:val="0"/>
                                <w:sz w:val="24"/>
                                <w:szCs w:val="20"/>
                              </w:rPr>
                              <w:t>奖项荣誉</w:t>
                            </w:r>
                          </w:p>
                        </w:tc>
                        <w:tc>
                          <w:tcPr>
                            <w:tcW w:w="6129" w:type="dxa"/>
                            <w:tcBorders/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楷体" w:cs="Times New Roman" w:ascii="Times New Roman" w:hAnsi="Times New Roman"/>
                                <w:kern w:val="0"/>
                                <w:sz w:val="20"/>
                                <w:szCs w:val="2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2022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 xml:space="preserve">年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/>
                          <w:bCs/>
                          <w:color w:val="000000"/>
                        </w:rPr>
                        <w:t>研究生一等奖学金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2020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 xml:space="preserve">年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</w:rPr>
                        <w:t>国家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>级大学生创新创业训练计划项目结题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2020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>年 第五届吉林省互联网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+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>大学生创新创业大赛银奖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2020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>年 校级三等奖学金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2019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 xml:space="preserve">年 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color w:val="000000"/>
                        </w:rPr>
                        <w:t>全国大学生电子设计竞赛二等奖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2019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>年 全国大学生光电设计竞赛东北赛区二等奖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2019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>年 吉林省高校大学生机器人大赛二等奖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2019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>年 第十三届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iCAN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>国际创新创业大赛吉林省赛区竞赛三等奖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ascii="楷体" w:hAnsi="楷体"/>
                          <w:b w:val="false"/>
                          <w:bCs w:val="false"/>
                          <w:color w:val="000000"/>
                        </w:rPr>
                        <w:t>2</w:t>
                      </w:r>
                      <w:r>
                        <w:rPr>
                          <w:rStyle w:val="Strong"/>
                          <w:rFonts w:eastAsia="楷体" w:ascii="Times New Roman" w:hAnsi="Times New Roman"/>
                          <w:b w:val="false"/>
                          <w:bCs w:val="false"/>
                          <w:color w:val="000000"/>
                        </w:rPr>
                        <w:t>019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</w:rPr>
                        <w:t xml:space="preserve">年 </w:t>
                      </w:r>
                      <w:r>
                        <w:rPr>
                          <w:rStyle w:val="Strong"/>
                          <w:rFonts w:ascii="楷体" w:hAnsi="楷体" w:eastAsia="楷体"/>
                          <w:b w:val="false"/>
                          <w:bCs w:val="false"/>
                          <w:color w:val="000000"/>
                        </w:rPr>
                        <w:t>正荣奖学金三等奖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cs="Times New Roman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2018</w:t>
                      </w:r>
                      <w:r>
                        <w:rPr>
                          <w:rStyle w:val="Strong"/>
                          <w:rFonts w:ascii="Times New Roman" w:hAnsi="Times New Roman" w:cs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年 </w:t>
                      </w:r>
                      <w:r>
                        <w:rPr>
                          <w:rStyle w:val="Strong"/>
                          <w:rFonts w:ascii="Times New Roman" w:hAnsi="Times New Roman" w:cs="Times New Roman" w:eastAsia="楷体"/>
                          <w:color w:val="000000"/>
                          <w:szCs w:val="21"/>
                        </w:rPr>
                        <w:t>国家励志奖学金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cs="Times New Roman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2018</w:t>
                      </w:r>
                      <w:r>
                        <w:rPr>
                          <w:rStyle w:val="Strong"/>
                          <w:rFonts w:ascii="Times New Roman" w:hAnsi="Times New Roman" w:cs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 xml:space="preserve">年 </w:t>
                      </w:r>
                      <w:r>
                        <w:rPr>
                          <w:rStyle w:val="Strong"/>
                          <w:rFonts w:ascii="Times New Roman" w:hAnsi="Times New Roman" w:cs="Times New Roman" w:eastAsia="楷体"/>
                          <w:b/>
                          <w:bCs/>
                          <w:color w:val="000000"/>
                          <w:szCs w:val="21"/>
                        </w:rPr>
                        <w:t>校级一等奖学金</w:t>
                      </w:r>
                      <w:r>
                        <w:rPr>
                          <w:rStyle w:val="Strong"/>
                          <w:rFonts w:ascii="Times New Roman" w:hAnsi="Times New Roman" w:cs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两次</w:t>
                      </w:r>
                    </w:p>
                    <w:p>
                      <w:pPr>
                        <w:pStyle w:val="Style24"/>
                        <w:numPr>
                          <w:ilvl w:val="0"/>
                          <w:numId w:val="2"/>
                        </w:numPr>
                        <w:snapToGrid w:val="false"/>
                        <w:spacing w:lineRule="exact" w:line="317"/>
                        <w:jc w:val="left"/>
                        <w:rPr/>
                      </w:pPr>
                      <w:r>
                        <w:rPr>
                          <w:rStyle w:val="Strong"/>
                          <w:rFonts w:eastAsia="楷体" w:cs="Times New Roman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2018</w:t>
                      </w:r>
                      <w:r>
                        <w:rPr>
                          <w:rStyle w:val="Strong"/>
                          <w:rFonts w:ascii="Times New Roman" w:hAnsi="Times New Roman" w:cs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年“长春理工大学三好学生”荣誉称号</w:t>
                      </w:r>
                    </w:p>
                    <w:tbl>
                      <w:tblPr>
                        <w:tblW w:w="5000" w:type="pct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05"/>
                        <w:gridCol w:w="6129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4805" w:type="dxa"/>
                            <w:tcBorders>
                              <w:left w:val="single" w:sz="48" w:space="0" w:color="8EAADB"/>
                            </w:tcBorders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楷体"/>
                                <w:b/>
                                <w:bCs/>
                                <w:kern w:val="0"/>
                                <w:sz w:val="24"/>
                                <w:szCs w:val="20"/>
                              </w:rPr>
                              <w:t>科研成果</w:t>
                            </w:r>
                          </w:p>
                        </w:tc>
                        <w:tc>
                          <w:tcPr>
                            <w:tcW w:w="6129" w:type="dxa"/>
                            <w:tcBorders/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楷体" w:cs="Times New Roman" w:ascii="Times New Roman" w:hAnsi="Times New Roman"/>
                                <w:kern w:val="0"/>
                                <w:sz w:val="20"/>
                                <w:szCs w:val="2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false"/>
                        <w:spacing w:lineRule="exact" w:line="317"/>
                        <w:ind w:left="420" w:right="0" w:hanging="420"/>
                        <w:rPr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专利</w:t>
                      </w:r>
                      <w:r>
                        <w:rPr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《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XXXXXXXXXXXXXX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神经网络模型压缩方法》（申请号：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XXXXXXXXXXXX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.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）；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false"/>
                        <w:spacing w:lineRule="exact" w:line="317"/>
                        <w:ind w:left="420" w:right="0" w:hanging="420"/>
                        <w:rPr/>
                      </w:pPr>
                      <w:r>
                        <w:rPr>
                          <w:rStyle w:val="Strong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论文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：《</w:t>
                      </w:r>
                      <w:r>
                        <w:rPr>
                          <w:rStyle w:val="Strong"/>
                          <w:rFonts w:eastAsia="Times New Roman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XXXXXXXXXXXXXXXXXXXXXXXXXX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》</w:t>
                      </w:r>
                      <w:r>
                        <w:rPr>
                          <w:rStyle w:val="Strong"/>
                          <w:rFonts w:ascii="Times New Roman" w:hAnsi="Times New Roman" w:eastAsia="Times New Roman"/>
                          <w:b w:val="false"/>
                          <w:bCs w:val="false"/>
                          <w:color w:val="000000"/>
                          <w:szCs w:val="21"/>
                        </w:rPr>
                        <w:t>（</w:t>
                      </w:r>
                      <w:r>
                        <w:rPr>
                          <w:rStyle w:val="Strong"/>
                          <w:rFonts w:eastAsia="Times New Roman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XXXXXXXXXXXXXXXXXXXXXXXXXXX</w:t>
                      </w:r>
                      <w:r>
                        <w:rPr>
                          <w:rStyle w:val="Strong"/>
                          <w:rFonts w:ascii="Times New Roman" w:hAnsi="Times New Roman" w:eastAsia="Times New Roman"/>
                          <w:b w:val="false"/>
                          <w:bCs w:val="false"/>
                          <w:color w:val="000000"/>
                          <w:szCs w:val="21"/>
                        </w:rPr>
                        <w:t>，</w:t>
                      </w:r>
                      <w:r>
                        <w:rPr>
                          <w:rStyle w:val="Strong"/>
                          <w:rFonts w:eastAsia="Times New Roman" w:ascii="Times New Roman" w:hAnsi="Times New Roman"/>
                          <w:b w:val="false"/>
                          <w:bCs w:val="false"/>
                          <w:color w:val="000000"/>
                          <w:szCs w:val="21"/>
                        </w:rPr>
                        <w:t>XXXXX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，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在投</w:t>
                      </w:r>
                      <w:r>
                        <w:rPr>
                          <w:rStyle w:val="Strong"/>
                          <w:rFonts w:ascii="Times New Roman" w:hAnsi="Times New Roman" w:eastAsia="Times New Roman"/>
                          <w:b w:val="false"/>
                          <w:bCs w:val="false"/>
                          <w:color w:val="000000"/>
                          <w:szCs w:val="21"/>
                        </w:rPr>
                        <w:t>）</w:t>
                      </w:r>
                      <w:r>
                        <w:rPr>
                          <w:rStyle w:val="Strong"/>
                          <w:rFonts w:ascii="Times New Roman" w:hAnsi="Times New Roman" w:eastAsia="楷体"/>
                          <w:b w:val="false"/>
                          <w:bCs w:val="false"/>
                          <w:color w:val="000000"/>
                          <w:szCs w:val="21"/>
                        </w:rPr>
                        <w:t>；</w:t>
                      </w:r>
                    </w:p>
                    <w:tbl>
                      <w:tblPr>
                        <w:tblW w:w="5000" w:type="pct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805"/>
                        <w:gridCol w:w="6129"/>
                      </w:tblGrid>
                      <w:tr>
                        <w:trPr>
                          <w:trHeight w:val="99" w:hRule="atLeast"/>
                        </w:trPr>
                        <w:tc>
                          <w:tcPr>
                            <w:tcW w:w="4805" w:type="dxa"/>
                            <w:tcBorders>
                              <w:left w:val="single" w:sz="48" w:space="0" w:color="8EAADB"/>
                            </w:tcBorders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eastAsia="楷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楷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个人评价</w:t>
                            </w:r>
                          </w:p>
                        </w:tc>
                        <w:tc>
                          <w:tcPr>
                            <w:tcW w:w="6129" w:type="dxa"/>
                            <w:tcBorders/>
                            <w:shd w:fill="E0E0E0" w:val="clear"/>
                          </w:tcPr>
                          <w:p>
                            <w:pPr>
                              <w:pStyle w:val="Style24"/>
                              <w:widowControl w:val="false"/>
                              <w:snapToGrid w:val="false"/>
                              <w:spacing w:lineRule="auto" w:line="276" w:before="0" w:after="0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楷体" w:cs="Times New Roman" w:ascii="Times New Roman" w:hAnsi="Times New Roman"/>
                                <w:kern w:val="0"/>
                                <w:sz w:val="20"/>
                                <w:szCs w:val="21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false"/>
                        <w:spacing w:lineRule="exact" w:line="317"/>
                        <w:ind w:left="420" w:right="0" w:hanging="420"/>
                        <w:rPr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热爱学习新技术，具有自主学习能力和快速学习能力；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false"/>
                        <w:spacing w:lineRule="exact" w:line="317"/>
                        <w:ind w:left="420" w:right="0" w:hanging="420"/>
                        <w:rPr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热心参加于</w:t>
                      </w:r>
                      <w:r>
                        <w:rPr>
                          <w:rFonts w:eastAsia="楷体" w:ascii="Times New Roman" w:hAnsi="Times New Roman"/>
                          <w:color w:val="000000"/>
                          <w:szCs w:val="21"/>
                        </w:rPr>
                        <w:t>Github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开源社区，拥抱技术共享时代；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1"/>
      <w:headerReference w:type="first" r:id="rId22"/>
      <w:type w:val="nextPage"/>
      <w:pgSz w:w="11906" w:h="16838"/>
      <w:pgMar w:left="1080" w:right="1080" w:gutter="0" w:header="851" w:top="908" w:footer="0" w:bottom="29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aiTi">
    <w:charset w:val="01"/>
    <w:family w:val="roman"/>
    <w:pitch w:val="variable"/>
  </w:font>
  <w:font w:name="Times New Roman">
    <w:charset w:val="01"/>
    <w:family w:val="roman"/>
    <w:pitch w:val="variable"/>
  </w:font>
  <w:font w:name="楷体">
    <w:charset w:val="01"/>
    <w:family w:val="roman"/>
    <w:pitch w:val="variable"/>
  </w:font>
  <w:font w:name="微软雅黑"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pBdr>
        <w:bottom w:val="nil"/>
      </w:pBdr>
      <w:rPr/>
    </w:pPr>
    <w:r>
      <w:rPr/>
    </w:r>
  </w:p>
  <w:p>
    <w:pPr>
      <w:pStyle w:val="Style23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pBdr>
        <w:bottom w:val="nil"/>
      </w:pBdr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revisionView w:insDel="0" w:formatting="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">
    <w:name w:val="FollowedHyperlink"/>
    <w:basedOn w:val="DefaultParagraphFont"/>
    <w:rPr>
      <w:color w:val="954F72"/>
      <w:u w:val="single"/>
    </w:rPr>
  </w:style>
  <w:style w:type="character" w:styleId="Internet1">
    <w:name w:val="Hyperlink"/>
    <w:basedOn w:val="DefaultParagraphFont"/>
    <w:rPr>
      <w:color w:val="0563C1"/>
      <w:u w:val="single"/>
    </w:rPr>
  </w:style>
  <w:style w:type="character" w:styleId="Strong">
    <w:name w:val="Strong"/>
    <w:qFormat/>
    <w:rPr>
      <w:b/>
      <w:bCs/>
    </w:rPr>
  </w:style>
  <w:style w:type="character" w:styleId="Style14">
    <w:name w:val="批注框文本 字符"/>
    <w:basedOn w:val="DefaultParagraphFont"/>
    <w:link w:val="BalloonText"/>
    <w:qFormat/>
    <w:rPr>
      <w:sz w:val="18"/>
      <w:szCs w:val="18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项目符号"/>
    <w:qFormat/>
    <w:rPr>
      <w:rFonts w:ascii="OpenSymbol" w:hAnsi="OpenSymbol" w:eastAsia="OpenSymbol" w:cs="OpenSymbol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4"/>
    <w:qFormat/>
    <w:pPr/>
    <w:rPr>
      <w:sz w:val="18"/>
      <w:szCs w:val="18"/>
    </w:rPr>
  </w:style>
  <w:style w:type="paragraph" w:styleId="Style21">
    <w:name w:val="页眉与页脚"/>
    <w:basedOn w:val="Normal"/>
    <w:qFormat/>
    <w:pPr/>
    <w:rPr/>
  </w:style>
  <w:style w:type="paragraph" w:styleId="Style22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23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>
    <w:name w:val="列出段落1"/>
    <w:basedOn w:val="Normal"/>
    <w:qFormat/>
    <w:pPr>
      <w:ind w:left="0" w:right="0" w:firstLine="420"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24">
    <w:name w:val="框架内容"/>
    <w:basedOn w:val="Normal"/>
    <w:qFormat/>
    <w:pPr/>
    <w:rPr/>
  </w:style>
  <w:style w:type="paragraph" w:styleId="Style25">
    <w:name w:val="表格内容"/>
    <w:basedOn w:val="Normal"/>
    <w:qFormat/>
    <w:pPr>
      <w:widowControl w:val="false"/>
      <w:suppressLineNumbers/>
    </w:pPr>
    <w:rPr/>
  </w:style>
  <w:style w:type="paragraph" w:styleId="Style26">
    <w:name w:val="表格标题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your_email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utianen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s://github.com/lutianen/Lute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mailto:your_email@gmail.com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github.com/lutianen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s://github.com/lutianen/Lute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header" Target="head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Application>LibreOffice/7.5.7.1$Linux_X86_64 LibreOffice_project/50$Build-1</Application>
  <AppVersion>15.0000</AppVersion>
  <Pages>2</Pages>
  <Words>2200</Words>
  <Characters>2888</Characters>
  <CharactersWithSpaces>3283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2015-10-23T17:49:00Z</dcterms:created>
  <dc:creator>彭婧的 iPhone</dc:creator>
  <dc:description/>
  <dc:language>en-US</dc:language>
  <cp:lastModifiedBy/>
  <dcterms:modified xsi:type="dcterms:W3CDTF">2023-10-26T20:03:50Z</dcterms:modified>
  <cp:revision>852</cp:revision>
  <dc:subject/>
  <dc:title>_x005F_x0001_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