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color w:val="2E74B5"/>
          <w:sz w:val="20"/>
        </w:rPr>
        <w:t>DOCUMENTO TÉCNICO</w:t>
      </w:r>
    </w:p>
    <w:p>
      <w:pPr>
        <w:spacing w:after="80"/>
      </w:pPr>
      <w:r>
        <w:rPr>
          <w:rFonts w:ascii="Calibri" w:hAnsi="Calibri"/>
          <w:b/>
          <w:color w:val="0B2545"/>
          <w:sz w:val="48"/>
        </w:rPr>
        <w:t>Dossiê técnico de algoritmos - Tá Chegando</w:t>
      </w:r>
    </w:p>
    <w:p>
      <w:pPr>
        <w:spacing w:after="280"/>
      </w:pPr>
      <w:r>
        <w:rPr>
          <w:rFonts w:ascii="Calibri" w:hAnsi="Calibri"/>
          <w:color w:val="5A6069"/>
          <w:sz w:val="26"/>
        </w:rPr>
        <w:t>ERR - Expansor de Rotas de Requisição e módulos relacionados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Para: </w:t>
      </w:r>
      <w:r>
        <w:rPr>
          <w:rFonts w:ascii="Calibri" w:hAnsi="Calibri"/>
          <w:color w:val="000000"/>
          <w:sz w:val="21"/>
        </w:rPr>
        <w:t>Advogado de propriedade intelectual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De: </w:t>
      </w:r>
      <w:r>
        <w:rPr>
          <w:rFonts w:ascii="Calibri" w:hAnsi="Calibri"/>
          <w:color w:val="000000"/>
          <w:sz w:val="21"/>
        </w:rPr>
        <w:t>Projeto Tá Chegando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Data: </w:t>
      </w:r>
      <w:r>
        <w:rPr>
          <w:rFonts w:ascii="Calibri" w:hAnsi="Calibri"/>
          <w:color w:val="000000"/>
          <w:sz w:val="21"/>
        </w:rPr>
        <w:t>30 de maio de 2026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Finalidade: </w:t>
      </w:r>
      <w:r>
        <w:rPr>
          <w:rFonts w:ascii="Calibri" w:hAnsi="Calibri"/>
          <w:color w:val="000000"/>
          <w:sz w:val="21"/>
        </w:rPr>
        <w:t>Base técnica para avaliação de proteção jurídica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Status: </w:t>
      </w:r>
      <w:r>
        <w:rPr>
          <w:rFonts w:ascii="Calibri" w:hAnsi="Calibri"/>
          <w:color w:val="000000"/>
          <w:sz w:val="21"/>
        </w:rPr>
        <w:t>Documento técnico; não substitui busca de anterioridade nem parecer jurídico</w:t>
      </w:r>
    </w:p>
    <w:p>
      <w:pPr>
        <w:spacing w:before="200" w:after="240"/>
        <w:pBdr>
          <w:bottom w:val="single" w:sz="8" w:space="4" w:color="9AA6B2"/>
        </w:pBdr>
      </w:pPr>
    </w:p>
    <w:p>
      <w:r>
        <w:rPr>
          <w:rFonts w:ascii="Calibri" w:hAnsi="Calibri"/>
          <w:i w:val="0"/>
        </w:rPr>
        <w:t>Este documento organiza, em linguagem técnica e de produto, os algoritmos e métodos computacionais do Tá Chegando que podem ser avaliados por advogado especializado em propriedade intelectual. Ele não conclui patenteabilidade, não substitui busca de anterioridade e não redige reivindicações formais; serve como base técnica para a estratégia jurídica.</w:t>
      </w:r>
    </w:p>
    <w:p>
      <w:pPr>
        <w:pStyle w:val="Heading1"/>
      </w:pPr>
      <w:r>
        <w:rPr>
          <w:rFonts w:ascii="Calibri" w:hAnsi="Calibri"/>
          <w:i w:val="0"/>
        </w:rPr>
        <w:t>Resumo executivo</w:t>
      </w:r>
    </w:p>
    <w:p>
      <w:r>
        <w:rPr>
          <w:rFonts w:ascii="Calibri" w:hAnsi="Calibri"/>
          <w:i w:val="0"/>
        </w:rPr>
        <w:t xml:space="preserve">O núcleo técnico mais forte identificado no projeto é o </w:t>
      </w:r>
      <w:r>
        <w:rPr>
          <w:rFonts w:ascii="Calibri" w:hAnsi="Calibri"/>
          <w:b/>
          <w:i w:val="0"/>
        </w:rPr>
        <w:t>ERR - Expansor de Rotas de Requisição</w:t>
      </w:r>
      <w:r>
        <w:rPr>
          <w:rFonts w:ascii="Calibri" w:hAnsi="Calibri"/>
          <w:i w:val="0"/>
        </w:rPr>
        <w:t>.</w:t>
      </w:r>
    </w:p>
    <w:p>
      <w:r>
        <w:rPr>
          <w:rFonts w:ascii="Calibri" w:hAnsi="Calibri"/>
          <w:i w:val="0"/>
        </w:rPr>
        <w:t>O ERR combina rota real ou planejada de vendedor itinerante, área geográfica de influência, intenções de compra de consumidores, consulta espacial, agrupamento de demanda e pontuação de viabilidade para sugerir ao vendedor oportunidades próximas da rota sem descaracterizar seu trajeto original.</w:t>
      </w:r>
    </w:p>
    <w:p>
      <w:r>
        <w:rPr>
          <w:rFonts w:ascii="Calibri" w:hAnsi="Calibri"/>
          <w:i w:val="0"/>
        </w:rPr>
        <w:t>Em termos simples: o sistema não apenas mostra vendedores próximos nem apenas mostra um heatmap genérico. Ele parte da rota de trabalho do vendedor e calcula quais demandas de consumidores sao tecnicamente viáveis de atender com baixo desvio.</w:t>
      </w:r>
    </w:p>
    <w:p>
      <w:pPr>
        <w:pStyle w:val="Heading1"/>
      </w:pPr>
      <w:r>
        <w:rPr>
          <w:rFonts w:ascii="Calibri" w:hAnsi="Calibri"/>
          <w:i w:val="0"/>
        </w:rPr>
        <w:t>Algoritmos separados</w:t>
      </w:r>
    </w:p>
    <w:p>
      <w:pPr>
        <w:pStyle w:val="Heading2"/>
      </w:pPr>
      <w:r>
        <w:rPr>
          <w:rFonts w:ascii="Calibri" w:hAnsi="Calibri"/>
          <w:i w:val="0"/>
        </w:rPr>
        <w:t>A1. ERR - Expansor de Rotas de Requisição</w:t>
      </w:r>
    </w:p>
    <w:p>
      <w:r>
        <w:rPr>
          <w:rFonts w:ascii="Calibri" w:hAnsi="Calibri"/>
          <w:b/>
          <w:i w:val="0"/>
        </w:rPr>
        <w:t>Prioridade para advogado:</w:t>
      </w:r>
      <w:r>
        <w:rPr>
          <w:rFonts w:ascii="Calibri" w:hAnsi="Calibri"/>
          <w:i w:val="0"/>
        </w:rPr>
        <w:t xml:space="preserve"> alta.</w:t>
      </w:r>
    </w:p>
    <w:p>
      <w:r>
        <w:rPr>
          <w:rFonts w:ascii="Calibri" w:hAnsi="Calibri"/>
          <w:b/>
          <w:i w:val="0"/>
        </w:rPr>
        <w:t>Problema resolvido:</w:t>
      </w:r>
      <w:r>
        <w:rPr>
          <w:rFonts w:ascii="Calibri" w:hAnsi="Calibri"/>
          <w:i w:val="0"/>
        </w:rPr>
        <w:t xml:space="preserve"> vendedores ambulantes e itinerantes normalmente seguem trajetos práticos, repetitivos ou oportunísticos. Consumidores querem ser avisados quando o vendedor se aproxima, mas uma solicitação individual pode não justificar um desvio. O ERR transforma múltiplas intenções de consumidores em pontos de demanda viáveis perto da rota do vendedor.</w:t>
      </w:r>
    </w:p>
    <w:p>
      <w:r>
        <w:rPr>
          <w:rFonts w:ascii="Calibri" w:hAnsi="Calibri"/>
          <w:b/>
          <w:i w:val="0"/>
        </w:rPr>
        <w:t>Entrada técnica:</w:t>
      </w:r>
    </w:p>
    <w:p>
      <w:pPr>
        <w:pStyle w:val="ListBullet"/>
      </w:pPr>
      <w:r>
        <w:rPr>
          <w:rFonts w:ascii="Calibri" w:hAnsi="Calibri"/>
          <w:i w:val="0"/>
        </w:rPr>
        <w:t>Identificador do vendedor.</w:t>
      </w:r>
    </w:p>
    <w:p>
      <w:pPr>
        <w:pStyle w:val="ListBullet"/>
      </w:pPr>
      <w:r>
        <w:rPr>
          <w:rFonts w:ascii="Calibri" w:hAnsi="Calibri"/>
          <w:i w:val="0"/>
        </w:rPr>
        <w:t>Lista ordenada de pontos da rota, composta por latitude, longitude e ordem.</w:t>
      </w:r>
    </w:p>
    <w:p>
      <w:pPr>
        <w:pStyle w:val="ListBullet"/>
      </w:pPr>
      <w:r>
        <w:rPr>
          <w:rFonts w:ascii="Calibri" w:hAnsi="Calibri"/>
          <w:i w:val="0"/>
        </w:rPr>
        <w:t>Dias ativos da rota.</w:t>
      </w:r>
    </w:p>
    <w:p>
      <w:pPr>
        <w:pStyle w:val="ListBullet"/>
      </w:pPr>
      <w:r>
        <w:rPr>
          <w:rFonts w:ascii="Calibri" w:hAnsi="Calibri"/>
          <w:i w:val="0"/>
        </w:rPr>
        <w:t>Tolerancia máxima de desvio em metros.</w:t>
      </w:r>
    </w:p>
    <w:p>
      <w:pPr>
        <w:pStyle w:val="ListBullet"/>
      </w:pPr>
      <w:r>
        <w:rPr>
          <w:rFonts w:ascii="Calibri" w:hAnsi="Calibri"/>
          <w:i w:val="0"/>
        </w:rPr>
        <w:t>Intenções de compra pendentes, com localização geográfica do consumidor.</w:t>
      </w:r>
    </w:p>
    <w:p>
      <w:r>
        <w:rPr>
          <w:rFonts w:ascii="Calibri" w:hAnsi="Calibri"/>
          <w:b/>
          <w:i w:val="0"/>
        </w:rPr>
        <w:t>Processamento:</w:t>
      </w:r>
    </w:p>
    <w:p>
      <w:pPr>
        <w:pStyle w:val="ListNumber"/>
      </w:pPr>
      <w:r>
        <w:rPr>
          <w:rFonts w:ascii="Calibri" w:hAnsi="Calibri"/>
          <w:i w:val="0"/>
        </w:rPr>
        <w:t>Valida se a rota possui pontos e dias ativos.</w:t>
      </w:r>
    </w:p>
    <w:p>
      <w:pPr>
        <w:pStyle w:val="ListNumber"/>
      </w:pPr>
      <w:r>
        <w:rPr>
          <w:rFonts w:ascii="Calibri" w:hAnsi="Calibri"/>
          <w:i w:val="0"/>
        </w:rPr>
        <w:t>Gera uma área de influência ao redor da linha da rota usando a tolerância configurada.</w:t>
      </w:r>
    </w:p>
    <w:p>
      <w:pPr>
        <w:pStyle w:val="ListNumber"/>
      </w:pPr>
      <w:r>
        <w:rPr>
          <w:rFonts w:ascii="Calibri" w:hAnsi="Calibri"/>
          <w:i w:val="0"/>
        </w:rPr>
        <w:t>Persiste a rota ativa com pontos, dias, tolerância e polígono de influência.</w:t>
      </w:r>
    </w:p>
    <w:p>
      <w:pPr>
        <w:pStyle w:val="ListNumber"/>
      </w:pPr>
      <w:r>
        <w:rPr>
          <w:rFonts w:ascii="Calibri" w:hAnsi="Calibri"/>
          <w:i w:val="0"/>
        </w:rPr>
        <w:t>Busca intenções de compra pendentes dentro do polígono de influência.</w:t>
      </w:r>
    </w:p>
    <w:p>
      <w:pPr>
        <w:pStyle w:val="ListNumber"/>
      </w:pPr>
      <w:r>
        <w:rPr>
          <w:rFonts w:ascii="Calibri" w:hAnsi="Calibri"/>
          <w:i w:val="0"/>
        </w:rPr>
        <w:t>Agrupa intenções próximas em clusters de demanda.</w:t>
      </w:r>
    </w:p>
    <w:p>
      <w:pPr>
        <w:pStyle w:val="ListNumber"/>
      </w:pPr>
      <w:r>
        <w:rPr>
          <w:rFonts w:ascii="Calibri" w:hAnsi="Calibri"/>
          <w:i w:val="0"/>
        </w:rPr>
        <w:t>Calcula centroide do cluster.</w:t>
      </w:r>
    </w:p>
    <w:p>
      <w:pPr>
        <w:pStyle w:val="ListNumber"/>
      </w:pPr>
      <w:r>
        <w:rPr>
          <w:rFonts w:ascii="Calibri" w:hAnsi="Calibri"/>
          <w:i w:val="0"/>
        </w:rPr>
        <w:t>Calcula distância perpendicular do cluster em relação a rota.</w:t>
      </w:r>
    </w:p>
    <w:p>
      <w:pPr>
        <w:pStyle w:val="ListNumber"/>
      </w:pPr>
      <w:r>
        <w:rPr>
          <w:rFonts w:ascii="Calibri" w:hAnsi="Calibri"/>
          <w:i w:val="0"/>
        </w:rPr>
        <w:t>Estima tempo de desvio.</w:t>
      </w:r>
    </w:p>
    <w:p>
      <w:pPr>
        <w:pStyle w:val="ListNumber"/>
      </w:pPr>
      <w:r>
        <w:rPr>
          <w:rFonts w:ascii="Calibri" w:hAnsi="Calibri"/>
          <w:i w:val="0"/>
        </w:rPr>
        <w:t>Calcula uma pontuação de viabilidade que pondera volume de consumidores e custo de desvio.</w:t>
      </w:r>
    </w:p>
    <w:p>
      <w:pPr>
        <w:pStyle w:val="ListNumber"/>
      </w:pPr>
      <w:r>
        <w:rPr>
          <w:rFonts w:ascii="Calibri" w:hAnsi="Calibri"/>
          <w:i w:val="0"/>
        </w:rPr>
        <w:t>Filtra os clusters abaixo do limiar mínimo de viabilidade.</w:t>
      </w:r>
    </w:p>
    <w:p>
      <w:r>
        <w:rPr>
          <w:rFonts w:ascii="Calibri" w:hAnsi="Calibri"/>
          <w:b/>
          <w:i w:val="0"/>
        </w:rPr>
        <w:t>Saída técnica:</w:t>
      </w:r>
    </w:p>
    <w:p>
      <w:pPr>
        <w:pStyle w:val="ListBullet"/>
      </w:pPr>
      <w:r>
        <w:rPr>
          <w:rFonts w:ascii="Calibri" w:hAnsi="Calibri"/>
          <w:i w:val="0"/>
        </w:rPr>
        <w:t>Lista de clusters de demanda sugeridos.</w:t>
      </w:r>
    </w:p>
    <w:p>
      <w:pPr>
        <w:pStyle w:val="ListBullet"/>
      </w:pPr>
      <w:r>
        <w:rPr>
          <w:rFonts w:ascii="Calibri" w:hAnsi="Calibri"/>
          <w:i w:val="0"/>
        </w:rPr>
        <w:t>Centroide de cada cluster.</w:t>
      </w:r>
    </w:p>
    <w:p>
      <w:pPr>
        <w:pStyle w:val="ListBullet"/>
      </w:pPr>
      <w:r>
        <w:rPr>
          <w:rFonts w:ascii="Calibri" w:hAnsi="Calibri"/>
          <w:i w:val="0"/>
        </w:rPr>
        <w:t>Quantidade de intenções no cluster.</w:t>
      </w:r>
    </w:p>
    <w:p>
      <w:pPr>
        <w:pStyle w:val="ListBullet"/>
      </w:pPr>
      <w:r>
        <w:rPr>
          <w:rFonts w:ascii="Calibri" w:hAnsi="Calibri"/>
          <w:i w:val="0"/>
        </w:rPr>
        <w:t>Distancia perpendicular em metros.</w:t>
      </w:r>
    </w:p>
    <w:p>
      <w:pPr>
        <w:pStyle w:val="ListBullet"/>
      </w:pPr>
      <w:r>
        <w:rPr>
          <w:rFonts w:ascii="Calibri" w:hAnsi="Calibri"/>
          <w:i w:val="0"/>
        </w:rPr>
        <w:t>Tempo estimado de desvio.</w:t>
      </w:r>
    </w:p>
    <w:p>
      <w:pPr>
        <w:pStyle w:val="ListBullet"/>
      </w:pPr>
      <w:r>
        <w:rPr>
          <w:rFonts w:ascii="Calibri" w:hAnsi="Calibri"/>
          <w:i w:val="0"/>
        </w:rPr>
        <w:t>Pontuacao de viabilidade.</w:t>
      </w:r>
    </w:p>
    <w:p>
      <w:r>
        <w:rPr>
          <w:rFonts w:ascii="Calibri" w:hAnsi="Calibri"/>
          <w:b/>
          <w:i w:val="0"/>
        </w:rPr>
        <w:t>Diferencial técnico a destacar:</w:t>
      </w:r>
    </w:p>
    <w:p>
      <w:r>
        <w:rPr>
          <w:rFonts w:ascii="Calibri" w:hAnsi="Calibri"/>
          <w:i w:val="0"/>
        </w:rPr>
        <w:t>O método usa a rota do vendedor como restrição primaria, não apenas a distância entre vendedor e consumidor em tempo real. A decisão passa a considerar uma área dinâmica gerada a partir do trajeto e um score de custo-benefício entre demanda agregada e desvio operacional.</w:t>
      </w:r>
    </w:p>
    <w:p>
      <w:r>
        <w:rPr>
          <w:rFonts w:ascii="Calibri" w:hAnsi="Calibri"/>
          <w:b/>
          <w:i w:val="0"/>
        </w:rPr>
        <w:t>Evidencias no código: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KotlinProject/composeApp/src/commonMain/kotlin/org/example/project/features/vendor/err/ERREngine.kt</w:t>
      </w:r>
      <w:r>
        <w:rPr>
          <w:rFonts w:ascii="Calibri" w:hAnsi="Calibri"/>
          <w:i w:val="0"/>
        </w:rPr>
        <w:t>: inicializa rota, gera polígono, salva rota e processa intenções.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KotlinProject/composeApp/src/commonMain/kotlin/org/example/project/core/utils/ClusterEngine.kt</w:t>
      </w:r>
      <w:r>
        <w:rPr>
          <w:rFonts w:ascii="Calibri" w:hAnsi="Calibri"/>
          <w:i w:val="0"/>
        </w:rPr>
        <w:t>: gera clusters, centroide, distância perpendicular, tempo de desvio e score de viabilidade.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KotlinProject/composeApp/src/commonMain/kotlin/org/example/project/core/domain/models/RouteModel.kt</w:t>
      </w:r>
      <w:r>
        <w:rPr>
          <w:rFonts w:ascii="Calibri" w:hAnsi="Calibri"/>
          <w:i w:val="0"/>
        </w:rPr>
        <w:t xml:space="preserve">: define </w:t>
      </w:r>
      <w:r>
        <w:rPr>
          <w:rFonts w:ascii="Consolas" w:hAnsi="Consolas"/>
          <w:color w:val="1F4D78"/>
          <w:sz w:val="18"/>
        </w:rPr>
        <w:t>VendorRoute</w:t>
      </w:r>
      <w:r>
        <w:rPr>
          <w:rFonts w:ascii="Calibri" w:hAnsi="Calibri"/>
          <w:i w:val="0"/>
        </w:rPr>
        <w:t xml:space="preserve">, </w:t>
      </w:r>
      <w:r>
        <w:rPr>
          <w:rFonts w:ascii="Consolas" w:hAnsi="Consolas"/>
          <w:color w:val="1F4D78"/>
          <w:sz w:val="18"/>
        </w:rPr>
        <w:t>ERRConfig</w:t>
      </w:r>
      <w:r>
        <w:rPr>
          <w:rFonts w:ascii="Calibri" w:hAnsi="Calibri"/>
          <w:i w:val="0"/>
        </w:rPr>
        <w:t xml:space="preserve">, </w:t>
      </w:r>
      <w:r>
        <w:rPr>
          <w:rFonts w:ascii="Consolas" w:hAnsi="Consolas"/>
          <w:color w:val="1F4D78"/>
          <w:sz w:val="18"/>
        </w:rPr>
        <w:t>DemandCluster</w:t>
      </w:r>
      <w:r>
        <w:rPr>
          <w:rFonts w:ascii="Calibri" w:hAnsi="Calibri"/>
          <w:i w:val="0"/>
        </w:rPr>
        <w:t xml:space="preserve"> e </w:t>
      </w:r>
      <w:r>
        <w:rPr>
          <w:rFonts w:ascii="Consolas" w:hAnsi="Consolas"/>
          <w:color w:val="1F4D78"/>
          <w:sz w:val="18"/>
        </w:rPr>
        <w:t>PurchaseIntent</w:t>
      </w:r>
      <w:r>
        <w:rPr>
          <w:rFonts w:ascii="Calibri" w:hAnsi="Calibri"/>
          <w:i w:val="0"/>
        </w:rPr>
        <w:t>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supabase/migrations/20260506132000_live_err_backend.sql</w:t>
      </w:r>
      <w:r>
        <w:rPr>
          <w:rFonts w:ascii="Calibri" w:hAnsi="Calibri"/>
          <w:i w:val="0"/>
        </w:rPr>
        <w:t xml:space="preserve">: cria tabelas, indices espaciais e RPCs </w:t>
      </w:r>
      <w:r>
        <w:rPr>
          <w:rFonts w:ascii="Consolas" w:hAnsi="Consolas"/>
          <w:color w:val="1F4D78"/>
          <w:sz w:val="18"/>
        </w:rPr>
        <w:t>create_route_buffer</w:t>
      </w:r>
      <w:r>
        <w:rPr>
          <w:rFonts w:ascii="Calibri" w:hAnsi="Calibri"/>
          <w:i w:val="0"/>
        </w:rPr>
        <w:t xml:space="preserve"> e </w:t>
      </w:r>
      <w:r>
        <w:rPr>
          <w:rFonts w:ascii="Consolas" w:hAnsi="Consolas"/>
          <w:color w:val="1F4D78"/>
          <w:sz w:val="18"/>
        </w:rPr>
        <w:t>get_intents_in_polygon</w:t>
      </w:r>
      <w:r>
        <w:rPr>
          <w:rFonts w:ascii="Calibri" w:hAnsi="Calibri"/>
          <w:i w:val="0"/>
        </w:rPr>
        <w:t>.</w:t>
      </w:r>
    </w:p>
    <w:p>
      <w:pPr>
        <w:pStyle w:val="Heading2"/>
      </w:pPr>
      <w:r>
        <w:rPr>
          <w:rFonts w:ascii="Calibri" w:hAnsi="Calibri"/>
          <w:i w:val="0"/>
        </w:rPr>
        <w:t>A2. Captura inteligente de rota operacional</w:t>
      </w:r>
    </w:p>
    <w:p>
      <w:r>
        <w:rPr>
          <w:rFonts w:ascii="Calibri" w:hAnsi="Calibri"/>
          <w:b/>
          <w:i w:val="0"/>
        </w:rPr>
        <w:t>Prioridade para advogado:</w:t>
      </w:r>
      <w:r>
        <w:rPr>
          <w:rFonts w:ascii="Calibri" w:hAnsi="Calibri"/>
          <w:i w:val="0"/>
        </w:rPr>
        <w:t xml:space="preserve"> media, como parte dependente do ERR.</w:t>
      </w:r>
    </w:p>
    <w:p>
      <w:r>
        <w:rPr>
          <w:rFonts w:ascii="Calibri" w:hAnsi="Calibri"/>
          <w:b/>
          <w:i w:val="0"/>
        </w:rPr>
        <w:t>Problema resolvido:</w:t>
      </w:r>
      <w:r>
        <w:rPr>
          <w:rFonts w:ascii="Calibri" w:hAnsi="Calibri"/>
          <w:i w:val="0"/>
        </w:rPr>
        <w:t xml:space="preserve"> uma rota gravada por GPS pode gerar ruido e pontos excessivos. O sistema precisa transformar deslocamento real em pontos de rota minimamente uteis.</w:t>
      </w:r>
    </w:p>
    <w:p>
      <w:r>
        <w:rPr>
          <w:rFonts w:ascii="Calibri" w:hAnsi="Calibri"/>
          <w:b/>
          <w:i w:val="0"/>
        </w:rPr>
        <w:t>Entrada técnica:</w:t>
      </w:r>
    </w:p>
    <w:p>
      <w:pPr>
        <w:pStyle w:val="ListBullet"/>
      </w:pPr>
      <w:r>
        <w:rPr>
          <w:rFonts w:ascii="Calibri" w:hAnsi="Calibri"/>
          <w:i w:val="0"/>
        </w:rPr>
        <w:t>Coordenadas de localização recebidas durante a gravacao.</w:t>
      </w:r>
    </w:p>
    <w:p>
      <w:pPr>
        <w:pStyle w:val="ListBullet"/>
      </w:pPr>
      <w:r>
        <w:rPr>
          <w:rFonts w:ascii="Calibri" w:hAnsi="Calibri"/>
          <w:i w:val="0"/>
        </w:rPr>
        <w:t>Estado de gravacao.</w:t>
      </w:r>
    </w:p>
    <w:p>
      <w:pPr>
        <w:pStyle w:val="ListBullet"/>
      </w:pPr>
      <w:r>
        <w:rPr>
          <w:rFonts w:ascii="Calibri" w:hAnsi="Calibri"/>
          <w:i w:val="0"/>
        </w:rPr>
        <w:t>Modo de criacao: gravacao por GPS ou marcacao manual.</w:t>
      </w:r>
    </w:p>
    <w:p>
      <w:r>
        <w:rPr>
          <w:rFonts w:ascii="Calibri" w:hAnsi="Calibri"/>
          <w:b/>
          <w:i w:val="0"/>
        </w:rPr>
        <w:t>Processamento:</w:t>
      </w:r>
    </w:p>
    <w:p>
      <w:pPr>
        <w:pStyle w:val="ListNumber"/>
      </w:pPr>
      <w:r>
        <w:rPr>
          <w:rFonts w:ascii="Calibri" w:hAnsi="Calibri"/>
          <w:i w:val="0"/>
        </w:rPr>
        <w:t>Inicia uma rota vazia em modo de gravacao.</w:t>
      </w:r>
    </w:p>
    <w:p>
      <w:pPr>
        <w:pStyle w:val="ListNumber"/>
      </w:pPr>
      <w:r>
        <w:rPr>
          <w:rFonts w:ascii="Calibri" w:hAnsi="Calibri"/>
          <w:i w:val="0"/>
        </w:rPr>
        <w:t>Registra o primeiro ponto, se existir localização inicial.</w:t>
      </w:r>
    </w:p>
    <w:p>
      <w:pPr>
        <w:pStyle w:val="ListNumber"/>
      </w:pPr>
      <w:r>
        <w:rPr>
          <w:rFonts w:ascii="Calibri" w:hAnsi="Calibri"/>
          <w:i w:val="0"/>
        </w:rPr>
        <w:t>Ignora atualizacoes que estejam a menos de 10 metros do ultimo ponto gravado.</w:t>
      </w:r>
    </w:p>
    <w:p>
      <w:pPr>
        <w:pStyle w:val="ListNumber"/>
      </w:pPr>
      <w:r>
        <w:rPr>
          <w:rFonts w:ascii="Calibri" w:hAnsi="Calibri"/>
          <w:i w:val="0"/>
        </w:rPr>
        <w:t>Mantém a ordem dos pontos.</w:t>
      </w:r>
    </w:p>
    <w:p>
      <w:pPr>
        <w:pStyle w:val="ListNumber"/>
      </w:pPr>
      <w:r>
        <w:rPr>
          <w:rFonts w:ascii="Calibri" w:hAnsi="Calibri"/>
          <w:i w:val="0"/>
        </w:rPr>
        <w:t>Permite fechar ciclo quando a rota tem pontos suficientes.</w:t>
      </w:r>
    </w:p>
    <w:p>
      <w:pPr>
        <w:pStyle w:val="ListNumber"/>
      </w:pPr>
      <w:r>
        <w:rPr>
          <w:rFonts w:ascii="Calibri" w:hAnsi="Calibri"/>
          <w:i w:val="0"/>
        </w:rPr>
        <w:t>Permite criacao manual ponto a ponto como alternativa ao GPS.</w:t>
      </w:r>
    </w:p>
    <w:p>
      <w:r>
        <w:rPr>
          <w:rFonts w:ascii="Calibri" w:hAnsi="Calibri"/>
          <w:b/>
          <w:i w:val="0"/>
        </w:rPr>
        <w:t>Saída técnica:</w:t>
      </w:r>
    </w:p>
    <w:p>
      <w:pPr>
        <w:pStyle w:val="ListBullet"/>
      </w:pPr>
      <w:r>
        <w:rPr>
          <w:rFonts w:ascii="Calibri" w:hAnsi="Calibri"/>
          <w:i w:val="0"/>
        </w:rPr>
        <w:t>Lista ordenada de waypoints normalizados.</w:t>
      </w:r>
    </w:p>
    <w:p>
      <w:pPr>
        <w:pStyle w:val="ListBullet"/>
      </w:pPr>
      <w:r>
        <w:rPr>
          <w:rFonts w:ascii="Calibri" w:hAnsi="Calibri"/>
          <w:i w:val="0"/>
        </w:rPr>
        <w:t>Estado da rota: gravando, revisavel, iniciavel ou fechada.</w:t>
      </w:r>
    </w:p>
    <w:p>
      <w:r>
        <w:rPr>
          <w:rFonts w:ascii="Calibri" w:hAnsi="Calibri"/>
          <w:b/>
          <w:i w:val="0"/>
        </w:rPr>
        <w:t>Evidencias no código: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KotlinProject/composeApp/src/commonMain/kotlin/org/example/project/features/vendor/err/RouteDraftState.kt</w:t>
      </w:r>
      <w:r>
        <w:rPr>
          <w:rFonts w:ascii="Calibri" w:hAnsi="Calibri"/>
          <w:i w:val="0"/>
        </w:rPr>
        <w:t>: controla gravacao, filtro mínimo de distância, reindexacao e fechamento de ciclo.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KotlinProject/composeApp/src/commonMain/kotlin/org/example/project/core/utils/GeoUtils.kt</w:t>
      </w:r>
      <w:r>
        <w:rPr>
          <w:rFonts w:ascii="Calibri" w:hAnsi="Calibri"/>
          <w:i w:val="0"/>
        </w:rPr>
        <w:t>: calcula distância geodésica entre pontos.</w:t>
      </w:r>
    </w:p>
    <w:p>
      <w:pPr>
        <w:pStyle w:val="Heading2"/>
      </w:pPr>
      <w:r>
        <w:rPr>
          <w:rFonts w:ascii="Calibri" w:hAnsi="Calibri"/>
          <w:i w:val="0"/>
        </w:rPr>
        <w:t>A3. Alerta de chegada baseado em intenção de compra georreferenciada</w:t>
      </w:r>
    </w:p>
    <w:p>
      <w:r>
        <w:rPr>
          <w:rFonts w:ascii="Calibri" w:hAnsi="Calibri"/>
          <w:b/>
          <w:i w:val="0"/>
        </w:rPr>
        <w:t>Prioridade para advogado:</w:t>
      </w:r>
      <w:r>
        <w:rPr>
          <w:rFonts w:ascii="Calibri" w:hAnsi="Calibri"/>
          <w:i w:val="0"/>
        </w:rPr>
        <w:t xml:space="preserve"> media, melhor como módulo do ERR.</w:t>
      </w:r>
    </w:p>
    <w:p>
      <w:r>
        <w:rPr>
          <w:rFonts w:ascii="Calibri" w:hAnsi="Calibri"/>
          <w:b/>
          <w:i w:val="0"/>
        </w:rPr>
        <w:t>Problema resolvido:</w:t>
      </w:r>
      <w:r>
        <w:rPr>
          <w:rFonts w:ascii="Calibri" w:hAnsi="Calibri"/>
          <w:i w:val="0"/>
        </w:rPr>
        <w:t xml:space="preserve"> o consumidor não apenas favorita um vendedor; ele registra uma intenção de ser avisado em uma localização especifica. Essa intenção vira sinal computacional de demanda para a rota.</w:t>
      </w:r>
    </w:p>
    <w:p>
      <w:r>
        <w:rPr>
          <w:rFonts w:ascii="Calibri" w:hAnsi="Calibri"/>
          <w:b/>
          <w:i w:val="0"/>
        </w:rPr>
        <w:t>Entrada técnica:</w:t>
      </w:r>
    </w:p>
    <w:p>
      <w:pPr>
        <w:pStyle w:val="ListBullet"/>
      </w:pPr>
      <w:r>
        <w:rPr>
          <w:rFonts w:ascii="Calibri" w:hAnsi="Calibri"/>
          <w:i w:val="0"/>
        </w:rPr>
        <w:t>Consumidor autenticado.</w:t>
      </w:r>
    </w:p>
    <w:p>
      <w:pPr>
        <w:pStyle w:val="ListBullet"/>
      </w:pPr>
      <w:r>
        <w:rPr>
          <w:rFonts w:ascii="Calibri" w:hAnsi="Calibri"/>
          <w:i w:val="0"/>
        </w:rPr>
        <w:t>Vendedor selecionado.</w:t>
      </w:r>
    </w:p>
    <w:p>
      <w:pPr>
        <w:pStyle w:val="ListBullet"/>
      </w:pPr>
      <w:r>
        <w:rPr>
          <w:rFonts w:ascii="Calibri" w:hAnsi="Calibri"/>
          <w:i w:val="0"/>
        </w:rPr>
        <w:t>Localizacao do consumidor ou ponto de interesse.</w:t>
      </w:r>
    </w:p>
    <w:p>
      <w:r>
        <w:rPr>
          <w:rFonts w:ascii="Calibri" w:hAnsi="Calibri"/>
          <w:b/>
          <w:i w:val="0"/>
        </w:rPr>
        <w:t>Processamento:</w:t>
      </w:r>
    </w:p>
    <w:p>
      <w:pPr>
        <w:pStyle w:val="ListNumber"/>
      </w:pPr>
      <w:r>
        <w:rPr>
          <w:rFonts w:ascii="Calibri" w:hAnsi="Calibri"/>
          <w:i w:val="0"/>
        </w:rPr>
        <w:t>Valida consumidor autenticado.</w:t>
      </w:r>
    </w:p>
    <w:p>
      <w:pPr>
        <w:pStyle w:val="ListNumber"/>
      </w:pPr>
      <w:r>
        <w:rPr>
          <w:rFonts w:ascii="Calibri" w:hAnsi="Calibri"/>
          <w:i w:val="0"/>
        </w:rPr>
        <w:t>Cria uma intenção pendente associada a vendedor e localização.</w:t>
      </w:r>
    </w:p>
    <w:p>
      <w:pPr>
        <w:pStyle w:val="ListNumber"/>
      </w:pPr>
      <w:r>
        <w:rPr>
          <w:rFonts w:ascii="Calibri" w:hAnsi="Calibri"/>
          <w:i w:val="0"/>
        </w:rPr>
        <w:t>Armazena a localização como ponto geográfico.</w:t>
      </w:r>
    </w:p>
    <w:p>
      <w:pPr>
        <w:pStyle w:val="ListNumber"/>
      </w:pPr>
      <w:r>
        <w:rPr>
          <w:rFonts w:ascii="Calibri" w:hAnsi="Calibri"/>
          <w:i w:val="0"/>
        </w:rPr>
        <w:t>Mantém ciclo de vida por status e expiração.</w:t>
      </w:r>
    </w:p>
    <w:p>
      <w:pPr>
        <w:pStyle w:val="ListNumber"/>
      </w:pPr>
      <w:r>
        <w:rPr>
          <w:rFonts w:ascii="Calibri" w:hAnsi="Calibri"/>
          <w:i w:val="0"/>
        </w:rPr>
        <w:t>Disponibiliza a intenção para consulta espacial pelo ERR.</w:t>
      </w:r>
    </w:p>
    <w:p>
      <w:r>
        <w:rPr>
          <w:rFonts w:ascii="Calibri" w:hAnsi="Calibri"/>
          <w:b/>
          <w:i w:val="0"/>
        </w:rPr>
        <w:t>Saída técnica:</w:t>
      </w:r>
    </w:p>
    <w:p>
      <w:pPr>
        <w:pStyle w:val="ListBullet"/>
      </w:pPr>
      <w:r>
        <w:rPr>
          <w:rFonts w:ascii="Calibri" w:hAnsi="Calibri"/>
          <w:i w:val="0"/>
        </w:rPr>
        <w:t>Registro de intenção de compra pendente, georreferenciado e temporario.</w:t>
      </w:r>
    </w:p>
    <w:p>
      <w:r>
        <w:rPr>
          <w:rFonts w:ascii="Calibri" w:hAnsi="Calibri"/>
          <w:b/>
          <w:i w:val="0"/>
        </w:rPr>
        <w:t>Evidencias no código: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KotlinProject/composeApp/src/commonMain/kotlin/org/example/project/core/data/PurchaseIntentRepository.kt</w:t>
      </w:r>
      <w:r>
        <w:rPr>
          <w:rFonts w:ascii="Calibri" w:hAnsi="Calibri"/>
          <w:i w:val="0"/>
        </w:rPr>
        <w:t xml:space="preserve">: cria alerta/intenção com </w:t>
      </w:r>
      <w:r>
        <w:rPr>
          <w:rFonts w:ascii="Consolas" w:hAnsi="Consolas"/>
          <w:color w:val="1F4D78"/>
          <w:sz w:val="18"/>
        </w:rPr>
        <w:t>POINT(longitude latitude)</w:t>
      </w:r>
      <w:r>
        <w:rPr>
          <w:rFonts w:ascii="Calibri" w:hAnsi="Calibri"/>
          <w:i w:val="0"/>
        </w:rPr>
        <w:t>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supabase/migrations/20260506132000_live_err_backend.sql</w:t>
      </w:r>
      <w:r>
        <w:rPr>
          <w:rFonts w:ascii="Calibri" w:hAnsi="Calibri"/>
          <w:i w:val="0"/>
        </w:rPr>
        <w:t xml:space="preserve">: tabela </w:t>
      </w:r>
      <w:r>
        <w:rPr>
          <w:rFonts w:ascii="Consolas" w:hAnsi="Consolas"/>
          <w:color w:val="1F4D78"/>
          <w:sz w:val="18"/>
        </w:rPr>
        <w:t>purchase_intents</w:t>
      </w:r>
      <w:r>
        <w:rPr>
          <w:rFonts w:ascii="Calibri" w:hAnsi="Calibri"/>
          <w:i w:val="0"/>
        </w:rPr>
        <w:t>, status, expiração e indice espacial.</w:t>
      </w:r>
    </w:p>
    <w:p>
      <w:pPr>
        <w:pStyle w:val="Heading2"/>
      </w:pPr>
      <w:r>
        <w:rPr>
          <w:rFonts w:ascii="Calibri" w:hAnsi="Calibri"/>
          <w:i w:val="0"/>
        </w:rPr>
        <w:t>A4. Agregacao de demanda e heatmap operacional</w:t>
      </w:r>
    </w:p>
    <w:p>
      <w:r>
        <w:rPr>
          <w:rFonts w:ascii="Calibri" w:hAnsi="Calibri"/>
          <w:b/>
          <w:i w:val="0"/>
        </w:rPr>
        <w:t>Prioridade para advogado:</w:t>
      </w:r>
      <w:r>
        <w:rPr>
          <w:rFonts w:ascii="Calibri" w:hAnsi="Calibri"/>
          <w:i w:val="0"/>
        </w:rPr>
        <w:t xml:space="preserve"> media-baixa no estado atual; alta apenas se for combinado ao ERR.</w:t>
      </w:r>
    </w:p>
    <w:p>
      <w:r>
        <w:rPr>
          <w:rFonts w:ascii="Calibri" w:hAnsi="Calibri"/>
          <w:b/>
          <w:i w:val="0"/>
        </w:rPr>
        <w:t>Problema resolvido:</w:t>
      </w:r>
      <w:r>
        <w:rPr>
          <w:rFonts w:ascii="Calibri" w:hAnsi="Calibri"/>
          <w:i w:val="0"/>
        </w:rPr>
        <w:t xml:space="preserve"> vendedor precisa ver onde há mais clientes procurando produtos. Isoladamente, heatmap é comum. O diferencial aparece quando o heatmap e derivado de intenções, rota e viabilidade de desvio.</w:t>
      </w:r>
    </w:p>
    <w:p>
      <w:r>
        <w:rPr>
          <w:rFonts w:ascii="Calibri" w:hAnsi="Calibri"/>
          <w:b/>
          <w:i w:val="0"/>
        </w:rPr>
        <w:t>Estado atual:</w:t>
      </w:r>
      <w:r>
        <w:rPr>
          <w:rFonts w:ascii="Calibri" w:hAnsi="Calibri"/>
          <w:i w:val="0"/>
        </w:rPr>
        <w:t xml:space="preserve"> há tela de heatmap com zonas simuladas, e há estrutura real de clusters de demanda no backend. O argumento técnico mais forte não e "mostrar manchas no mapa", mas sim "gerar zonas de calor a partir de intenções de compra filtradas por rota e pontuadas por viabilidade".</w:t>
      </w:r>
    </w:p>
    <w:p>
      <w:r>
        <w:rPr>
          <w:rFonts w:ascii="Calibri" w:hAnsi="Calibri"/>
          <w:b/>
          <w:i w:val="0"/>
        </w:rPr>
        <w:t>Evidencias no código: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KotlinProject/composeApp/src/commonMain/kotlin/org/example/project/features/vendor/HeatmapScreen.kt</w:t>
      </w:r>
      <w:r>
        <w:rPr>
          <w:rFonts w:ascii="Calibri" w:hAnsi="Calibri"/>
          <w:i w:val="0"/>
        </w:rPr>
        <w:t>: interface de heatmap.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supabase/migrations/20260506132000_live_err_backend.sql</w:t>
      </w:r>
      <w:r>
        <w:rPr>
          <w:rFonts w:ascii="Calibri" w:hAnsi="Calibri"/>
          <w:i w:val="0"/>
        </w:rPr>
        <w:t xml:space="preserve">: tabela </w:t>
      </w:r>
      <w:r>
        <w:rPr>
          <w:rFonts w:ascii="Consolas" w:hAnsi="Consolas"/>
          <w:color w:val="1F4D78"/>
          <w:sz w:val="18"/>
        </w:rPr>
        <w:t>demand_clusters</w:t>
      </w:r>
      <w:r>
        <w:rPr>
          <w:rFonts w:ascii="Calibri" w:hAnsi="Calibri"/>
          <w:i w:val="0"/>
        </w:rPr>
        <w:t xml:space="preserve"> com centroide, volume, distância, desvio e score.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KotlinProject/composeApp/src/commonMain/kotlin/org/example/project/core/ui/maps/NativeMap.kt</w:t>
      </w:r>
      <w:r>
        <w:rPr>
          <w:rFonts w:ascii="Calibri" w:hAnsi="Calibri"/>
          <w:i w:val="0"/>
        </w:rPr>
        <w:t xml:space="preserve">: contrato comum para renderizar </w:t>
      </w:r>
      <w:r>
        <w:rPr>
          <w:rFonts w:ascii="Consolas" w:hAnsi="Consolas"/>
          <w:color w:val="1F4D78"/>
          <w:sz w:val="18"/>
        </w:rPr>
        <w:t>heatZones</w:t>
      </w:r>
      <w:r>
        <w:rPr>
          <w:rFonts w:ascii="Calibri" w:hAnsi="Calibri"/>
          <w:i w:val="0"/>
        </w:rPr>
        <w:t>.</w:t>
      </w:r>
    </w:p>
    <w:p>
      <w:pPr>
        <w:pStyle w:val="Heading2"/>
      </w:pPr>
      <w:r>
        <w:rPr>
          <w:rFonts w:ascii="Calibri" w:hAnsi="Calibri"/>
          <w:i w:val="0"/>
        </w:rPr>
        <w:t>A5. ETA e acompanhamento de vendedor</w:t>
      </w:r>
    </w:p>
    <w:p>
      <w:r>
        <w:rPr>
          <w:rFonts w:ascii="Calibri" w:hAnsi="Calibri"/>
          <w:b/>
          <w:i w:val="0"/>
        </w:rPr>
        <w:t>Prioridade para advogado:</w:t>
      </w:r>
      <w:r>
        <w:rPr>
          <w:rFonts w:ascii="Calibri" w:hAnsi="Calibri"/>
          <w:i w:val="0"/>
        </w:rPr>
        <w:t xml:space="preserve"> baixa no estado atual, salvo se integrado ao ERR.</w:t>
      </w:r>
    </w:p>
    <w:p>
      <w:r>
        <w:rPr>
          <w:rFonts w:ascii="Calibri" w:hAnsi="Calibri"/>
          <w:b/>
          <w:i w:val="0"/>
        </w:rPr>
        <w:t>Problema resolvido:</w:t>
      </w:r>
      <w:r>
        <w:rPr>
          <w:rFonts w:ascii="Calibri" w:hAnsi="Calibri"/>
          <w:i w:val="0"/>
        </w:rPr>
        <w:t xml:space="preserve"> consumidor acompanha vendedor e recebe expectativa de chegada. No código atual, a tela exibe acompanhamento em tempo real do vendedor, mas o texto de ETA ainda esta fixo.</w:t>
      </w:r>
    </w:p>
    <w:p>
      <w:r>
        <w:rPr>
          <w:rFonts w:ascii="Calibri" w:hAnsi="Calibri"/>
          <w:b/>
          <w:i w:val="0"/>
        </w:rPr>
        <w:t>Como pode virar variação técnica:</w:t>
      </w:r>
      <w:r>
        <w:rPr>
          <w:rFonts w:ascii="Calibri" w:hAnsi="Calibri"/>
          <w:i w:val="0"/>
        </w:rPr>
        <w:t xml:space="preserve"> estimar chegada com base em rota ativa, posicao do vendedor, velocidade observada, distância até o ponto de intenção e restricoes de desvio do ERR.</w:t>
      </w:r>
    </w:p>
    <w:p>
      <w:r>
        <w:rPr>
          <w:rFonts w:ascii="Calibri" w:hAnsi="Calibri"/>
          <w:b/>
          <w:i w:val="0"/>
        </w:rPr>
        <w:t>Evidencias no código: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KotlinProject/composeApp/src/commonMain/kotlin/org/example/project/features/consumer/VendorTrackingScreen.kt</w:t>
      </w:r>
      <w:r>
        <w:rPr>
          <w:rFonts w:ascii="Calibri" w:hAnsi="Calibri"/>
          <w:i w:val="0"/>
        </w:rPr>
        <w:t>: tela de acompanhamento e mapa com localização do vendedor.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KotlinProject/composeApp/src/commonMain/kotlin/org/example/project/core/data/VendorRepository.kt</w:t>
      </w:r>
      <w:r>
        <w:rPr>
          <w:rFonts w:ascii="Calibri" w:hAnsi="Calibri"/>
          <w:i w:val="0"/>
        </w:rPr>
        <w:t>: atualizacao e escuta em tempo real da localização do vendedor.</w:t>
      </w:r>
    </w:p>
    <w:p>
      <w:pPr>
        <w:pStyle w:val="Heading2"/>
      </w:pPr>
      <w:r>
        <w:rPr>
          <w:rFonts w:ascii="Calibri" w:hAnsi="Calibri"/>
          <w:i w:val="0"/>
        </w:rPr>
        <w:t>A6. Orquestracao de frota por demanda e rota</w:t>
      </w:r>
    </w:p>
    <w:p>
      <w:r>
        <w:rPr>
          <w:rFonts w:ascii="Calibri" w:hAnsi="Calibri"/>
          <w:b/>
          <w:i w:val="0"/>
        </w:rPr>
        <w:t>Prioridade para advogado:</w:t>
      </w:r>
      <w:r>
        <w:rPr>
          <w:rFonts w:ascii="Calibri" w:hAnsi="Calibri"/>
          <w:i w:val="0"/>
        </w:rPr>
        <w:t xml:space="preserve"> conceitual no estado atual.</w:t>
      </w:r>
    </w:p>
    <w:p>
      <w:r>
        <w:rPr>
          <w:rFonts w:ascii="Calibri" w:hAnsi="Calibri"/>
          <w:b/>
          <w:i w:val="0"/>
        </w:rPr>
        <w:t>Problema resolvido:</w:t>
      </w:r>
      <w:r>
        <w:rPr>
          <w:rFonts w:ascii="Calibri" w:hAnsi="Calibri"/>
          <w:i w:val="0"/>
        </w:rPr>
        <w:t xml:space="preserve"> quando há varios vendedores ou veiculos, o sistema poderia distribuir rotas e oportunidades considerando cobertura geográfica, demanda agregada e capacidade operacional.</w:t>
      </w:r>
    </w:p>
    <w:p>
      <w:r>
        <w:rPr>
          <w:rFonts w:ascii="Calibri" w:hAnsi="Calibri"/>
          <w:b/>
          <w:i w:val="0"/>
        </w:rPr>
        <w:t>Estado atual:</w:t>
      </w:r>
      <w:r>
        <w:rPr>
          <w:rFonts w:ascii="Calibri" w:hAnsi="Calibri"/>
          <w:i w:val="0"/>
        </w:rPr>
        <w:t xml:space="preserve"> há historias de produto sobre frota e gestao consolidada, mas a implementação de algoritmo de atribuição de frota ainda não aparece como núcleo técnico fechado no código analisado.</w:t>
      </w:r>
    </w:p>
    <w:p>
      <w:r>
        <w:rPr>
          <w:rFonts w:ascii="Calibri" w:hAnsi="Calibri"/>
          <w:b/>
          <w:i w:val="0"/>
        </w:rPr>
        <w:t>Como pode virar variação técnica:</w:t>
      </w:r>
      <w:r>
        <w:rPr>
          <w:rFonts w:ascii="Calibri" w:hAnsi="Calibri"/>
          <w:i w:val="0"/>
        </w:rPr>
        <w:t xml:space="preserve"> selecionar qual vendedor de uma frota deve atender um cluster de demanda considerando rota ativa, distância perpendicular, score de viabilidade, horario, categoria do produto e carga operacional.</w:t>
      </w:r>
    </w:p>
    <w:p>
      <w:pPr>
        <w:pStyle w:val="Heading1"/>
      </w:pPr>
      <w:r>
        <w:rPr>
          <w:rFonts w:ascii="Calibri" w:hAnsi="Calibri"/>
          <w:i w:val="0"/>
        </w:rPr>
        <w:t>Tese técnica principal para o advogado</w:t>
      </w:r>
    </w:p>
    <w:p>
      <w:r>
        <w:rPr>
          <w:rFonts w:ascii="Calibri" w:hAnsi="Calibri"/>
          <w:i w:val="0"/>
        </w:rPr>
        <w:t>O ponto de maior valor inventivo não e um mapa, uma notificacao ou uma rota isoladamente. A tese técnica deve ser: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0B2545"/>
                <w:sz w:val="21"/>
              </w:rPr>
              <w:t>Um método computacional para expandir rotas operacionais de vendedores itinerantes a partir de intenções de compra georreferenciadas, gerando uma zona de influência dinâmica da rota, filtrando intenções pendentes dentro dessa zona, agrupando demanda próxima, estimando custo de desvio e produzindo uma pontuação de viabilidade para sugerir oportunidades de atendimento sem descaracterizar o trajeto original.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i w:val="0"/>
        </w:rPr>
        <w:t>Possíveis reivindicações técnicas para o advogado avaliar</w:t>
      </w:r>
    </w:p>
    <w:p>
      <w:r>
        <w:rPr>
          <w:rFonts w:ascii="Calibri" w:hAnsi="Calibri"/>
          <w:i w:val="0"/>
        </w:rPr>
        <w:t>Estas frases não sao reivindicações jurídicas finais. Sao insumos técnicos para o advogado adaptar.</w:t>
      </w:r>
    </w:p>
    <w:p>
      <w:pPr>
        <w:pStyle w:val="ListNumber"/>
      </w:pPr>
      <w:r>
        <w:rPr>
          <w:rFonts w:ascii="Calibri" w:hAnsi="Calibri"/>
          <w:i w:val="0"/>
        </w:rPr>
        <w:t>Método para receber uma rota ordenada de um vendedor itinerante e gerar uma área geográfica de influência por tolerância de desvio configurável.</w:t>
      </w:r>
    </w:p>
    <w:p>
      <w:pPr>
        <w:pStyle w:val="ListNumber"/>
      </w:pPr>
      <w:r>
        <w:rPr>
          <w:rFonts w:ascii="Calibri" w:hAnsi="Calibri"/>
          <w:i w:val="0"/>
        </w:rPr>
        <w:t>Método para receber intenções de compra georreferenciadas e temporárias de consumidores e filtrá-las por interseção com a área de influência de uma rota ativa.</w:t>
      </w:r>
    </w:p>
    <w:p>
      <w:pPr>
        <w:pStyle w:val="ListNumber"/>
      </w:pPr>
      <w:r>
        <w:rPr>
          <w:rFonts w:ascii="Calibri" w:hAnsi="Calibri"/>
          <w:i w:val="0"/>
        </w:rPr>
        <w:t>Método para agrupar intenções de compra próximas em clusters de demanda associados a uma rota.</w:t>
      </w:r>
    </w:p>
    <w:p>
      <w:pPr>
        <w:pStyle w:val="ListNumber"/>
      </w:pPr>
      <w:r>
        <w:rPr>
          <w:rFonts w:ascii="Calibri" w:hAnsi="Calibri"/>
          <w:i w:val="0"/>
        </w:rPr>
        <w:t>Método para calcular centroide, distância perpendicular em relação a rota, estimativa de tempo de desvio e pontuação de viabilidade de atendimento.</w:t>
      </w:r>
    </w:p>
    <w:p>
      <w:pPr>
        <w:pStyle w:val="ListNumber"/>
      </w:pPr>
      <w:r>
        <w:rPr>
          <w:rFonts w:ascii="Calibri" w:hAnsi="Calibri"/>
          <w:i w:val="0"/>
        </w:rPr>
        <w:t>Método para sugerir ao vendedor clusters de demanda somente quando a pontuação excede limiar mínimo configurável.</w:t>
      </w:r>
    </w:p>
    <w:p>
      <w:pPr>
        <w:pStyle w:val="ListNumber"/>
      </w:pPr>
      <w:r>
        <w:rPr>
          <w:rFonts w:ascii="Calibri" w:hAnsi="Calibri"/>
          <w:i w:val="0"/>
        </w:rPr>
        <w:t>Sistema que combina captura de rota por GPS, polígono espacial, intenção de compra, agrupamento de demanda e ranking de oportunidade.</w:t>
      </w:r>
    </w:p>
    <w:p>
      <w:pPr>
        <w:pStyle w:val="ListNumber"/>
      </w:pPr>
      <w:r>
        <w:rPr>
          <w:rFonts w:ascii="Calibri" w:hAnsi="Calibri"/>
          <w:i w:val="0"/>
        </w:rPr>
        <w:t>Variação em que a pontuação inclui categoria de produto, horario, frequência histórica, velocidade do vendedor, capacidade de atendimento ou regras de frota.</w:t>
      </w:r>
    </w:p>
    <w:p>
      <w:pPr>
        <w:pStyle w:val="ListNumber"/>
      </w:pPr>
      <w:r>
        <w:rPr>
          <w:rFonts w:ascii="Calibri" w:hAnsi="Calibri"/>
          <w:i w:val="0"/>
        </w:rPr>
        <w:t>Variação em que o consumidor recebe alerta de chegada quando a rota ativa ou uma expansão aprovada entra em raio configurável do ponto de intenção.</w:t>
      </w:r>
    </w:p>
    <w:p>
      <w:pPr>
        <w:pStyle w:val="Heading1"/>
      </w:pPr>
      <w:r>
        <w:rPr>
          <w:rFonts w:ascii="Calibri" w:hAnsi="Calibri"/>
          <w:i w:val="0"/>
        </w:rPr>
        <w:t>Fluxo técnico consolidado</w:t>
      </w:r>
    </w:p>
    <w:p>
      <w:pPr>
        <w:pStyle w:val="ListNumber"/>
      </w:pPr>
      <w:r>
        <w:rPr>
          <w:rFonts w:ascii="Calibri" w:hAnsi="Calibri"/>
          <w:i w:val="0"/>
        </w:rPr>
        <w:t>Vendedor grava ou marca rota</w:t>
      </w:r>
    </w:p>
    <w:p>
      <w:pPr>
        <w:pStyle w:val="ListNumber"/>
      </w:pPr>
      <w:r>
        <w:rPr>
          <w:rFonts w:ascii="Calibri" w:hAnsi="Calibri"/>
          <w:i w:val="0"/>
        </w:rPr>
        <w:t>Sistema ordena waypoints</w:t>
      </w:r>
    </w:p>
    <w:p>
      <w:pPr>
        <w:pStyle w:val="ListNumber"/>
      </w:pPr>
      <w:r>
        <w:rPr>
          <w:rFonts w:ascii="Calibri" w:hAnsi="Calibri"/>
          <w:i w:val="0"/>
        </w:rPr>
        <w:t>Gera polígono de influência por tolerância</w:t>
      </w:r>
    </w:p>
    <w:p>
      <w:pPr>
        <w:pStyle w:val="ListNumber"/>
      </w:pPr>
      <w:r>
        <w:rPr>
          <w:rFonts w:ascii="Calibri" w:hAnsi="Calibri"/>
          <w:i w:val="0"/>
        </w:rPr>
        <w:t>Salva rota ativa com dias e tolerância</w:t>
      </w:r>
    </w:p>
    <w:p>
      <w:pPr>
        <w:pStyle w:val="ListNumber"/>
      </w:pPr>
      <w:r>
        <w:rPr>
          <w:rFonts w:ascii="Calibri" w:hAnsi="Calibri"/>
          <w:i w:val="0"/>
        </w:rPr>
        <w:t>Consumidor cria intenção georreferenciada</w:t>
      </w:r>
    </w:p>
    <w:p>
      <w:pPr>
        <w:pStyle w:val="ListNumber"/>
      </w:pPr>
      <w:r>
        <w:rPr>
          <w:rFonts w:ascii="Calibri" w:hAnsi="Calibri"/>
          <w:i w:val="0"/>
        </w:rPr>
        <w:t>Intenção fica pendente e temporaria</w:t>
      </w:r>
    </w:p>
    <w:p>
      <w:pPr>
        <w:pStyle w:val="ListNumber"/>
      </w:pPr>
      <w:r>
        <w:rPr>
          <w:rFonts w:ascii="Calibri" w:hAnsi="Calibri"/>
          <w:i w:val="0"/>
        </w:rPr>
        <w:t>Consulta intenções pendentes dentro do polígono</w:t>
      </w:r>
    </w:p>
    <w:p>
      <w:pPr>
        <w:pStyle w:val="ListNumber"/>
      </w:pPr>
      <w:r>
        <w:rPr>
          <w:rFonts w:ascii="Calibri" w:hAnsi="Calibri"/>
          <w:i w:val="0"/>
        </w:rPr>
        <w:t>Agrupa intenções próximas</w:t>
      </w:r>
    </w:p>
    <w:p>
      <w:pPr>
        <w:pStyle w:val="ListNumber"/>
      </w:pPr>
      <w:r>
        <w:rPr>
          <w:rFonts w:ascii="Calibri" w:hAnsi="Calibri"/>
          <w:i w:val="0"/>
        </w:rPr>
        <w:t>Calcula centroide e distância até a rota</w:t>
      </w:r>
    </w:p>
    <w:p>
      <w:pPr>
        <w:pStyle w:val="ListNumber"/>
      </w:pPr>
      <w:r>
        <w:rPr>
          <w:rFonts w:ascii="Calibri" w:hAnsi="Calibri"/>
          <w:i w:val="0"/>
        </w:rPr>
        <w:t>Estima tempo/custo de desvio</w:t>
      </w:r>
    </w:p>
    <w:p>
      <w:pPr>
        <w:pStyle w:val="ListNumber"/>
      </w:pPr>
      <w:r>
        <w:rPr>
          <w:rFonts w:ascii="Calibri" w:hAnsi="Calibri"/>
          <w:i w:val="0"/>
        </w:rPr>
        <w:t>Calcula score de viabilidade</w:t>
      </w:r>
    </w:p>
    <w:p>
      <w:pPr>
        <w:pStyle w:val="ListNumber"/>
      </w:pPr>
      <w:r>
        <w:rPr>
          <w:rFonts w:ascii="Calibri" w:hAnsi="Calibri"/>
          <w:i w:val="0"/>
        </w:rPr>
        <w:t>Sugere clusters acima do limiar</w:t>
      </w:r>
    </w:p>
    <w:p>
      <w:pPr>
        <w:pStyle w:val="Heading1"/>
      </w:pPr>
      <w:r>
        <w:rPr>
          <w:rFonts w:ascii="Calibri" w:hAnsi="Calibri"/>
          <w:i w:val="0"/>
        </w:rPr>
        <w:t>Estado de maturidade técnica</w:t>
      </w:r>
    </w:p>
    <w:p>
      <w:pPr>
        <w:pStyle w:val="Heading2"/>
      </w:pPr>
      <w:r>
        <w:rPr>
          <w:rFonts w:ascii="Calibri" w:hAnsi="Calibri"/>
          <w:i w:val="0"/>
        </w:rPr>
        <w:t>Já implementado ou representado no código</w:t>
      </w:r>
    </w:p>
    <w:p>
      <w:pPr>
        <w:pStyle w:val="ListBullet"/>
      </w:pPr>
      <w:r>
        <w:rPr>
          <w:rFonts w:ascii="Calibri" w:hAnsi="Calibri"/>
          <w:i w:val="0"/>
        </w:rPr>
        <w:t>Modelo de rota, waypoint, configuracao, intenção e cluster.</w:t>
      </w:r>
    </w:p>
    <w:p>
      <w:pPr>
        <w:pStyle w:val="ListBullet"/>
      </w:pPr>
      <w:r>
        <w:rPr>
          <w:rFonts w:ascii="Calibri" w:hAnsi="Calibri"/>
          <w:i w:val="0"/>
        </w:rPr>
        <w:t>Captura de rota por GPS ou marcacao manual.</w:t>
      </w:r>
    </w:p>
    <w:p>
      <w:pPr>
        <w:pStyle w:val="ListBullet"/>
      </w:pPr>
      <w:r>
        <w:rPr>
          <w:rFonts w:ascii="Calibri" w:hAnsi="Calibri"/>
          <w:i w:val="0"/>
        </w:rPr>
        <w:t>Filtro mínimo de 10 metros entre pontos gravados.</w:t>
      </w:r>
    </w:p>
    <w:p>
      <w:pPr>
        <w:pStyle w:val="ListBullet"/>
      </w:pPr>
      <w:r>
        <w:rPr>
          <w:rFonts w:ascii="Calibri" w:hAnsi="Calibri"/>
          <w:i w:val="0"/>
        </w:rPr>
        <w:t xml:space="preserve">Geração de polígono de influência via PostGIS </w:t>
      </w:r>
      <w:r>
        <w:rPr>
          <w:rFonts w:ascii="Consolas" w:hAnsi="Consolas"/>
          <w:color w:val="1F4D78"/>
          <w:sz w:val="18"/>
        </w:rPr>
        <w:t>ST_Buffer</w:t>
      </w:r>
      <w:r>
        <w:rPr>
          <w:rFonts w:ascii="Calibri" w:hAnsi="Calibri"/>
          <w:i w:val="0"/>
        </w:rPr>
        <w:t>.</w:t>
      </w:r>
    </w:p>
    <w:p>
      <w:pPr>
        <w:pStyle w:val="ListBullet"/>
      </w:pPr>
      <w:r>
        <w:rPr>
          <w:rFonts w:ascii="Calibri" w:hAnsi="Calibri"/>
          <w:i w:val="0"/>
        </w:rPr>
        <w:t>Persistência de rotas com tolerância e dias ativos.</w:t>
      </w:r>
    </w:p>
    <w:p>
      <w:pPr>
        <w:pStyle w:val="ListBullet"/>
      </w:pPr>
      <w:r>
        <w:rPr>
          <w:rFonts w:ascii="Calibri" w:hAnsi="Calibri"/>
          <w:i w:val="0"/>
        </w:rPr>
        <w:t>Criação de intenção de compra georreferenciada.</w:t>
      </w:r>
    </w:p>
    <w:p>
      <w:pPr>
        <w:pStyle w:val="ListBullet"/>
      </w:pPr>
      <w:r>
        <w:rPr>
          <w:rFonts w:ascii="Calibri" w:hAnsi="Calibri"/>
          <w:i w:val="0"/>
        </w:rPr>
        <w:t>Consulta espacial de intenções dentro de polígono.</w:t>
      </w:r>
    </w:p>
    <w:p>
      <w:pPr>
        <w:pStyle w:val="ListBullet"/>
      </w:pPr>
      <w:r>
        <w:rPr>
          <w:rFonts w:ascii="Calibri" w:hAnsi="Calibri"/>
          <w:i w:val="0"/>
        </w:rPr>
        <w:t>Estrutura de cluster com centroide, volume, distância, desvio e score.</w:t>
      </w:r>
    </w:p>
    <w:p>
      <w:pPr>
        <w:pStyle w:val="ListBullet"/>
      </w:pPr>
      <w:r>
        <w:rPr>
          <w:rFonts w:ascii="Calibri" w:hAnsi="Calibri"/>
          <w:i w:val="0"/>
        </w:rPr>
        <w:t>Indices espaciais para rotas, intenções, vendedores e clusters.</w:t>
      </w:r>
    </w:p>
    <w:p>
      <w:pPr>
        <w:pStyle w:val="Heading2"/>
      </w:pPr>
      <w:r>
        <w:rPr>
          <w:rFonts w:ascii="Calibri" w:hAnsi="Calibri"/>
          <w:i w:val="0"/>
        </w:rPr>
        <w:t>Parcial, demonstrativo ou a fortalecer antes de uma demonstracao técnica</w:t>
      </w:r>
    </w:p>
    <w:p>
      <w:pPr>
        <w:pStyle w:val="ListBullet"/>
      </w:pPr>
      <w:r>
        <w:rPr>
          <w:rFonts w:ascii="Calibri" w:hAnsi="Calibri"/>
          <w:i w:val="0"/>
        </w:rPr>
        <w:t>O agrupamento atual simula DBSCAN por truncamento de latitude/longitude; para demonstracao forte, substituir por DBSCAN real, grade H3/geohash ou clustering espacial no banco.</w:t>
      </w:r>
    </w:p>
    <w:p>
      <w:pPr>
        <w:pStyle w:val="ListBullet"/>
      </w:pPr>
      <w:r>
        <w:rPr>
          <w:rFonts w:ascii="Calibri" w:hAnsi="Calibri"/>
          <w:i w:val="0"/>
        </w:rPr>
        <w:t>A distância perpendicular atual considera a linha entre primeiro e ultimo ponto da rota; para maior rigor, calcular distância minima até todos os segmentos da rota.</w:t>
      </w:r>
    </w:p>
    <w:p>
      <w:pPr>
        <w:pStyle w:val="ListBullet"/>
      </w:pPr>
      <w:r>
        <w:rPr>
          <w:rFonts w:ascii="Calibri" w:hAnsi="Calibri"/>
          <w:i w:val="0"/>
        </w:rPr>
        <w:t xml:space="preserve">O heatmap visual esta com dados simulados; deve ser derivado de </w:t>
      </w:r>
      <w:r>
        <w:rPr>
          <w:rFonts w:ascii="Consolas" w:hAnsi="Consolas"/>
          <w:color w:val="1F4D78"/>
          <w:sz w:val="18"/>
        </w:rPr>
        <w:t>demand_clusters</w:t>
      </w:r>
      <w:r>
        <w:rPr>
          <w:rFonts w:ascii="Calibri" w:hAnsi="Calibri"/>
          <w:i w:val="0"/>
        </w:rPr>
        <w:t xml:space="preserve"> ou de intenções reais.</w:t>
      </w:r>
    </w:p>
    <w:p>
      <w:pPr>
        <w:pStyle w:val="ListBullet"/>
      </w:pPr>
      <w:r>
        <w:rPr>
          <w:rFonts w:ascii="Calibri" w:hAnsi="Calibri"/>
          <w:i w:val="0"/>
        </w:rPr>
        <w:t>O ETA exibido ao consumidor ainda não e calculado dinamicamente.</w:t>
      </w:r>
    </w:p>
    <w:p>
      <w:pPr>
        <w:pStyle w:val="ListBullet"/>
      </w:pPr>
      <w:r>
        <w:rPr>
          <w:rFonts w:ascii="Calibri" w:hAnsi="Calibri"/>
          <w:i w:val="0"/>
        </w:rPr>
        <w:t>A logica de expiração, aceite, atendimento e conclusão das intenções existe no schema, mas pode ser mais explorada no app.</w:t>
      </w:r>
    </w:p>
    <w:p>
      <w:pPr>
        <w:pStyle w:val="ListBullet"/>
      </w:pPr>
      <w:r>
        <w:rPr>
          <w:rFonts w:ascii="Calibri" w:hAnsi="Calibri"/>
          <w:i w:val="0"/>
        </w:rPr>
        <w:t>A orquestração de frota ainda aparece como roadmap, não como algoritmo implementado.</w:t>
      </w:r>
    </w:p>
    <w:p>
      <w:pPr>
        <w:pStyle w:val="Heading1"/>
      </w:pPr>
      <w:r>
        <w:rPr>
          <w:rFonts w:ascii="Calibri" w:hAnsi="Calibri"/>
          <w:i w:val="0"/>
        </w:rPr>
        <w:t>Mapa de evidências técnicas</w:t>
      </w:r>
    </w:p>
    <w:p>
      <w:r>
        <w:rPr>
          <w:rFonts w:ascii="Calibri" w:hAnsi="Calibri"/>
          <w:i w:val="0"/>
        </w:rPr>
        <w:t>Use esta secao para localizar rapidamente onde cada parte da tese aparece no repositorio.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Arquivo</w:t>
            </w:r>
          </w:p>
        </w:tc>
        <w:tc>
          <w:tcPr>
            <w:tcW w:type="dxa" w:w="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Linhas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Inicializacao do ERR, validacao de rota/</w:t>
              <w:br/>
              <w:t>dias, geracao de polígono e persistencia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KotlinProject/</w:t>
              <w:br/>
              <w:t>composeApp/</w:t>
              <w:br/>
              <w:t>src/</w:t>
              <w:br/>
              <w:t>commonMain/</w:t>
              <w:br/>
              <w:t>kotlin/</w:t>
              <w:br/>
              <w:t>org/</w:t>
              <w:br/>
              <w:t>example/</w:t>
              <w:br/>
              <w:t>project/</w:t>
              <w:br/>
              <w:t>features/</w:t>
              <w:br/>
              <w:t>vendor/</w:t>
              <w:br/>
              <w:t>err/</w:t>
              <w:br/>
              <w:t>ERREngine.kt</w:t>
            </w:r>
          </w:p>
        </w:tc>
        <w:tc>
          <w:tcPr>
            <w:tcW w:type="dxa" w:w="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16-40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Busca de intenções dentro da área de influência e envio para clustering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KotlinProject/</w:t>
              <w:br/>
              <w:t>composeApp/</w:t>
              <w:br/>
              <w:t>src/</w:t>
              <w:br/>
              <w:t>commonMain/</w:t>
              <w:br/>
              <w:t>kotlin/</w:t>
              <w:br/>
              <w:t>org/</w:t>
              <w:br/>
              <w:t>example/</w:t>
              <w:br/>
              <w:t>project/</w:t>
              <w:br/>
              <w:t>features/</w:t>
              <w:br/>
              <w:t>vendor/</w:t>
              <w:br/>
              <w:t>err/</w:t>
              <w:br/>
              <w:t>ERREngine.kt</w:t>
            </w:r>
          </w:p>
        </w:tc>
        <w:tc>
          <w:tcPr>
            <w:tcW w:type="dxa" w:w="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48-51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Agrupamento de intenções por proximidade, centroide, distância, desvio e score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KotlinProject/</w:t>
              <w:br/>
              <w:t>composeApp/</w:t>
              <w:br/>
              <w:t>src/</w:t>
              <w:br/>
              <w:t>commonMain/</w:t>
              <w:br/>
              <w:t>kotlin/</w:t>
              <w:br/>
              <w:t>org/</w:t>
              <w:br/>
              <w:t>example/</w:t>
              <w:br/>
              <w:t>project/</w:t>
              <w:br/>
              <w:t>core/</w:t>
              <w:br/>
              <w:t>utils/</w:t>
              <w:br/>
              <w:t>ClusterEngine.kt</w:t>
            </w:r>
          </w:p>
        </w:tc>
        <w:tc>
          <w:tcPr>
            <w:tcW w:type="dxa" w:w="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7-47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Formula do score de viabilidade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KotlinProject/</w:t>
              <w:br/>
              <w:t>composeApp/</w:t>
              <w:br/>
              <w:t>src/</w:t>
              <w:br/>
              <w:t>commonMain/</w:t>
              <w:br/>
              <w:t>kotlin/</w:t>
              <w:br/>
              <w:t>org/</w:t>
              <w:br/>
              <w:t>example/</w:t>
              <w:br/>
              <w:t>project/</w:t>
              <w:br/>
              <w:t>core/</w:t>
              <w:br/>
              <w:t>utils/</w:t>
              <w:br/>
              <w:t>ClusterEngine.kt</w:t>
            </w:r>
          </w:p>
        </w:tc>
        <w:tc>
          <w:tcPr>
            <w:tcW w:type="dxa" w:w="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50-53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Modelo de rota, tolerância, config, cluster e intenção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KotlinProject/</w:t>
              <w:br/>
              <w:t>composeApp/</w:t>
              <w:br/>
              <w:t>src/</w:t>
              <w:br/>
              <w:t>commonMain/</w:t>
              <w:br/>
              <w:t>kotlin/</w:t>
              <w:br/>
              <w:t>org/</w:t>
              <w:br/>
              <w:t>example/</w:t>
              <w:br/>
              <w:t>project/</w:t>
              <w:br/>
              <w:t>core/</w:t>
              <w:br/>
              <w:t>domain/</w:t>
              <w:br/>
              <w:t>models/</w:t>
              <w:br/>
              <w:t>RouteModel.kt</w:t>
            </w:r>
          </w:p>
        </w:tc>
        <w:tc>
          <w:tcPr>
            <w:tcW w:type="dxa" w:w="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6-72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Captura de rota por GPS, filtro mínimo de 10 metros e waypoints ordenados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KotlinProject/</w:t>
              <w:br/>
              <w:t>composeApp/</w:t>
              <w:br/>
              <w:t>src/</w:t>
              <w:br/>
              <w:t>commonMain/</w:t>
              <w:br/>
              <w:t>kotlin/</w:t>
              <w:br/>
              <w:t>org/</w:t>
              <w:br/>
              <w:t>example/</w:t>
              <w:br/>
              <w:t>project/</w:t>
              <w:br/>
              <w:t>features/</w:t>
              <w:br/>
              <w:t>vendor/</w:t>
              <w:br/>
              <w:t>err/</w:t>
              <w:br/>
              <w:t>RouteDraftState.kt</w:t>
            </w:r>
          </w:p>
        </w:tc>
        <w:tc>
          <w:tcPr>
            <w:tcW w:type="dxa" w:w="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60-75, 103-125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Distancia entre pontos e distância perpendicular aproximada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KotlinProject/</w:t>
              <w:br/>
              <w:t>composeApp/</w:t>
              <w:br/>
              <w:t>src/</w:t>
              <w:br/>
              <w:t>commonMain/</w:t>
              <w:br/>
              <w:t>kotlin/</w:t>
              <w:br/>
              <w:t>org/</w:t>
              <w:br/>
              <w:t>example/</w:t>
              <w:br/>
              <w:t>project/</w:t>
              <w:br/>
              <w:t>core/</w:t>
              <w:br/>
              <w:t>utils/</w:t>
              <w:br/>
              <w:t>GeoUtils.kt</w:t>
            </w:r>
          </w:p>
        </w:tc>
        <w:tc>
          <w:tcPr>
            <w:tcW w:type="dxa" w:w="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12-33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Chamada ao RPC de buffer espacial e fallback de polígono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KotlinProject/</w:t>
              <w:br/>
              <w:t>composeApp/</w:t>
              <w:br/>
              <w:t>src/</w:t>
              <w:br/>
              <w:t>commonMain/</w:t>
              <w:br/>
              <w:t>kotlin/</w:t>
              <w:br/>
              <w:t>org/</w:t>
              <w:br/>
              <w:t>example/</w:t>
              <w:br/>
              <w:t>project/</w:t>
              <w:br/>
              <w:t>core/</w:t>
              <w:br/>
              <w:t>data/</w:t>
              <w:br/>
              <w:t>RouteRepository.kt</w:t>
            </w:r>
          </w:p>
        </w:tc>
        <w:tc>
          <w:tcPr>
            <w:tcW w:type="dxa" w:w="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44-70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Persistência de rota com waypoints, tolerância, polígono e dias ativos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KotlinProject/</w:t>
              <w:br/>
              <w:t>composeApp/</w:t>
              <w:br/>
              <w:t>src/</w:t>
              <w:br/>
              <w:t>commonMain/</w:t>
              <w:br/>
              <w:t>kotlin/</w:t>
              <w:br/>
              <w:t>org/</w:t>
              <w:br/>
              <w:t>example/</w:t>
              <w:br/>
              <w:t>project/</w:t>
              <w:br/>
              <w:t>core/</w:t>
              <w:br/>
              <w:t>data/</w:t>
              <w:br/>
              <w:t>RouteRepository.kt</w:t>
            </w:r>
          </w:p>
        </w:tc>
        <w:tc>
          <w:tcPr>
            <w:tcW w:type="dxa" w:w="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72-94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Consulta de intenções dentro do polígono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KotlinProject/</w:t>
              <w:br/>
              <w:t>composeApp/</w:t>
              <w:br/>
              <w:t>src/</w:t>
              <w:br/>
              <w:t>commonMain/</w:t>
              <w:br/>
              <w:t>kotlin/</w:t>
              <w:br/>
              <w:t>org/</w:t>
              <w:br/>
              <w:t>example/</w:t>
              <w:br/>
              <w:t>project/</w:t>
              <w:br/>
              <w:t>core/</w:t>
              <w:br/>
              <w:t>data/</w:t>
              <w:br/>
              <w:t>RouteRepository.kt</w:t>
            </w:r>
          </w:p>
        </w:tc>
        <w:tc>
          <w:tcPr>
            <w:tcW w:type="dxa" w:w="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101-119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Criação de alerta/</w:t>
              <w:br/>
              <w:t>intenção de compra georreferenciada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KotlinProject/</w:t>
              <w:br/>
              <w:t>composeApp/</w:t>
              <w:br/>
              <w:t>src/</w:t>
              <w:br/>
              <w:t>commonMain/</w:t>
              <w:br/>
              <w:t>kotlin/</w:t>
              <w:br/>
              <w:t>org/</w:t>
              <w:br/>
              <w:t>example/</w:t>
              <w:br/>
              <w:t>project/</w:t>
              <w:br/>
              <w:t>core/</w:t>
              <w:br/>
              <w:t>data/</w:t>
              <w:br/>
              <w:t>PurchaseIntentRepository.kt</w:t>
            </w:r>
          </w:p>
        </w:tc>
        <w:tc>
          <w:tcPr>
            <w:tcW w:type="dxa" w:w="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19-34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 xml:space="preserve">Tabelas </w:t>
            </w:r>
            <w:r>
              <w:rPr>
                <w:rFonts w:ascii="Consolas" w:hAnsi="Consolas"/>
                <w:color w:val="1F4D78"/>
                <w:sz w:val="17"/>
              </w:rPr>
              <w:t>vendor_routes</w:t>
            </w:r>
            <w:r>
              <w:rPr>
                <w:rFonts w:ascii="Calibri" w:hAnsi="Calibri"/>
                <w:i w:val="0"/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purchase_intents</w:t>
            </w:r>
            <w:r>
              <w:rPr>
                <w:rFonts w:ascii="Calibri" w:hAnsi="Calibri"/>
                <w:i w:val="0"/>
                <w:sz w:val="17"/>
              </w:rPr>
              <w:t xml:space="preserve"> e </w:t>
            </w:r>
            <w:r>
              <w:rPr>
                <w:rFonts w:ascii="Consolas" w:hAnsi="Consolas"/>
                <w:color w:val="1F4D78"/>
                <w:sz w:val="17"/>
              </w:rPr>
              <w:t>demand_clusters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supabase/</w:t>
              <w:br/>
              <w:t>migrations/</w:t>
              <w:br/>
              <w:t>20260506132000_live_err_backend.sql</w:t>
            </w:r>
          </w:p>
        </w:tc>
        <w:tc>
          <w:tcPr>
            <w:tcW w:type="dxa" w:w="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89-128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Indices espaciais para localização, intenções, clusters e rotas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supabase/</w:t>
              <w:br/>
              <w:t>migrations/</w:t>
              <w:br/>
              <w:t>20260506132000_live_err_backend.sql</w:t>
            </w:r>
          </w:p>
        </w:tc>
        <w:tc>
          <w:tcPr>
            <w:tcW w:type="dxa" w:w="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130-136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 xml:space="preserve">RPC </w:t>
            </w:r>
            <w:r>
              <w:rPr>
                <w:rFonts w:ascii="Consolas" w:hAnsi="Consolas"/>
                <w:color w:val="1F4D78"/>
                <w:sz w:val="17"/>
              </w:rPr>
              <w:t>get_intents_in_polygon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supabase/</w:t>
              <w:br/>
              <w:t>migrations/</w:t>
              <w:br/>
              <w:t>20260506132000_live_err_backend.sql</w:t>
            </w:r>
          </w:p>
        </w:tc>
        <w:tc>
          <w:tcPr>
            <w:tcW w:type="dxa" w:w="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217-252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 xml:space="preserve">RPC </w:t>
            </w:r>
            <w:r>
              <w:rPr>
                <w:rFonts w:ascii="Consolas" w:hAnsi="Consolas"/>
                <w:color w:val="1F4D78"/>
                <w:sz w:val="17"/>
              </w:rPr>
              <w:t>create_route_buffer</w:t>
            </w:r>
            <w:r>
              <w:rPr>
                <w:rFonts w:ascii="Calibri" w:hAnsi="Calibri"/>
                <w:i w:val="0"/>
                <w:sz w:val="17"/>
              </w:rPr>
              <w:t xml:space="preserve"> com </w:t>
            </w:r>
            <w:r>
              <w:rPr>
                <w:rFonts w:ascii="Consolas" w:hAnsi="Consolas"/>
                <w:color w:val="1F4D78"/>
                <w:sz w:val="17"/>
              </w:rPr>
              <w:t>ST_Buffer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6"/>
              </w:rPr>
              <w:t>supabase/</w:t>
              <w:br/>
              <w:t>migrations/</w:t>
              <w:br/>
              <w:t>20260506132000_live_err_backend.sql</w:t>
            </w:r>
          </w:p>
        </w:tc>
        <w:tc>
          <w:tcPr>
            <w:tcW w:type="dxa" w:w="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sz w:val="17"/>
              </w:rPr>
              <w:t>255-278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i w:val="0"/>
        </w:rPr>
        <w:t>Melhorias técnicas recomendadas antes de apresentar uma demo técnica</w:t>
      </w:r>
    </w:p>
    <w:p>
      <w:r>
        <w:rPr>
          <w:rFonts w:ascii="Calibri" w:hAnsi="Calibri"/>
          <w:i w:val="0"/>
        </w:rPr>
        <w:t>Estas melhorias não sao obrigatorias para preparar o advogado, mas aumentam a forca técnica do material se houver demonstracao ou deposito com exemplos mais concretos.</w:t>
      </w:r>
    </w:p>
    <w:p>
      <w:pPr>
        <w:pStyle w:val="ListNumber"/>
      </w:pPr>
      <w:r>
        <w:rPr>
          <w:rFonts w:ascii="Calibri" w:hAnsi="Calibri"/>
          <w:i w:val="0"/>
        </w:rPr>
        <w:t>Substituir o cluster demonstrativo por algoritmo espacial formal.</w:t>
      </w:r>
    </w:p>
    <w:p>
      <w:pPr>
        <w:pStyle w:val="ListNumber"/>
      </w:pPr>
      <w:r>
        <w:rPr>
          <w:rFonts w:ascii="Calibri" w:hAnsi="Calibri"/>
          <w:i w:val="0"/>
        </w:rPr>
        <w:t>Calcular distância minima entre cluster e cada segmento da rota.</w:t>
      </w:r>
    </w:p>
    <w:p>
      <w:pPr>
        <w:pStyle w:val="ListNumber"/>
      </w:pPr>
      <w:r>
        <w:rPr>
          <w:rFonts w:ascii="Calibri" w:hAnsi="Calibri"/>
          <w:i w:val="0"/>
        </w:rPr>
        <w:t>Adicionar decaimento temporal no score, priorizando intenções recentes.</w:t>
      </w:r>
    </w:p>
    <w:p>
      <w:pPr>
        <w:pStyle w:val="ListNumber"/>
      </w:pPr>
      <w:r>
        <w:rPr>
          <w:rFonts w:ascii="Calibri" w:hAnsi="Calibri"/>
          <w:i w:val="0"/>
        </w:rPr>
        <w:t>Incluir compatibilidade de categoria/produto no score.</w:t>
      </w:r>
    </w:p>
    <w:p>
      <w:pPr>
        <w:pStyle w:val="ListNumber"/>
      </w:pPr>
      <w:r>
        <w:rPr>
          <w:rFonts w:ascii="Calibri" w:hAnsi="Calibri"/>
          <w:i w:val="0"/>
        </w:rPr>
        <w:t xml:space="preserve">Persistir clusters calculados na tabela </w:t>
      </w:r>
      <w:r>
        <w:rPr>
          <w:rFonts w:ascii="Consolas" w:hAnsi="Consolas"/>
          <w:color w:val="1F4D78"/>
          <w:sz w:val="18"/>
        </w:rPr>
        <w:t>demand_clusters</w:t>
      </w:r>
      <w:r>
        <w:rPr>
          <w:rFonts w:ascii="Calibri" w:hAnsi="Calibri"/>
          <w:i w:val="0"/>
        </w:rPr>
        <w:t>.</w:t>
      </w:r>
    </w:p>
    <w:p>
      <w:pPr>
        <w:pStyle w:val="ListNumber"/>
      </w:pPr>
      <w:r>
        <w:rPr>
          <w:rFonts w:ascii="Calibri" w:hAnsi="Calibri"/>
          <w:i w:val="0"/>
        </w:rPr>
        <w:t>Gerar heatmap real a partir dos clusters persistidos.</w:t>
      </w:r>
    </w:p>
    <w:p>
      <w:pPr>
        <w:pStyle w:val="ListNumber"/>
      </w:pPr>
      <w:r>
        <w:rPr>
          <w:rFonts w:ascii="Calibri" w:hAnsi="Calibri"/>
          <w:i w:val="0"/>
        </w:rPr>
        <w:t>Calcular ETA real no acompanhamento do consumidor.</w:t>
      </w:r>
    </w:p>
    <w:p>
      <w:pPr>
        <w:pStyle w:val="ListNumber"/>
      </w:pPr>
      <w:r>
        <w:rPr>
          <w:rFonts w:ascii="Calibri" w:hAnsi="Calibri"/>
          <w:i w:val="0"/>
        </w:rPr>
        <w:t>Registrar eventos de aceite, rejeicao e conclusão de cluster para retroalimentar o score.</w:t>
      </w:r>
    </w:p>
    <w:p>
      <w:pPr>
        <w:pStyle w:val="Heading1"/>
      </w:pPr>
      <w:r>
        <w:rPr>
          <w:rFonts w:ascii="Calibri" w:hAnsi="Calibri"/>
          <w:i w:val="0"/>
        </w:rPr>
        <w:t>Materiais de apoio para anexar ou mostrar ao advogado</w:t>
      </w:r>
    </w:p>
    <w:p>
      <w:pPr>
        <w:pStyle w:val="Heading2"/>
      </w:pPr>
      <w:r>
        <w:rPr>
          <w:rFonts w:ascii="Calibri" w:hAnsi="Calibri"/>
          <w:i w:val="0"/>
        </w:rPr>
        <w:t>Codigo Kotlin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KotlinProject/composeApp/src/commonMain/kotlin/org/example/project/features/vendor/err/ERREngine.kt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KotlinProject/composeApp/src/commonMain/kotlin/org/example/project/core/utils/ClusterEngine.kt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KotlinProject/composeApp/src/commonMain/kotlin/org/example/project/features/vendor/err/RouteDraftState.kt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KotlinProject/composeApp/src/commonMain/kotlin/org/example/project/core/domain/models/RouteModel.kt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KotlinProject/composeApp/src/commonMain/kotlin/org/example/project/core/data/RouteRepository.kt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KotlinProject/composeApp/src/commonMain/kotlin/org/example/project/core/data/PurchaseIntentRepository.kt</w:t>
      </w:r>
    </w:p>
    <w:p>
      <w:pPr>
        <w:pStyle w:val="Heading2"/>
      </w:pPr>
      <w:r>
        <w:rPr>
          <w:rFonts w:ascii="Calibri" w:hAnsi="Calibri"/>
          <w:i w:val="0"/>
        </w:rPr>
        <w:t>Banco de dados e funções espaciais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supabase/migrations/20260506132000_live_err_backend.sql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supabase/migrations/0001_err_route_expansion.sql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supabase/migrations/0002_err_rpc_direct.sql</w:t>
      </w:r>
    </w:p>
    <w:p>
      <w:pPr>
        <w:pStyle w:val="Heading2"/>
      </w:pPr>
      <w:r>
        <w:rPr>
          <w:rFonts w:ascii="Calibri" w:hAnsi="Calibri"/>
          <w:i w:val="0"/>
        </w:rPr>
        <w:t>Produto e roadmap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docs/STORIES.md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README.md</w:t>
      </w:r>
    </w:p>
    <w:p>
      <w:pPr>
        <w:pStyle w:val="Heading1"/>
      </w:pPr>
      <w:r>
        <w:rPr>
          <w:rFonts w:ascii="Calibri" w:hAnsi="Calibri"/>
          <w:i w:val="0"/>
        </w:rPr>
        <w:t>Perguntas objetivas para o advogado</w:t>
      </w:r>
    </w:p>
    <w:p>
      <w:pPr>
        <w:pStyle w:val="ListNumber"/>
      </w:pPr>
      <w:r>
        <w:rPr>
          <w:rFonts w:ascii="Calibri" w:hAnsi="Calibri"/>
          <w:i w:val="0"/>
        </w:rPr>
        <w:t>O melhor caminho é patente de método/sistema, registro de software, segredo industrial ou combinacao desses instrumentos?</w:t>
      </w:r>
    </w:p>
    <w:p>
      <w:pPr>
        <w:pStyle w:val="ListNumber"/>
      </w:pPr>
      <w:r>
        <w:rPr>
          <w:rFonts w:ascii="Calibri" w:hAnsi="Calibri"/>
          <w:i w:val="0"/>
        </w:rPr>
        <w:t>A tese deve focar somente no ERR ou incluir alertas, heatmap e frota como variações dependentes?</w:t>
      </w:r>
    </w:p>
    <w:p>
      <w:pPr>
        <w:pStyle w:val="ListNumber"/>
      </w:pPr>
      <w:r>
        <w:rPr>
          <w:rFonts w:ascii="Calibri" w:hAnsi="Calibri"/>
          <w:i w:val="0"/>
        </w:rPr>
        <w:t>E necessario fazer busca de anterioridade especifica em marketplace, delivery, roteirizacao, geofencing e mobile location services?</w:t>
      </w:r>
    </w:p>
    <w:p>
      <w:pPr>
        <w:pStyle w:val="ListNumber"/>
      </w:pPr>
      <w:r>
        <w:rPr>
          <w:rFonts w:ascii="Calibri" w:hAnsi="Calibri"/>
          <w:i w:val="0"/>
        </w:rPr>
        <w:t>O deposito deve descrever exemplos de vendedor ambulante, frota e consumidor final como modalidades de uso?</w:t>
      </w:r>
    </w:p>
    <w:p>
      <w:pPr>
        <w:pStyle w:val="ListNumber"/>
      </w:pPr>
      <w:r>
        <w:rPr>
          <w:rFonts w:ascii="Calibri" w:hAnsi="Calibri"/>
          <w:i w:val="0"/>
        </w:rPr>
        <w:t>Quais partes do algoritmo devem permanecer como segredo industrial em vez de aparecerem em detalhes no pedido?</w:t>
      </w:r>
    </w:p>
    <w:p>
      <w:pPr>
        <w:pStyle w:val="Heading1"/>
      </w:pPr>
      <w:r>
        <w:rPr>
          <w:rFonts w:ascii="Calibri" w:hAnsi="Calibri"/>
          <w:i w:val="0"/>
        </w:rPr>
        <w:t>Conclusao técnica</w:t>
      </w:r>
    </w:p>
    <w:p>
      <w:r>
        <w:rPr>
          <w:rFonts w:ascii="Calibri" w:hAnsi="Calibri"/>
          <w:i w:val="0"/>
        </w:rPr>
        <w:t>O material mais forte para proteção não e "app que mostra vendedor perto". O ativo técnico defensavel e o método de transformar rota de vendedor itinerante em uma área dinâmica de atendimento, cruzar essa área com demanda georreferenciada e ranquear oportunidades por viabilidade operacional.</w:t>
      </w:r>
    </w:p>
    <w:p>
      <w:r>
        <w:rPr>
          <w:rFonts w:ascii="Calibri" w:hAnsi="Calibri"/>
          <w:i w:val="0"/>
        </w:rPr>
        <w:t>O ERR deve ser apresentado como invencao principal. Heatmap, alerta de chegada, ETA e frota devem entrar como módulos, aplicacoes ou variações da mesma arquitetura técnica.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A6069"/>
        <w:sz w:val="18"/>
      </w:rPr>
      <w:t>Confidencial - uso jurídico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4" w:color="D0D7DE"/>
      </w:pBdr>
    </w:pPr>
    <w:r/>
    <w:r>
      <w:rPr>
        <w:rFonts w:ascii="Calibri" w:hAnsi="Calibri"/>
        <w:color w:val="5A6069"/>
        <w:sz w:val="18"/>
      </w:rPr>
      <w:t>Tá Chegando | Dossiê técnico de algoritmos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técnico de algoritmos - Tá Chegando</dc:title>
  <dc:subject>ERR - Expansor de Rotas de Requisição</dc:subject>
  <dc:creator>Projeto Tá Chegando</dc:creator>
  <cp:keywords/>
  <dc:description>Documento técnico para avaliação jurídica de algoritmos.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