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2BA50" w14:textId="77777777" w:rsidR="00D46230" w:rsidRPr="00652204" w:rsidRDefault="00D46230" w:rsidP="00D4623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bookmarkStart w:id="0" w:name="_GoBack"/>
      <w:bookmarkEnd w:id="0"/>
      <w:r w:rsidRPr="00652204">
        <w:rPr>
          <w:rFonts w:eastAsia="Times New Roman" w:cstheme="minorHAnsi"/>
          <w:b/>
          <w:bCs/>
          <w:sz w:val="24"/>
          <w:szCs w:val="24"/>
          <w:lang w:eastAsia="fr-FR"/>
        </w:rPr>
        <w:t>Démarche de conception d’un système d’information</w:t>
      </w:r>
    </w:p>
    <w:p w14:paraId="3FB27950" w14:textId="77777777" w:rsidR="00D46230" w:rsidRPr="00D46230" w:rsidRDefault="00D46230" w:rsidP="001D2D4D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Identification des cas d’utilisations d’un système d’information et représentation en UML</w:t>
      </w:r>
    </w:p>
    <w:p w14:paraId="3CE4BB6B" w14:textId="77777777" w:rsidR="00D46230" w:rsidRPr="00D46230" w:rsidRDefault="00D46230" w:rsidP="001D2D4D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Construction d’un modèle conceptuel de données (diagramme entité-association) cohérent avec les cas d’utilisations identifiés</w:t>
      </w:r>
    </w:p>
    <w:p w14:paraId="2DF6CB0B" w14:textId="77777777" w:rsidR="00D46230" w:rsidRPr="00D46230" w:rsidRDefault="00D46230" w:rsidP="001D2D4D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Implémentation d’un modèle de base de données (modèle relationnel) cohérent avec le modèle conceptuel de données</w:t>
      </w:r>
    </w:p>
    <w:p w14:paraId="6FD8304C" w14:textId="77777777" w:rsidR="00D46230" w:rsidRDefault="00D46230" w:rsidP="001D2D4D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Implémentation des traitements appropriés cohérent avec les cas d’utilisation</w:t>
      </w:r>
    </w:p>
    <w:p w14:paraId="53C1C281" w14:textId="77777777" w:rsidR="00D46230" w:rsidRPr="00D46230" w:rsidRDefault="00D46230" w:rsidP="001D2D4D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Ecriture d’un rapport documentant les fonctionnalités fournies</w:t>
      </w:r>
    </w:p>
    <w:p w14:paraId="4B4FA21C" w14:textId="77777777" w:rsidR="00D46230" w:rsidRPr="00D46230" w:rsidRDefault="00D46230" w:rsidP="001D2D4D">
      <w:pPr>
        <w:pStyle w:val="Paragraphedeliste"/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</w:p>
    <w:p w14:paraId="490ADE71" w14:textId="77777777" w:rsidR="00D46230" w:rsidRPr="00D46230" w:rsidRDefault="00D46230" w:rsidP="001D2D4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D46230">
        <w:rPr>
          <w:rFonts w:eastAsia="Times New Roman" w:cstheme="minorHAnsi"/>
          <w:b/>
          <w:bCs/>
          <w:sz w:val="24"/>
          <w:szCs w:val="24"/>
          <w:lang w:eastAsia="fr-FR"/>
        </w:rPr>
        <w:t>Qualité du modèle de BDD</w:t>
      </w:r>
    </w:p>
    <w:p w14:paraId="41047FD3" w14:textId="77777777" w:rsidR="00D46230" w:rsidRPr="00D46230" w:rsidRDefault="00D46230" w:rsidP="001D2D4D">
      <w:pPr>
        <w:numPr>
          <w:ilvl w:val="0"/>
          <w:numId w:val="1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Clés primaires bien définies</w:t>
      </w:r>
    </w:p>
    <w:p w14:paraId="64A89545" w14:textId="77777777" w:rsidR="00D46230" w:rsidRPr="00D46230" w:rsidRDefault="00D46230" w:rsidP="001D2D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Types corrects dans les tables</w:t>
      </w:r>
    </w:p>
    <w:p w14:paraId="32736D2E" w14:textId="77777777" w:rsidR="00D46230" w:rsidRPr="00D46230" w:rsidRDefault="00D46230" w:rsidP="001D2D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 xml:space="preserve">Présence de plusieurs relations </w:t>
      </w:r>
      <w:proofErr w:type="gramStart"/>
      <w:r w:rsidRPr="00D46230">
        <w:rPr>
          <w:rFonts w:eastAsia="Times New Roman" w:cstheme="minorHAnsi"/>
          <w:sz w:val="24"/>
          <w:szCs w:val="24"/>
          <w:lang w:eastAsia="fr-FR"/>
        </w:rPr>
        <w:t>1:N</w:t>
      </w:r>
      <w:proofErr w:type="gramEnd"/>
      <w:r w:rsidRPr="00D46230">
        <w:rPr>
          <w:rFonts w:eastAsia="Times New Roman" w:cstheme="minorHAnsi"/>
          <w:sz w:val="24"/>
          <w:szCs w:val="24"/>
          <w:lang w:eastAsia="fr-FR"/>
        </w:rPr>
        <w:t xml:space="preserve"> et N:N, clés étrangères et tables de jointures judicieusement construites</w:t>
      </w:r>
    </w:p>
    <w:p w14:paraId="113053E2" w14:textId="77777777" w:rsidR="00D46230" w:rsidRPr="00D46230" w:rsidRDefault="00D46230" w:rsidP="001D2D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Erreurs communes évitées</w:t>
      </w:r>
    </w:p>
    <w:p w14:paraId="060EB43C" w14:textId="77777777" w:rsidR="00D46230" w:rsidRPr="00D46230" w:rsidRDefault="00D46230" w:rsidP="001D2D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Redondances évitées</w:t>
      </w:r>
    </w:p>
    <w:p w14:paraId="7D251EEF" w14:textId="77777777" w:rsidR="00D46230" w:rsidRPr="00D46230" w:rsidRDefault="00D46230" w:rsidP="001D2D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Base normalisée</w:t>
      </w:r>
    </w:p>
    <w:p w14:paraId="1420BF6C" w14:textId="77777777" w:rsidR="00D46230" w:rsidRPr="00D46230" w:rsidRDefault="00D46230" w:rsidP="001D2D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Qualité (entités bien décrites) et quantité (nombre d'entités) des informations stockées</w:t>
      </w:r>
    </w:p>
    <w:p w14:paraId="475C4ACE" w14:textId="77777777" w:rsidR="00D46230" w:rsidRPr="00D46230" w:rsidRDefault="00D46230" w:rsidP="001D2D4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D46230">
        <w:rPr>
          <w:rFonts w:eastAsia="Times New Roman" w:cstheme="minorHAnsi"/>
          <w:b/>
          <w:bCs/>
          <w:sz w:val="24"/>
          <w:szCs w:val="24"/>
          <w:lang w:eastAsia="fr-FR"/>
        </w:rPr>
        <w:t>Qualité générale des fonctionnalités</w:t>
      </w:r>
    </w:p>
    <w:p w14:paraId="3AAE9FFF" w14:textId="77777777" w:rsidR="00D46230" w:rsidRPr="00D46230" w:rsidRDefault="00D46230" w:rsidP="001D2D4D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Ajout, édition, suppression pour l'ensemble des données (sans intervention de l'utilisateur sur les tables)</w:t>
      </w:r>
    </w:p>
    <w:p w14:paraId="583CC756" w14:textId="77777777" w:rsidR="00D46230" w:rsidRPr="00D46230" w:rsidRDefault="00D46230" w:rsidP="001D2D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Contrôle des saisies utilisateurs</w:t>
      </w:r>
    </w:p>
    <w:p w14:paraId="2EB815F2" w14:textId="77777777" w:rsidR="00D46230" w:rsidRPr="00D46230" w:rsidRDefault="00D46230" w:rsidP="001D2D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 xml:space="preserve">Effectuer des recherches (notamment des recherches </w:t>
      </w:r>
      <w:proofErr w:type="spellStart"/>
      <w:r w:rsidRPr="00D46230">
        <w:rPr>
          <w:rFonts w:eastAsia="Times New Roman" w:cstheme="minorHAnsi"/>
          <w:sz w:val="24"/>
          <w:szCs w:val="24"/>
          <w:lang w:eastAsia="fr-FR"/>
        </w:rPr>
        <w:t>multi-critères</w:t>
      </w:r>
      <w:proofErr w:type="spellEnd"/>
      <w:r w:rsidRPr="00D46230">
        <w:rPr>
          <w:rFonts w:eastAsia="Times New Roman" w:cstheme="minorHAnsi"/>
          <w:sz w:val="24"/>
          <w:szCs w:val="24"/>
          <w:lang w:eastAsia="fr-FR"/>
        </w:rPr>
        <w:t xml:space="preserve"> et via des formulaires)</w:t>
      </w:r>
    </w:p>
    <w:p w14:paraId="672EA760" w14:textId="77777777" w:rsidR="00D46230" w:rsidRPr="00D46230" w:rsidRDefault="00D46230" w:rsidP="001D2D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Génération de différentes statistiques et affichage mis en forme (notamment sous forme de tableaux et de graphiques)</w:t>
      </w:r>
    </w:p>
    <w:p w14:paraId="03D7EC24" w14:textId="77777777" w:rsidR="00D46230" w:rsidRPr="00D46230" w:rsidRDefault="00D46230" w:rsidP="001D2D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Génération d'états</w:t>
      </w:r>
    </w:p>
    <w:p w14:paraId="0D8AC187" w14:textId="1DDF2C8E" w:rsidR="00D46230" w:rsidRPr="00D46230" w:rsidRDefault="00D46230" w:rsidP="001D2D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 xml:space="preserve">Qualité de finition générale de l'application (présence d'un menu, id </w:t>
      </w:r>
      <w:r w:rsidR="001D2D4D">
        <w:rPr>
          <w:rFonts w:eastAsia="Times New Roman" w:cstheme="minorHAnsi"/>
          <w:sz w:val="24"/>
          <w:szCs w:val="24"/>
          <w:lang w:eastAsia="fr-FR"/>
        </w:rPr>
        <w:t xml:space="preserve">internes </w:t>
      </w:r>
      <w:r w:rsidRPr="00D46230">
        <w:rPr>
          <w:rFonts w:eastAsia="Times New Roman" w:cstheme="minorHAnsi"/>
          <w:sz w:val="24"/>
          <w:szCs w:val="24"/>
          <w:lang w:eastAsia="fr-FR"/>
        </w:rPr>
        <w:t>non affichés, boutons pour les actions, utilisation de VBA</w:t>
      </w:r>
      <w:r>
        <w:rPr>
          <w:rFonts w:eastAsia="Times New Roman" w:cstheme="minorHAnsi"/>
          <w:sz w:val="24"/>
          <w:szCs w:val="24"/>
          <w:lang w:eastAsia="fr-FR"/>
        </w:rPr>
        <w:t xml:space="preserve"> – ou d’un langage approprié –</w:t>
      </w:r>
      <w:r w:rsidRPr="00D46230">
        <w:rPr>
          <w:rFonts w:eastAsia="Times New Roman" w:cstheme="minorHAnsi"/>
          <w:sz w:val="24"/>
          <w:szCs w:val="24"/>
          <w:lang w:eastAsia="fr-FR"/>
        </w:rPr>
        <w:t xml:space="preserve"> pour automatisation d'actions, etc.)</w:t>
      </w:r>
    </w:p>
    <w:p w14:paraId="1F2EFE1C" w14:textId="77777777" w:rsidR="00D46230" w:rsidRPr="00D46230" w:rsidRDefault="00D46230" w:rsidP="001D2D4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Gestion de plusieurs utilisateurs</w:t>
      </w:r>
    </w:p>
    <w:p w14:paraId="68D73623" w14:textId="77777777" w:rsidR="00D46230" w:rsidRPr="00D46230" w:rsidRDefault="00D46230" w:rsidP="001D2D4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D46230">
        <w:rPr>
          <w:rFonts w:eastAsia="Times New Roman" w:cstheme="minorHAnsi"/>
          <w:b/>
          <w:bCs/>
          <w:sz w:val="24"/>
          <w:szCs w:val="24"/>
          <w:lang w:eastAsia="fr-FR"/>
        </w:rPr>
        <w:t>Rapport</w:t>
      </w:r>
    </w:p>
    <w:p w14:paraId="71594E09" w14:textId="1F1F4740" w:rsidR="00134C05" w:rsidRPr="00D46230" w:rsidRDefault="00134C05" w:rsidP="00134C05">
      <w:pPr>
        <w:numPr>
          <w:ilvl w:val="0"/>
          <w:numId w:val="3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 xml:space="preserve">Rendu du cahier des charges </w:t>
      </w:r>
      <w:r w:rsidR="00937D2F">
        <w:rPr>
          <w:rFonts w:eastAsia="Times New Roman" w:cstheme="minorHAnsi"/>
          <w:sz w:val="24"/>
          <w:szCs w:val="24"/>
          <w:lang w:eastAsia="fr-FR"/>
        </w:rPr>
        <w:t>et des cas d’utilisations du système</w:t>
      </w:r>
    </w:p>
    <w:p w14:paraId="57E7C40F" w14:textId="454A6D81" w:rsidR="00134C05" w:rsidRDefault="00937D2F" w:rsidP="001D2D4D">
      <w:pPr>
        <w:numPr>
          <w:ilvl w:val="0"/>
          <w:numId w:val="3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Rendu du diagramme entité-association (modèle conceptuel de données)</w:t>
      </w:r>
    </w:p>
    <w:p w14:paraId="2344BEDF" w14:textId="156B7EAF" w:rsidR="00D46230" w:rsidRPr="00D46230" w:rsidRDefault="00D46230" w:rsidP="001D2D4D">
      <w:pPr>
        <w:numPr>
          <w:ilvl w:val="0"/>
          <w:numId w:val="3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Rendu du schéma relationnel de base</w:t>
      </w:r>
    </w:p>
    <w:p w14:paraId="0C08A23C" w14:textId="77777777" w:rsidR="00D46230" w:rsidRPr="00D46230" w:rsidRDefault="00D46230" w:rsidP="001D2D4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Respect de la forme générale d'un rapport de projet (introduction présentant le sujet, conclusion faisant le bilan de ce qui a été réalisé, table des matières, nom/prénom des auteurs, etc.)</w:t>
      </w:r>
    </w:p>
    <w:p w14:paraId="424482E1" w14:textId="6C212937" w:rsidR="00D46230" w:rsidRPr="00D46230" w:rsidRDefault="00D46230" w:rsidP="001D2D4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 xml:space="preserve">Présentation des fonctionnalités effectivement implémentées (avec captures d'écran au besoin) </w:t>
      </w:r>
      <w:r w:rsidR="001D2D4D">
        <w:rPr>
          <w:rFonts w:eastAsia="Times New Roman" w:cstheme="minorHAnsi"/>
          <w:sz w:val="24"/>
          <w:szCs w:val="24"/>
          <w:lang w:eastAsia="fr-FR"/>
        </w:rPr>
        <w:t>–</w:t>
      </w:r>
      <w:r w:rsidRPr="00D46230">
        <w:rPr>
          <w:rFonts w:eastAsia="Times New Roman" w:cstheme="minorHAnsi"/>
          <w:sz w:val="24"/>
          <w:szCs w:val="24"/>
          <w:lang w:eastAsia="fr-FR"/>
        </w:rPr>
        <w:t xml:space="preserve"> utilisation de la forme "objectif/travail réalisé/conclusion" par fonctionnalité</w:t>
      </w:r>
    </w:p>
    <w:p w14:paraId="595DDC96" w14:textId="77777777" w:rsidR="00D46230" w:rsidRPr="00D46230" w:rsidRDefault="00D46230" w:rsidP="001D2D4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Grammaire et orthographe</w:t>
      </w:r>
    </w:p>
    <w:p w14:paraId="00E44116" w14:textId="77777777" w:rsidR="00D46230" w:rsidRPr="00D46230" w:rsidRDefault="00D46230" w:rsidP="001D2D4D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D46230">
        <w:rPr>
          <w:rFonts w:eastAsia="Times New Roman" w:cstheme="minorHAnsi"/>
          <w:b/>
          <w:bCs/>
          <w:sz w:val="24"/>
          <w:szCs w:val="24"/>
          <w:lang w:eastAsia="fr-FR"/>
        </w:rPr>
        <w:lastRenderedPageBreak/>
        <w:t>Rendu général</w:t>
      </w:r>
    </w:p>
    <w:p w14:paraId="2A6EE4AD" w14:textId="0BCBAB15" w:rsidR="00C960FE" w:rsidRDefault="00D46230" w:rsidP="001D2D4D">
      <w:pPr>
        <w:numPr>
          <w:ilvl w:val="0"/>
          <w:numId w:val="4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D46230">
        <w:rPr>
          <w:rFonts w:eastAsia="Times New Roman" w:cstheme="minorHAnsi"/>
          <w:sz w:val="24"/>
          <w:szCs w:val="24"/>
          <w:lang w:eastAsia="fr-FR"/>
        </w:rPr>
        <w:t>Qualité relative générale de l'ensemble</w:t>
      </w:r>
    </w:p>
    <w:p w14:paraId="1F6F0585" w14:textId="47CB9F7A" w:rsidR="00B10EA5" w:rsidRPr="005004AB" w:rsidRDefault="00B10EA5" w:rsidP="001D2D4D">
      <w:pPr>
        <w:numPr>
          <w:ilvl w:val="0"/>
          <w:numId w:val="4"/>
        </w:numPr>
        <w:spacing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Utilisabilité, ergonomie, aspect graphique</w:t>
      </w:r>
    </w:p>
    <w:sectPr w:rsidR="00B10EA5" w:rsidRPr="005004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12EBC"/>
    <w:multiLevelType w:val="multilevel"/>
    <w:tmpl w:val="2B46A6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81745"/>
    <w:multiLevelType w:val="multilevel"/>
    <w:tmpl w:val="BE2C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62A7D"/>
    <w:multiLevelType w:val="multilevel"/>
    <w:tmpl w:val="75F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D793A"/>
    <w:multiLevelType w:val="hybridMultilevel"/>
    <w:tmpl w:val="04185224"/>
    <w:lvl w:ilvl="0" w:tplc="CADE5BD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975D1"/>
    <w:multiLevelType w:val="hybridMultilevel"/>
    <w:tmpl w:val="5120A8E0"/>
    <w:lvl w:ilvl="0" w:tplc="CADE5BD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563DFA"/>
    <w:multiLevelType w:val="multilevel"/>
    <w:tmpl w:val="D99610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D3AC5"/>
    <w:multiLevelType w:val="hybridMultilevel"/>
    <w:tmpl w:val="B90CA25A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46230"/>
    <w:rsid w:val="00134C05"/>
    <w:rsid w:val="001D2D4D"/>
    <w:rsid w:val="005004AB"/>
    <w:rsid w:val="0050696D"/>
    <w:rsid w:val="00580EEA"/>
    <w:rsid w:val="00617F06"/>
    <w:rsid w:val="00652204"/>
    <w:rsid w:val="00937D2F"/>
    <w:rsid w:val="00B10EA5"/>
    <w:rsid w:val="00C960FE"/>
    <w:rsid w:val="00D46230"/>
    <w:rsid w:val="00FB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18288"/>
  <w15:chartTrackingRefBased/>
  <w15:docId w15:val="{010AFD1B-0DF3-4989-85F6-8FF1FEE4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6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9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A5D84F0788D3418F415AD54E7B0751" ma:contentTypeVersion="5" ma:contentTypeDescription="Crée un document." ma:contentTypeScope="" ma:versionID="5edbcae6fecdfabff91892871cac00a4">
  <xsd:schema xmlns:xsd="http://www.w3.org/2001/XMLSchema" xmlns:xs="http://www.w3.org/2001/XMLSchema" xmlns:p="http://schemas.microsoft.com/office/2006/metadata/properties" xmlns:ns3="a10a3927-54dd-407e-8c64-f2a9abc489e9" xmlns:ns4="ae5029cc-1ba4-45c9-af5a-d507c2691054" targetNamespace="http://schemas.microsoft.com/office/2006/metadata/properties" ma:root="true" ma:fieldsID="765bc59806846e7cd04c173765234bd7" ns3:_="" ns4:_="">
    <xsd:import namespace="a10a3927-54dd-407e-8c64-f2a9abc489e9"/>
    <xsd:import namespace="ae5029cc-1ba4-45c9-af5a-d507c26910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a3927-54dd-407e-8c64-f2a9abc48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029cc-1ba4-45c9-af5a-d507c26910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E7F567-9F1E-469D-AA00-D754CC0D20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a3927-54dd-407e-8c64-f2a9abc489e9"/>
    <ds:schemaRef ds:uri="ae5029cc-1ba4-45c9-af5a-d507c26910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A720EE-EB75-463F-93AA-9BBB4192A0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3425C0-F3A0-4352-B0A5-8717F5D5C06C}">
  <ds:schemaRefs>
    <ds:schemaRef ds:uri="http://purl.org/dc/dcmitype/"/>
    <ds:schemaRef ds:uri="ae5029cc-1ba4-45c9-af5a-d507c2691054"/>
    <ds:schemaRef ds:uri="a10a3927-54dd-407e-8c64-f2a9abc489e9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69718B6.dotm</Template>
  <TotalTime>1040</TotalTime>
  <Pages>3</Pages>
  <Words>334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Lombard</dc:creator>
  <cp:keywords/>
  <dc:description/>
  <cp:lastModifiedBy>Alexandre Lombard</cp:lastModifiedBy>
  <cp:revision>2</cp:revision>
  <dcterms:created xsi:type="dcterms:W3CDTF">2019-11-21T07:19:00Z</dcterms:created>
  <dcterms:modified xsi:type="dcterms:W3CDTF">2019-11-21T07:19:00Z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0x0101004DA5D84F0788D3418F415AD54E7B0751</vt:lpwstr>
  </property>
</Properties>
</file>