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9596E5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Lifecycle of Order: Pending -&gt; Accepted -&gt; Preparing -&gt;</w:t>
      </w:r>
      <w:r>
        <w:rPr>
          <w:rFonts w:hint="default"/>
          <w:color w:val="FF0000"/>
          <w:lang w:val="en-US"/>
        </w:rPr>
        <w:t xml:space="preserve"> Ready for Pickup</w:t>
      </w:r>
      <w:r>
        <w:rPr>
          <w:rFonts w:hint="default"/>
          <w:lang w:val="en-US"/>
        </w:rPr>
        <w:t xml:space="preserve"> -&gt; Picked up -&gt; Delivered</w:t>
      </w:r>
    </w:p>
    <w:p w14:paraId="332B9708">
      <w:pPr>
        <w:numPr>
          <w:numId w:val="0"/>
        </w:numPr>
        <w:ind w:firstLine="1900" w:firstLineChars="950"/>
        <w:rPr>
          <w:rFonts w:hint="default"/>
          <w:lang w:val="en-US"/>
        </w:rPr>
      </w:pPr>
      <w:r>
        <w:rPr>
          <w:rFonts w:hint="default"/>
          <w:lang w:val="en-US"/>
        </w:rPr>
        <w:t>↓</w:t>
      </w:r>
    </w:p>
    <w:p w14:paraId="0C6187C8">
      <w:pPr>
        <w:numPr>
          <w:numId w:val="0"/>
        </w:numPr>
        <w:ind w:firstLine="1900" w:firstLineChars="950"/>
        <w:rPr>
          <w:rFonts w:hint="default"/>
          <w:lang w:val="en-US"/>
        </w:rPr>
      </w:pPr>
      <w:r>
        <w:rPr>
          <w:rFonts w:hint="default"/>
          <w:lang w:val="en-US"/>
        </w:rPr>
        <w:t>Unaccepted</w:t>
      </w:r>
    </w:p>
    <w:p w14:paraId="5B569913">
      <w:pPr>
        <w:numPr>
          <w:numId w:val="0"/>
        </w:numPr>
        <w:ind w:left="2160" w:leftChars="0" w:firstLine="720" w:firstLineChars="0"/>
        <w:rPr>
          <w:rFonts w:hint="default"/>
          <w:lang w:val="en-US"/>
        </w:rPr>
      </w:pPr>
    </w:p>
    <w:p w14:paraId="2D658695">
      <w:pPr>
        <w:numPr>
          <w:numId w:val="0"/>
        </w:numPr>
        <w:rPr>
          <w:rFonts w:hint="default"/>
          <w:lang w:val="en-US"/>
        </w:rPr>
      </w:pPr>
    </w:p>
    <w:p w14:paraId="0A3DDC01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When search/filter foods/restaurents, imagine a customer A is out of activation radius of a restaurant B:</w:t>
      </w:r>
    </w:p>
    <w:p w14:paraId="6DD501A4">
      <w:pPr>
        <w:numPr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 When this customer search/filter followed restaurants criterion, Do the search results show this restaurant B?</w:t>
      </w:r>
    </w:p>
    <w:p w14:paraId="5BF219EC">
      <w:pPr>
        <w:numPr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 When this customer search/filter followed food criterion, Do the search results show Foods of this restaurant B?</w:t>
      </w:r>
    </w:p>
    <w:p w14:paraId="5E006345">
      <w:pPr>
        <w:numPr>
          <w:numId w:val="0"/>
        </w:numPr>
        <w:ind w:firstLine="720" w:firstLineChars="0"/>
        <w:rPr>
          <w:rFonts w:hint="default"/>
          <w:lang w:val="en-US"/>
        </w:rPr>
      </w:pPr>
    </w:p>
    <w:p w14:paraId="4F4EFF9E">
      <w:pPr>
        <w:numPr>
          <w:numId w:val="0"/>
        </w:numPr>
        <w:ind w:firstLine="720" w:firstLineChars="0"/>
        <w:rPr>
          <w:rFonts w:hint="default"/>
          <w:lang w:val="en-US"/>
        </w:rPr>
      </w:pPr>
    </w:p>
    <w:p w14:paraId="33659973">
      <w:pPr>
        <w:numPr>
          <w:numId w:val="0"/>
        </w:numPr>
        <w:pBdr>
          <w:bottom w:val="single" w:color="auto" w:sz="4" w:space="0"/>
        </w:pBdr>
        <w:ind w:firstLine="720" w:firstLineChars="0"/>
        <w:rPr>
          <w:rFonts w:hint="default"/>
          <w:lang w:val="en-US"/>
        </w:rPr>
      </w:pPr>
    </w:p>
    <w:p w14:paraId="452F3DE4">
      <w:pPr>
        <w:numPr>
          <w:numId w:val="0"/>
        </w:numPr>
        <w:rPr>
          <w:rFonts w:hint="default"/>
          <w:lang w:val="en-US"/>
        </w:rPr>
      </w:pPr>
    </w:p>
    <w:p w14:paraId="6293A335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Valueate User stories:</w:t>
      </w:r>
    </w:p>
    <w:p w14:paraId="1780E0C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Rarely use some quality attributes such as: Flexibility, Maintainability, Reusability, Manageability,  Supportability</w:t>
      </w:r>
    </w:p>
    <w:p w14:paraId="323494C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Thêm yếu tố measurable, testable.. (1 cột mới) cho mỗi US</w:t>
      </w:r>
      <w:bookmarkStart w:id="0" w:name="_GoBack"/>
      <w:bookmarkEnd w:id="0"/>
    </w:p>
    <w:p w14:paraId="55D1F17A">
      <w:pPr>
        <w:numPr>
          <w:numId w:val="0"/>
        </w:numPr>
        <w:rPr>
          <w:rFonts w:hint="default"/>
          <w:lang w:val="en-US"/>
        </w:rPr>
      </w:pPr>
    </w:p>
    <w:p w14:paraId="086EEC7A">
      <w:pPr>
        <w:numPr>
          <w:numId w:val="0"/>
        </w:numPr>
        <w:rPr>
          <w:rFonts w:hint="default"/>
          <w:lang w:val="en-US"/>
        </w:rPr>
      </w:pPr>
    </w:p>
    <w:p w14:paraId="21D375F0">
      <w:pPr>
        <w:numPr>
          <w:numId w:val="0"/>
        </w:numPr>
        <w:rPr>
          <w:rFonts w:hint="default"/>
          <w:lang w:val="en-US"/>
        </w:rPr>
      </w:pPr>
    </w:p>
    <w:p w14:paraId="2FA0ABCA">
      <w:pPr>
        <w:numPr>
          <w:numId w:val="0"/>
        </w:numPr>
        <w:rPr>
          <w:rFonts w:hint="default"/>
          <w:lang w:val="en-US"/>
        </w:rPr>
      </w:pPr>
    </w:p>
    <w:p w14:paraId="369A1423">
      <w:pPr>
        <w:numPr>
          <w:numId w:val="0"/>
        </w:numPr>
        <w:rPr>
          <w:rFonts w:hint="default"/>
          <w:lang w:val="en-US"/>
        </w:rPr>
      </w:pPr>
    </w:p>
    <w:p w14:paraId="2F85EB1F">
      <w:pPr>
        <w:numPr>
          <w:numId w:val="0"/>
        </w:numPr>
        <w:rPr>
          <w:rFonts w:hint="default"/>
          <w:lang w:val="en-US"/>
        </w:rPr>
      </w:pPr>
    </w:p>
    <w:p w14:paraId="5C2E4451">
      <w:pPr>
        <w:numPr>
          <w:numId w:val="0"/>
        </w:numPr>
        <w:rPr>
          <w:rFonts w:hint="default"/>
          <w:lang w:val="en-US"/>
        </w:rPr>
      </w:pPr>
    </w:p>
    <w:p w14:paraId="0B14F10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35C1FEE">
      <w:pPr>
        <w:numPr>
          <w:numId w:val="0"/>
        </w:numPr>
        <w:rPr>
          <w:rFonts w:hint="default"/>
          <w:lang w:val="en-US"/>
        </w:rPr>
      </w:pPr>
    </w:p>
    <w:p w14:paraId="5FEA10E2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Determine what features have to implement for MVP </w:t>
      </w:r>
    </w:p>
    <w:p w14:paraId="17051432">
      <w:pPr>
        <w:numPr>
          <w:ilvl w:val="0"/>
          <w:numId w:val="3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Activity diagram</w:t>
      </w:r>
    </w:p>
    <w:p w14:paraId="1AC317CF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Data model</w:t>
      </w:r>
    </w:p>
    <w:p w14:paraId="0A56EE70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API contract</w:t>
      </w:r>
    </w:p>
    <w:p w14:paraId="0B87A218">
      <w:pPr>
        <w:numPr>
          <w:ilvl w:val="0"/>
          <w:numId w:val="0"/>
        </w:numPr>
        <w:rPr>
          <w:rFonts w:hint="default"/>
          <w:lang w:val="en-US"/>
        </w:rPr>
      </w:pPr>
    </w:p>
    <w:p w14:paraId="37A50454">
      <w:pPr>
        <w:numPr>
          <w:ilvl w:val="0"/>
          <w:numId w:val="0"/>
        </w:numPr>
        <w:rPr>
          <w:rFonts w:hint="default"/>
          <w:lang w:val="en-US"/>
        </w:rPr>
      </w:pPr>
    </w:p>
    <w:p w14:paraId="53EE640F">
      <w:pPr>
        <w:numPr>
          <w:ilvl w:val="0"/>
          <w:numId w:val="0"/>
        </w:numPr>
        <w:rPr>
          <w:rFonts w:hint="default"/>
          <w:lang w:val="en-US"/>
        </w:rPr>
      </w:pPr>
    </w:p>
    <w:p w14:paraId="7E058383">
      <w:pPr>
        <w:numPr>
          <w:ilvl w:val="0"/>
          <w:numId w:val="0"/>
        </w:numPr>
        <w:rPr>
          <w:rFonts w:hint="default"/>
          <w:lang w:val="en-US"/>
        </w:rPr>
      </w:pPr>
    </w:p>
    <w:p w14:paraId="5425CEC9">
      <w:pPr>
        <w:numPr>
          <w:ilvl w:val="0"/>
          <w:numId w:val="0"/>
        </w:numPr>
        <w:rPr>
          <w:rFonts w:hint="default"/>
          <w:lang w:val="en-US"/>
        </w:rPr>
      </w:pPr>
    </w:p>
    <w:p w14:paraId="5EF7DC1F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Use Case / SRS</w:t>
      </w:r>
    </w:p>
    <w:p w14:paraId="4F3B42A1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3363196E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Architecture Design   ← (BIG PICTURE 🔥)</w:t>
      </w:r>
    </w:p>
    <w:p w14:paraId="4BB20A2E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0AB7B48D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Activity Diagram</w:t>
      </w:r>
    </w:p>
    <w:p w14:paraId="71608416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6E91907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Sequence Diagram</w:t>
      </w:r>
    </w:p>
    <w:p w14:paraId="2BCDA35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55064DF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Data Model ↔ API Contract (song song)</w:t>
      </w:r>
    </w:p>
    <w:p w14:paraId="7BFD3088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09654CA7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Implementation</w:t>
      </w:r>
    </w:p>
    <w:p w14:paraId="4D053FD8">
      <w:pPr>
        <w:numPr>
          <w:numId w:val="0"/>
        </w:numPr>
        <w:rPr>
          <w:rFonts w:hint="default"/>
          <w:lang w:val="en-US"/>
        </w:rPr>
      </w:pPr>
    </w:p>
    <w:p w14:paraId="5F41BDE6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BD9EA6A">
      <w:pPr>
        <w:numPr>
          <w:numId w:val="0"/>
        </w:numPr>
        <w:rPr>
          <w:rFonts w:hint="default"/>
          <w:lang w:val="en-US"/>
        </w:rPr>
      </w:pPr>
    </w:p>
    <w:p w14:paraId="2127C2AC">
      <w:pPr>
        <w:numPr>
          <w:numId w:val="0"/>
        </w:numPr>
        <w:rPr>
          <w:rFonts w:hint="default"/>
          <w:lang w:val="en-US"/>
        </w:rPr>
      </w:pPr>
    </w:p>
    <w:p w14:paraId="51B512CB">
      <w:pPr>
        <w:numPr>
          <w:numId w:val="0"/>
        </w:numPr>
        <w:rPr>
          <w:rFonts w:hint="default"/>
          <w:lang w:val="en-US"/>
        </w:rPr>
      </w:pPr>
    </w:p>
    <w:p w14:paraId="0DE992F6">
      <w:pPr>
        <w:numPr>
          <w:numId w:val="0"/>
        </w:numPr>
        <w:rPr>
          <w:rFonts w:hint="default"/>
          <w:lang w:val="en-US"/>
        </w:rPr>
      </w:pPr>
    </w:p>
    <w:p w14:paraId="584DBC4D">
      <w:pPr>
        <w:numPr>
          <w:numId w:val="0"/>
        </w:numPr>
        <w:rPr>
          <w:rFonts w:hint="default"/>
          <w:lang w:val="en-US"/>
        </w:rPr>
      </w:pPr>
    </w:p>
    <w:p w14:paraId="14C71BBE">
      <w:pPr>
        <w:numPr>
          <w:numId w:val="0"/>
        </w:numPr>
        <w:rPr>
          <w:rFonts w:hint="default"/>
          <w:lang w:val="en-US"/>
        </w:rPr>
      </w:pPr>
    </w:p>
    <w:p w14:paraId="6163D728">
      <w:pPr>
        <w:numPr>
          <w:numId w:val="0"/>
        </w:numPr>
        <w:rPr>
          <w:rFonts w:hint="default"/>
          <w:lang w:val="en-US"/>
        </w:rPr>
      </w:pPr>
    </w:p>
    <w:p w14:paraId="7001416F">
      <w:pPr>
        <w:numPr>
          <w:numId w:val="0"/>
        </w:numPr>
        <w:rPr>
          <w:rFonts w:hint="default"/>
          <w:lang w:val="en-US"/>
        </w:rPr>
      </w:pPr>
    </w:p>
    <w:p w14:paraId="5CFE4F5B">
      <w:pPr>
        <w:numPr>
          <w:numId w:val="0"/>
        </w:numPr>
        <w:rPr>
          <w:rFonts w:hint="default"/>
          <w:lang w:val="en-US"/>
        </w:rPr>
      </w:pPr>
    </w:p>
    <w:p w14:paraId="311F0586">
      <w:pPr>
        <w:numPr>
          <w:numId w:val="0"/>
        </w:numPr>
        <w:rPr>
          <w:rFonts w:hint="default"/>
          <w:lang w:val="en-US"/>
        </w:rPr>
      </w:pPr>
    </w:p>
    <w:p w14:paraId="280DA2FF">
      <w:pPr>
        <w:numPr>
          <w:numId w:val="0"/>
        </w:numPr>
        <w:rPr>
          <w:rFonts w:hint="default"/>
          <w:lang w:val="en-US"/>
        </w:rPr>
      </w:pPr>
    </w:p>
    <w:p w14:paraId="23897E5F">
      <w:pPr>
        <w:numPr>
          <w:numId w:val="0"/>
        </w:numPr>
        <w:rPr>
          <w:rFonts w:hint="default"/>
          <w:lang w:val="en-US"/>
        </w:rPr>
      </w:pPr>
    </w:p>
    <w:p w14:paraId="168A44FF">
      <w:pPr>
        <w:numPr>
          <w:numId w:val="0"/>
        </w:numPr>
        <w:rPr>
          <w:rFonts w:hint="default"/>
          <w:lang w:val="en-US"/>
        </w:rPr>
      </w:pPr>
    </w:p>
    <w:p w14:paraId="035135E1">
      <w:pPr>
        <w:numPr>
          <w:numId w:val="0"/>
        </w:numPr>
        <w:rPr>
          <w:rFonts w:hint="default"/>
          <w:lang w:val="en-US"/>
        </w:rPr>
      </w:pPr>
    </w:p>
    <w:p w14:paraId="37C114EA">
      <w:pPr>
        <w:numPr>
          <w:numId w:val="0"/>
        </w:numPr>
        <w:rPr>
          <w:rFonts w:hint="default"/>
          <w:lang w:val="en-US"/>
        </w:rPr>
      </w:pPr>
    </w:p>
    <w:p w14:paraId="11E3ECCB">
      <w:pPr>
        <w:numPr>
          <w:numId w:val="0"/>
        </w:numPr>
        <w:rPr>
          <w:rFonts w:hint="default"/>
          <w:lang w:val="en-US"/>
        </w:rPr>
      </w:pPr>
    </w:p>
    <w:p w14:paraId="5E347ADD">
      <w:pPr>
        <w:numPr>
          <w:numId w:val="0"/>
        </w:numPr>
        <w:rPr>
          <w:rFonts w:hint="default"/>
          <w:lang w:val="en-US"/>
        </w:rPr>
      </w:pPr>
    </w:p>
    <w:p w14:paraId="1FE9E03E">
      <w:pPr>
        <w:numPr>
          <w:numId w:val="0"/>
        </w:numPr>
        <w:rPr>
          <w:rFonts w:hint="default"/>
          <w:lang w:val="en-US"/>
        </w:rPr>
      </w:pPr>
    </w:p>
    <w:p w14:paraId="7487CB41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You are a software architect with strong expertise in software quality attributes and requirements analysis.</w:t>
      </w:r>
    </w:p>
    <w:p w14:paraId="5F95312D">
      <w:pPr>
        <w:numPr>
          <w:numId w:val="0"/>
        </w:numPr>
        <w:rPr>
          <w:rFonts w:hint="default"/>
          <w:lang w:val="en-US"/>
        </w:rPr>
      </w:pPr>
    </w:p>
    <w:p w14:paraId="2CF153C8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Task:</w:t>
      </w:r>
    </w:p>
    <w:p w14:paraId="432FC96C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1. Carefully read and fully understand all concepts defined in the file: #file:14 Quality Attribute.md . Ensure no misinterpretation of any quality attribute.</w:t>
      </w:r>
    </w:p>
    <w:p w14:paraId="646BBADE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2. Then review the file: #file:User-Stories-and-Acceptance-Criteria.md, specifically the section:</w:t>
      </w:r>
    </w:p>
    <w:p w14:paraId="1148E276">
      <w:pPr>
        <w:numPr>
          <w:numId w:val="0"/>
        </w:numPr>
        <w:rPr>
          <w:rFonts w:hint="default"/>
          <w:color w:val="FF0000"/>
          <w:lang w:val="en-US"/>
        </w:rPr>
      </w:pPr>
      <w:r>
        <w:rPr>
          <w:rFonts w:hint="default"/>
          <w:lang w:val="en-US"/>
        </w:rPr>
        <w:t xml:space="preserve">  </w:t>
      </w:r>
      <w:r>
        <w:rPr>
          <w:rFonts w:hint="default"/>
          <w:color w:val="FF0000"/>
          <w:lang w:val="en-US"/>
        </w:rPr>
        <w:t xml:space="preserve"> - </w:t>
      </w:r>
      <w:r>
        <w:rPr>
          <w:rStyle w:val="4"/>
          <w:rFonts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US-6 — Delivery Address Within Radius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: As a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Customer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, I want to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confirm my delivery address is serviceable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, so that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my order can be accepted and delivered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.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[QAs: Reliability, Interoperability, Usability]</w:t>
      </w:r>
    </w:p>
    <w:p w14:paraId="060FF089">
      <w:pPr>
        <w:numPr>
          <w:numId w:val="0"/>
        </w:numPr>
        <w:rPr>
          <w:rFonts w:hint="default"/>
          <w:lang w:val="en-US"/>
        </w:rPr>
      </w:pPr>
    </w:p>
    <w:p w14:paraId="3B629FC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3. In this section, analyze the following statement:</w:t>
      </w:r>
    </w:p>
    <w:p w14:paraId="338E6410">
      <w:pPr>
        <w:numPr>
          <w:numId w:val="0"/>
        </w:numP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</w:pPr>
      <w:r>
        <w:rPr>
          <w:rFonts w:hint="default"/>
          <w:lang w:val="en-US"/>
        </w:rPr>
        <w:t xml:space="preserve">  </w:t>
      </w:r>
      <w:r>
        <w:rPr>
          <w:rFonts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-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Usability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: Clear feedback avoids repeated failed checkouts.</w:t>
      </w:r>
    </w:p>
    <w:p w14:paraId="423D6538">
      <w:pPr>
        <w:numPr>
          <w:numId w:val="0"/>
        </w:numP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  <w:lang w:val="en-US"/>
        </w:rPr>
      </w:pPr>
    </w:p>
    <w:p w14:paraId="0A27C15A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Requirements:</w:t>
      </w:r>
    </w:p>
    <w:p w14:paraId="348E611F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- Verify whether this statement correctly reflects the definition of Scalability based on #file:14 Quality Attribute.md </w:t>
      </w:r>
    </w:p>
    <w:p w14:paraId="20AC698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Determine if the statement is:</w:t>
      </w:r>
    </w:p>
    <w:p w14:paraId="2513C5D7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Correct</w:t>
      </w:r>
    </w:p>
    <w:p w14:paraId="04A5D4A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Misclassified (belongs to another quality attribute)</w:t>
      </w:r>
    </w:p>
    <w:p w14:paraId="199DD79D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Too vague or improperly defined</w:t>
      </w:r>
    </w:p>
    <w:p w14:paraId="7383FCD8">
      <w:pPr>
        <w:numPr>
          <w:numId w:val="0"/>
        </w:numPr>
        <w:rPr>
          <w:rFonts w:hint="default"/>
          <w:lang w:val="en-US"/>
        </w:rPr>
      </w:pPr>
    </w:p>
    <w:p w14:paraId="4761B1B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Output:</w:t>
      </w:r>
    </w:p>
    <w:p w14:paraId="3ED464C1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Provide a clear explanation of Scalability based on the reference document</w:t>
      </w:r>
    </w:p>
    <w:p w14:paraId="5C95E38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Evaluate the given statement with justification</w:t>
      </w:r>
    </w:p>
    <w:p w14:paraId="719AF895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If incorrect or unclear:</w:t>
      </w:r>
    </w:p>
    <w:p w14:paraId="342991C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Suggest a corrected version</w:t>
      </w:r>
    </w:p>
    <w:p w14:paraId="6F77D89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Recommend the appropriate quality attribute (if it belongs elsewhere)</w:t>
      </w:r>
    </w:p>
    <w:p w14:paraId="0B541C02">
      <w:pPr>
        <w:numPr>
          <w:numId w:val="0"/>
        </w:numPr>
        <w:rPr>
          <w:rFonts w:hint="default"/>
          <w:lang w:val="en-US"/>
        </w:rPr>
      </w:pPr>
    </w:p>
    <w:p w14:paraId="721AE5E3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Ensure the analysis is precise, conceptually accurate, and aligned with standard software engineering practices.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288D97C"/>
    <w:multiLevelType w:val="singleLevel"/>
    <w:tmpl w:val="F288D97C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6664F9D"/>
    <w:multiLevelType w:val="singleLevel"/>
    <w:tmpl w:val="F6664F9D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7D34A244"/>
    <w:multiLevelType w:val="singleLevel"/>
    <w:tmpl w:val="7D34A244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8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B14F1"/>
    <w:rsid w:val="06FD1204"/>
    <w:rsid w:val="16057EAE"/>
    <w:rsid w:val="1AC31A76"/>
    <w:rsid w:val="1FE26B5A"/>
    <w:rsid w:val="20F1259A"/>
    <w:rsid w:val="21CB1EFE"/>
    <w:rsid w:val="21EF6C3A"/>
    <w:rsid w:val="255E16E3"/>
    <w:rsid w:val="27102AA5"/>
    <w:rsid w:val="2D0568E8"/>
    <w:rsid w:val="31990970"/>
    <w:rsid w:val="4140041C"/>
    <w:rsid w:val="42DB5C3F"/>
    <w:rsid w:val="52EF5D1F"/>
    <w:rsid w:val="557C08CC"/>
    <w:rsid w:val="5CA6278E"/>
    <w:rsid w:val="5E865022"/>
    <w:rsid w:val="6C09284A"/>
    <w:rsid w:val="791F45C7"/>
    <w:rsid w:val="7BD86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73</TotalTime>
  <ScaleCrop>false</ScaleCrop>
  <LinksUpToDate>false</LinksUpToDate>
  <CharactersWithSpaces>0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2026-03-25T13:31:56Z</dcterms:created>
  <dc:creator>My PC</dc:creator>
  <cp:lastModifiedBy>Bình Lưu</cp:lastModifiedBy>
  <dcterms:modified xsi:type="dcterms:W3CDTF">2026-03-26T03:09:54Z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98924366D8AE4DC18157CAA0AA8F4CFB_12</vt:lpwstr>
  </property>
</Properties>
</file>