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ooenzvfanb5" w:id="0"/>
      <w:bookmarkEnd w:id="0"/>
      <w:r w:rsidDel="00000000" w:rsidR="00000000" w:rsidRPr="00000000">
        <w:rPr>
          <w:b w:val="1"/>
          <w:bCs w:val="1"/>
          <w:sz w:val="46"/>
          <w:szCs w:val="46"/>
          <w:rtl w:val="0"/>
        </w:rPr>
        <w:t xml:space="preserve">P1.1 — Investigación de Dispositivos y Sistemas Operativos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Nombre del alumno:</w:t>
      </w:r>
      <w:r w:rsidDel="00000000" w:rsidR="00000000" w:rsidRPr="00000000">
        <w:rPr>
          <w:rtl w:val="0"/>
        </w:rPr>
        <w:t xml:space="preserve"> Luis Abraham Camacho Durán</w:t>
        <w:br w:type="textWrapping"/>
      </w:r>
      <w:r w:rsidDel="00000000" w:rsidR="00000000" w:rsidRPr="00000000">
        <w:rPr>
          <w:b w:val="1"/>
          <w:bCs w:val="1"/>
          <w:rtl w:val="0"/>
        </w:rPr>
        <w:t xml:space="preserve">Materia:</w:t>
      </w:r>
      <w:r w:rsidDel="00000000" w:rsidR="00000000" w:rsidRPr="00000000">
        <w:rPr>
          <w:rtl w:val="0"/>
        </w:rPr>
        <w:t xml:space="preserve"> Dispositivos Inteligentes</w:t>
        <w:br w:type="textWrapping"/>
      </w:r>
      <w:r w:rsidDel="00000000" w:rsidR="00000000" w:rsidRPr="00000000">
        <w:rPr>
          <w:b w:val="1"/>
          <w:bCs w:val="1"/>
          <w:rtl w:val="0"/>
        </w:rPr>
        <w:t xml:space="preserve">Unidad:</w:t>
      </w:r>
      <w:r w:rsidDel="00000000" w:rsidR="00000000" w:rsidRPr="00000000">
        <w:rPr>
          <w:rtl w:val="0"/>
        </w:rPr>
        <w:t xml:space="preserve"> 1</w:t>
        <w:br w:type="textWrapping"/>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xtzntp5zj91" w:id="1"/>
      <w:bookmarkEnd w:id="1"/>
      <w:r w:rsidDel="00000000" w:rsidR="00000000" w:rsidRPr="00000000">
        <w:rPr>
          <w:b w:val="1"/>
          <w:bCs w:val="1"/>
          <w:sz w:val="34"/>
          <w:szCs w:val="34"/>
          <w:rtl w:val="0"/>
        </w:rPr>
        <w:t xml:space="preserve">Tabla Comparativa de Dispositivos</w:t>
      </w:r>
    </w:p>
    <w:p w:rsidR="00000000" w:rsidDel="00000000" w:rsidP="00000000" w:rsidRDefault="00000000" w:rsidRPr="00000000" w14:paraId="00000004">
      <w:pPr>
        <w:rPr/>
      </w:pPr>
      <w:r w:rsidDel="00000000" w:rsidR="00000000" w:rsidRPr="00000000">
        <w:rPr>
          <w:rtl w:val="0"/>
        </w:rPr>
      </w:r>
    </w:p>
    <w:tbl>
      <w:tblPr>
        <w:tblStyle w:val="Table1"/>
        <w:tblW w:w="9025.511811023624" w:type="dxa"/>
        <w:jc w:val="left"/>
        <w:tblBorders>
          <w:top w:color="6aa84f" w:space="0" w:sz="18" w:val="single"/>
          <w:left w:color="6aa84f" w:space="0" w:sz="18" w:val="single"/>
          <w:bottom w:color="6aa84f" w:space="0" w:sz="18" w:val="single"/>
          <w:right w:color="6aa84f" w:space="0" w:sz="18" w:val="single"/>
          <w:insideH w:color="6aa84f" w:space="0" w:sz="18" w:val="single"/>
          <w:insideV w:color="6aa84f" w:space="0" w:sz="18" w:val="single"/>
        </w:tblBorders>
        <w:tblLayout w:type="fixed"/>
        <w:tblLook w:val="0600"/>
      </w:tblPr>
      <w:tblGrid>
        <w:gridCol w:w="1734.2784264642978"/>
        <w:gridCol w:w="1911.3382658153648"/>
        <w:gridCol w:w="1815.9983523186363"/>
        <w:gridCol w:w="1693.4184635371284"/>
        <w:gridCol w:w="1870.4783028881957"/>
        <w:tblGridChange w:id="0">
          <w:tblGrid>
            <w:gridCol w:w="1734.2784264642978"/>
            <w:gridCol w:w="1911.3382658153648"/>
            <w:gridCol w:w="1815.9983523186363"/>
            <w:gridCol w:w="1693.4184635371284"/>
            <w:gridCol w:w="1870.4783028881957"/>
          </w:tblGrid>
        </w:tblGridChange>
      </w:tblGrid>
      <w:tr>
        <w:trPr>
          <w:cantSplit w:val="0"/>
          <w:trHeight w:val="980"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Característica</w:t>
            </w: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Teléfono Inteligente (Android)</w:t>
            </w: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Teléfono Inteligente (iOS)</w:t>
            </w: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Reloj Inteligente (Wear OS)</w:t>
            </w: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Pantalla Inteligente / Smart TV</w:t>
            </w:r>
            <w:r w:rsidDel="00000000" w:rsidR="00000000" w:rsidRPr="00000000">
              <w:rPr>
                <w:rtl w:val="0"/>
              </w:rPr>
            </w:r>
          </w:p>
        </w:tc>
      </w:tr>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Resolución en píxeles</w:t>
            </w:r>
          </w:p>
        </w:tc>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1080 × 2400 px (FHD+)​</w:t>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2556 × 1179 px​</w:t>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466 × 466 px​</w:t>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3840 × 2160 px (4K UHD)​</w:t>
            </w:r>
          </w:p>
        </w:tc>
      </w:tr>
      <w:tr>
        <w:trPr>
          <w:cantSplit w:val="0"/>
          <w:trHeight w:val="9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Densidad en PPI</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~420 ppi​</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460 ppi​</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~326 ppi​</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~55–80 ppi (varía según tamaño)​</w:t>
            </w:r>
          </w:p>
        </w:tc>
      </w:tr>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Densidad en dp/dpi</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xxhdpi (~480 dpi) ​</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@3x scale (~460 dpi)​</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hdpi / xhdpi (~240–320 dpi)​</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mdpi / tvdpi (~160 dpi)​</w:t>
            </w:r>
          </w:p>
        </w:tc>
      </w:tr>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Tamaño típico de pantalla</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6.5 pulgadas​</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6.1 pulgadas​</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1.3 – 1.5 pulgadas</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43 – 75 pulgadas​</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Sistema operativo principal</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Android 14/15</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iOS 18​</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Wear OS 5​</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Tizen OS (Samsung) / Android TV / webOS​</w:t>
            </w:r>
          </w:p>
        </w:tc>
      </w:tr>
      <w:tr>
        <w:trPr>
          <w:cantSplit w:val="0"/>
          <w:trHeight w:val="19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Limitaciones de diseño</w:t>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Fragmentación de pantallas; múltiples densidades</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Ecosistema cerrado; diseño muy estandarizado</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Pantalla muy pequeña; batería limitada; entrada de texto reducida​</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Sin interacción táctil directa; distancia al usuario (~2–3 metros); entrada por control remoto​</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Nota: Los valores de densidad dp/dpi corresponden a los "buckets" de densidad definidos por Android: mdpi (160), hdpi (240), xhdpi (320), xxhdpi (480) y xxxhdpi (640).</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win297tfv41i" w:id="2"/>
      <w:bookmarkEnd w:id="2"/>
      <w:r w:rsidDel="00000000" w:rsidR="00000000" w:rsidRPr="00000000">
        <w:rPr>
          <w:b w:val="1"/>
          <w:bCs w:val="1"/>
          <w:sz w:val="34"/>
          <w:szCs w:val="34"/>
          <w:rtl w:val="0"/>
        </w:rPr>
        <w:t xml:space="preserve">Diferencia entre px, dp y sp</w:t>
      </w:r>
    </w:p>
    <w:p w:rsidR="00000000" w:rsidDel="00000000" w:rsidP="00000000" w:rsidRDefault="00000000" w:rsidRPr="00000000" w14:paraId="0000002C">
      <w:pPr>
        <w:rPr>
          <w:b w:val="1"/>
          <w:bCs w:val="1"/>
        </w:rPr>
      </w:pPr>
      <w:r w:rsidDel="00000000" w:rsidR="00000000" w:rsidRPr="00000000">
        <w:rPr>
          <w:b w:val="1"/>
          <w:bCs w:val="1"/>
          <w:rtl w:val="0"/>
        </w:rPr>
        <w:t xml:space="preserve">px</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 px = píxel, un píxel es la unidad más básica de representación de una pantalla, tiene la desventaja que no se ve igual en cualquier pantalla ya que fluctúan las densidades de las pantallas. Por ejemplo, un botón de 100 px se verá enorme en un teléfono de baja densidad y muy pequeño en uno de alta densidad.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dp (density-independent pixel / píxel independiente de densidad)</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Como su nombre lo dice, es una unidad abstracta que se basa en la densidad física de la pantalla. O sea, 1 dp equivale exactamente a 1 píxel físico solo en pantallas de densidad estándar (160 dpi) Al diseñar con dp, los elementos de la interfaz se muestran con el mismo tamaño visual en pantallas de distintas densidades, independientemente de cuántos píxeles físicos usan internamente.</w:t>
      </w:r>
    </w:p>
    <w:p w:rsidR="00000000" w:rsidDel="00000000" w:rsidP="00000000" w:rsidRDefault="00000000" w:rsidRPr="00000000" w14:paraId="00000033">
      <w:pPr>
        <w:rPr/>
      </w:pPr>
      <w:r w:rsidDel="00000000" w:rsidR="00000000" w:rsidRPr="00000000">
        <w:rPr/>
        <w:drawing>
          <wp:inline distB="114300" distT="114300" distL="114300" distR="114300">
            <wp:extent cx="5731200" cy="83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sp (scale-independent pixel / píxel de escala independiente)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Tiene la misma función que el dp, pero está diseñado específicamente para tamaños de fuente o texto. La unica diferencia es que el sp también respeta la preferencia de tamaño de texto configurada por el usuario en el sistema operativo. Si un usuario activa "texto grande" en accesibilidad, las fuentes definidas en sp se escalarán automáticamente, mientras que las definidas en dp no.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ncrxq7ozud2c" w:id="3"/>
      <w:bookmarkEnd w:id="3"/>
      <w:r w:rsidDel="00000000" w:rsidR="00000000" w:rsidRPr="00000000">
        <w:rPr>
          <w:b w:val="1"/>
          <w:bCs w:val="1"/>
          <w:sz w:val="34"/>
          <w:szCs w:val="34"/>
          <w:rtl w:val="0"/>
        </w:rPr>
        <w:t xml:space="preserve">Ejemplo numérico de conversión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Datos:</w:t>
      </w:r>
      <w:r w:rsidDel="00000000" w:rsidR="00000000" w:rsidRPr="00000000">
        <w:rPr>
          <w:rtl w:val="0"/>
        </w:rPr>
        <w:t xml:space="preserve"> Un teléfono Samsung Galaxy S24 tiene una densidad de pantalla de 513</w:t>
      </w:r>
      <w:r w:rsidDel="00000000" w:rsidR="00000000" w:rsidRPr="00000000">
        <w:rPr>
          <w:b w:val="1"/>
          <w:bCs w:val="1"/>
          <w:rtl w:val="0"/>
        </w:rPr>
        <w:t xml:space="preserve"> ppi (dpi)</w:t>
      </w:r>
      <w:r w:rsidDel="00000000" w:rsidR="00000000" w:rsidRPr="00000000">
        <w:rPr>
          <w:rtl w:val="0"/>
        </w:rPr>
        <w:t xml:space="preserve"> y está en el bucket xxhdpi (480 dpi efectivo para cálculos Android).</w:t>
      </w:r>
    </w:p>
    <w:p w:rsidR="00000000" w:rsidDel="00000000" w:rsidP="00000000" w:rsidRDefault="00000000" w:rsidRPr="00000000" w14:paraId="0000003B">
      <w:pPr>
        <w:spacing w:after="240" w:before="240" w:lineRule="auto"/>
        <w:rPr/>
      </w:pPr>
      <w:r w:rsidDel="00000000" w:rsidR="00000000" w:rsidRPr="00000000">
        <w:rPr>
          <w:rtl w:val="0"/>
        </w:rPr>
        <w:t xml:space="preserve">Queremos saber cuántos píxeles físicos equivalen a </w:t>
      </w:r>
      <w:r w:rsidDel="00000000" w:rsidR="00000000" w:rsidRPr="00000000">
        <w:rPr>
          <w:b w:val="1"/>
          <w:bCs w:val="1"/>
          <w:rtl w:val="0"/>
        </w:rPr>
        <w:t xml:space="preserve">48 dp</w:t>
      </w:r>
      <w:r w:rsidDel="00000000" w:rsidR="00000000" w:rsidRPr="00000000">
        <w:rPr>
          <w:rtl w:val="0"/>
        </w:rPr>
        <w:t xml:space="preserve"> en ese dispositivo:</w:t>
      </w:r>
    </w:p>
    <w:p w:rsidR="00000000" w:rsidDel="00000000" w:rsidP="00000000" w:rsidRDefault="00000000" w:rsidRPr="00000000" w14:paraId="0000003C">
      <w:pPr>
        <w:rPr/>
      </w:pPr>
      <w:r w:rsidDel="00000000" w:rsidR="00000000" w:rsidRPr="00000000">
        <w:rPr>
          <w:rtl w:val="0"/>
        </w:rPr>
        <w:t xml:space="preserve">px=dp×dpi160=48×480160=48×3=144 pxpx=dp×160dpi=48×160480=48×3=144 px</w:t>
      </w:r>
    </w:p>
    <w:p w:rsidR="00000000" w:rsidDel="00000000" w:rsidP="00000000" w:rsidRDefault="00000000" w:rsidRPr="00000000" w14:paraId="0000003D">
      <w:pPr>
        <w:spacing w:after="240" w:before="240" w:lineRule="auto"/>
        <w:rPr/>
      </w:pPr>
      <w:r w:rsidDel="00000000" w:rsidR="00000000" w:rsidRPr="00000000">
        <w:rPr>
          <w:rtl w:val="0"/>
        </w:rPr>
        <w:t xml:space="preserve">Es decir, un elemento de 48 dp ocupa 144 píxeles físicos en una pantalla xxhdpi.</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(ejemplo sacado de codigofaciito)</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hd738blumq9l" w:id="4"/>
      <w:bookmarkEnd w:id="4"/>
      <w:r w:rsidDel="00000000" w:rsidR="00000000" w:rsidRPr="00000000">
        <w:rPr>
          <w:b w:val="1"/>
          <w:bCs w:val="1"/>
          <w:sz w:val="34"/>
          <w:szCs w:val="34"/>
          <w:rtl w:val="0"/>
        </w:rPr>
        <w:t xml:space="preserve">Usabilidad y Accesibilidad por Dispositivo</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xm46buv7lcw0" w:id="5"/>
      <w:bookmarkEnd w:id="5"/>
      <w:r w:rsidDel="00000000" w:rsidR="00000000" w:rsidRPr="00000000">
        <w:rPr>
          <w:b w:val="1"/>
          <w:bCs w:val="1"/>
          <w:sz w:val="34"/>
          <w:szCs w:val="34"/>
          <w:rtl w:val="0"/>
        </w:rPr>
        <w:t xml:space="preserve">Teléfono Inteligente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Esquemas de usabilidad:</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b w:val="1"/>
          <w:bCs w:val="1"/>
          <w:rtl w:val="0"/>
        </w:rPr>
        <w:t xml:space="preserve">Gestos de deslizamiento (swipe):</w:t>
      </w:r>
      <w:r w:rsidDel="00000000" w:rsidR="00000000" w:rsidRPr="00000000">
        <w:rPr>
          <w:rtl w:val="0"/>
        </w:rPr>
        <w:t xml:space="preserve"> Deslizar hacia los lados para navegar entre pantallas y  deslizar desde el borde para regresar.</w:t>
        <w:br w:type="textWrapping"/>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b w:val="1"/>
          <w:bCs w:val="1"/>
          <w:rtl w:val="0"/>
        </w:rPr>
        <w:t xml:space="preserve">Navegación por botones / barra de navegación:</w:t>
      </w:r>
      <w:r w:rsidDel="00000000" w:rsidR="00000000" w:rsidRPr="00000000">
        <w:rPr>
          <w:rtl w:val="0"/>
        </w:rPr>
        <w:t xml:space="preserve"> Botón de inicio, recientes y retroceso (en Android), o gestos del sistema (swipe desde la parte inferior en iOS y Android moderno).</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Criterios de accesibilidad:</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b w:val="1"/>
          <w:bCs w:val="1"/>
          <w:rtl w:val="0"/>
        </w:rPr>
        <w:t xml:space="preserve">Tamaño mínimo de área táctil:</w:t>
      </w:r>
      <w:r w:rsidDel="00000000" w:rsidR="00000000" w:rsidRPr="00000000">
        <w:rPr>
          <w:rtl w:val="0"/>
        </w:rPr>
        <w:t xml:space="preserve"> Al menos 48 × 48 dp según Material Design de Google, para que los botones sean fácilmente tocables por personas con poca destreza motriz.​</w:t>
        <w:br w:type="textWrapping"/>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b w:val="1"/>
          <w:bCs w:val="1"/>
          <w:rtl w:val="0"/>
        </w:rPr>
        <w:t xml:space="preserve">Contraste mínimo de texto:</w:t>
      </w:r>
      <w:r w:rsidDel="00000000" w:rsidR="00000000" w:rsidRPr="00000000">
        <w:rPr>
          <w:rtl w:val="0"/>
        </w:rPr>
        <w:t xml:space="preserve"> Relación de contraste de al menos 4.5:1 entre texto y fondo (WCAG 2.1 nivel AA), garantizando legibilidad para personas con baja visión</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yrx99fx66yzh" w:id="6"/>
      <w:bookmarkEnd w:id="6"/>
      <w:r w:rsidDel="00000000" w:rsidR="00000000" w:rsidRPr="00000000">
        <w:rPr>
          <w:b w:val="1"/>
          <w:bCs w:val="1"/>
          <w:sz w:val="34"/>
          <w:szCs w:val="34"/>
          <w:rtl w:val="0"/>
        </w:rPr>
        <w:t xml:space="preserve">Reloj Inteligente (Wearable)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Esquemas de usabilidad:</w:t>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b w:val="1"/>
          <w:bCs w:val="1"/>
          <w:rtl w:val="0"/>
        </w:rPr>
        <w:t xml:space="preserve">Coronilla digital / botón lateral:</w:t>
      </w:r>
      <w:r w:rsidDel="00000000" w:rsidR="00000000" w:rsidRPr="00000000">
        <w:rPr>
          <w:rtl w:val="0"/>
        </w:rPr>
        <w:t xml:space="preserve"> Elemento físico para desplazarse entre menús y ajustar valores sin necesidad de tocar la pantalla táctil.</w:t>
        <w:br w:type="textWrapping"/>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b w:val="1"/>
          <w:bCs w:val="1"/>
          <w:rtl w:val="0"/>
        </w:rPr>
        <w:t xml:space="preserve">Gestos con la muñeca (wrist gestures):</w:t>
      </w:r>
      <w:r w:rsidDel="00000000" w:rsidR="00000000" w:rsidRPr="00000000">
        <w:rPr>
          <w:rtl w:val="0"/>
        </w:rPr>
        <w:t xml:space="preserve"> Girar la muñeca para activar la pantalla ("raise to wake"); doble toque de puño para navegar sin tocar la pantalla (AssistiveTouch en watchOS, Wear OS gestural navigation).​</w:t>
        <w:br w:type="textWrapping"/>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Criterios de accesibilidad:</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b w:val="1"/>
          <w:bCs w:val="1"/>
          <w:rtl w:val="0"/>
        </w:rPr>
        <w:t xml:space="preserve">Texto conciso y grande:</w:t>
      </w:r>
      <w:r w:rsidDel="00000000" w:rsidR="00000000" w:rsidRPr="00000000">
        <w:rPr>
          <w:rtl w:val="0"/>
        </w:rPr>
        <w:t xml:space="preserve"> Debido al tamaño reducido de pantalla (1.3–1.5"), las interfaces deben priorizar texto muy corto y fuentes no menores a 14–16 sp. La información debe poder captarse en una sola mirada.​</w:t>
        <w:br w:type="textWrapping"/>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b w:val="1"/>
          <w:bCs w:val="1"/>
          <w:rtl w:val="0"/>
        </w:rPr>
        <w:t xml:space="preserve">Vibraciones hápticas como retroalimentación:</w:t>
      </w:r>
      <w:r w:rsidDel="00000000" w:rsidR="00000000" w:rsidRPr="00000000">
        <w:rPr>
          <w:rtl w:val="0"/>
        </w:rPr>
        <w:t xml:space="preserve"> Las respuestas táctiles son esenciales para usuarios con discapacidad visual, ya que el dispositivo se lleva en la muñeca. Permiten confirmaciones de acciones sin mirar la pantalla.</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my5fuuihuu1v" w:id="7"/>
      <w:bookmarkEnd w:id="7"/>
      <w:r w:rsidDel="00000000" w:rsidR="00000000" w:rsidRPr="00000000">
        <w:rPr>
          <w:b w:val="1"/>
          <w:bCs w:val="1"/>
          <w:sz w:val="34"/>
          <w:szCs w:val="34"/>
          <w:rtl w:val="0"/>
        </w:rPr>
        <w:t xml:space="preserve">Pantalla Inteligente / Smart TV</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Esquemas de usabilidad:</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b w:val="1"/>
          <w:bCs w:val="1"/>
          <w:rtl w:val="0"/>
        </w:rPr>
        <w:t xml:space="preserve">Navegación por D-pad (control remoto):</w:t>
      </w:r>
      <w:r w:rsidDel="00000000" w:rsidR="00000000" w:rsidRPr="00000000">
        <w:rPr>
          <w:rtl w:val="0"/>
        </w:rPr>
        <w:t xml:space="preserve"> El usuario navega mediante las teclas de dirección del control remoto, moviéndose entre elementos enfocables de la interfaz en una cuadrícula.</w:t>
        <w:br w:type="textWrapping"/>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b w:val="1"/>
          <w:bCs w:val="1"/>
          <w:rtl w:val="0"/>
        </w:rPr>
        <w:t xml:space="preserve">Control por voz:</w:t>
      </w:r>
      <w:r w:rsidDel="00000000" w:rsidR="00000000" w:rsidRPr="00000000">
        <w:rPr>
          <w:rtl w:val="0"/>
        </w:rPr>
        <w:t xml:space="preserve"> Integración con asistentes como Google Assistant, Alexa o Bixby para búsqueda y control de contenido sin usar el control físico.​</w:t>
        <w:br w:type="textWrapping"/>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Criterios de accesibilidad:</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b w:val="1"/>
          <w:bCs w:val="1"/>
          <w:rtl w:val="0"/>
        </w:rPr>
        <w:t xml:space="preserve">Tamaño de texto legible a distancia:</w:t>
      </w:r>
      <w:r w:rsidDel="00000000" w:rsidR="00000000" w:rsidRPr="00000000">
        <w:rPr>
          <w:rtl w:val="0"/>
        </w:rPr>
        <w:t xml:space="preserve"> Los elementos de texto deben ser visibles a 2–3 metros de distancia; se recomienda un tamaño mínimo de fuente de 20–24 sp para interfaces de TV.​</w:t>
        <w:br w:type="textWrapping"/>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b w:val="1"/>
          <w:bCs w:val="1"/>
          <w:rtl w:val="0"/>
        </w:rPr>
        <w:t xml:space="preserve">Subtítulos y audiodescripción:</w:t>
      </w:r>
      <w:r w:rsidDel="00000000" w:rsidR="00000000" w:rsidRPr="00000000">
        <w:rPr>
          <w:rtl w:val="0"/>
        </w:rPr>
        <w:t xml:space="preserve"> Las plataformas de Smart TV deben ofrecer subtítulos opcionales (CC) y descripciones de audio (AD) para personas con discapacidad auditiva o visual.</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b3jj6kjlaogh" w:id="8"/>
      <w:bookmarkEnd w:id="8"/>
      <w:r w:rsidDel="00000000" w:rsidR="00000000" w:rsidRPr="00000000">
        <w:rPr>
          <w:b w:val="1"/>
          <w:bCs w:val="1"/>
          <w:sz w:val="34"/>
          <w:szCs w:val="34"/>
          <w:rtl w:val="0"/>
        </w:rPr>
        <w:t xml:space="preserve">Datos Accesibles por Aplicaciones y Privacidad</w:t>
      </w:r>
    </w:p>
    <w:p w:rsidR="00000000" w:rsidDel="00000000" w:rsidP="00000000" w:rsidRDefault="00000000" w:rsidRPr="00000000" w14:paraId="00000059">
      <w:pPr>
        <w:spacing w:after="240" w:before="240" w:lineRule="auto"/>
        <w:ind w:left="0" w:firstLine="0"/>
        <w:rPr/>
      </w:pPr>
      <w:r w:rsidDel="00000000" w:rsidR="00000000" w:rsidRPr="00000000">
        <w:rPr>
          <w:rtl w:val="0"/>
        </w:rPr>
        <w:t xml:space="preserve">La siguiente tabla clasifica los datos que una app puede solicitar, según su nivel de sensibilidad para la privacidad del usuario.</w:t>
      </w:r>
    </w:p>
    <w:p w:rsidR="00000000" w:rsidDel="00000000" w:rsidP="00000000" w:rsidRDefault="00000000" w:rsidRPr="00000000" w14:paraId="0000005A">
      <w:pPr>
        <w:spacing w:after="240" w:before="240" w:lineRule="auto"/>
        <w:ind w:left="0" w:firstLine="0"/>
        <w:rPr/>
      </w:pP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1p6fe5grq5uf" w:id="9"/>
      <w:bookmarkEnd w:id="9"/>
      <w:r w:rsidDel="00000000" w:rsidR="00000000" w:rsidRPr="00000000">
        <w:rPr>
          <w:b w:val="1"/>
          <w:bCs w:val="1"/>
          <w:sz w:val="34"/>
          <w:szCs w:val="34"/>
          <w:rtl w:val="0"/>
        </w:rPr>
        <w:t xml:space="preserve">Teléfono Inteligente</w:t>
      </w:r>
    </w:p>
    <w:tbl>
      <w:tblPr>
        <w:tblStyle w:val="Table2"/>
        <w:tblW w:w="9025.511811023624" w:type="dxa"/>
        <w:jc w:val="left"/>
        <w:tblBorders>
          <w:top w:color="93c47d" w:space="0" w:sz="8" w:val="single"/>
          <w:left w:color="93c47d" w:space="0" w:sz="8" w:val="single"/>
          <w:bottom w:color="93c47d" w:space="0" w:sz="8" w:val="single"/>
          <w:right w:color="93c47d" w:space="0" w:sz="8" w:val="single"/>
          <w:insideH w:color="93c47d" w:space="0" w:sz="8" w:val="single"/>
          <w:insideV w:color="93c47d" w:space="0" w:sz="8" w:val="single"/>
        </w:tblBorders>
        <w:tblLayout w:type="fixed"/>
        <w:tblLook w:val="0600"/>
      </w:tblPr>
      <w:tblGrid>
        <w:gridCol w:w="2726.456692913386"/>
        <w:gridCol w:w="2557.228346456693"/>
        <w:gridCol w:w="3741.826771653544"/>
        <w:tblGridChange w:id="0">
          <w:tblGrid>
            <w:gridCol w:w="2726.456692913386"/>
            <w:gridCol w:w="2557.228346456693"/>
            <w:gridCol w:w="3741.826771653544"/>
          </w:tblGrid>
        </w:tblGridChange>
      </w:tblGrid>
      <w:tr>
        <w:trPr>
          <w:cantSplit w:val="0"/>
          <w:trHeight w:val="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pPr>
            <w:r w:rsidDel="00000000" w:rsidR="00000000" w:rsidRPr="00000000">
              <w:rPr>
                <w:b w:val="1"/>
                <w:bCs w:val="1"/>
                <w:rtl w:val="0"/>
              </w:rPr>
              <w:t xml:space="preserve">Dato / Permiso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pPr>
            <w:r w:rsidDel="00000000" w:rsidR="00000000" w:rsidRPr="00000000">
              <w:rPr>
                <w:b w:val="1"/>
                <w:bCs w:val="1"/>
                <w:rtl w:val="0"/>
              </w:rPr>
              <w:t xml:space="preserve">Tipo de dato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pPr>
            <w:r w:rsidDel="00000000" w:rsidR="00000000" w:rsidRPr="00000000">
              <w:rPr>
                <w:b w:val="1"/>
                <w:bCs w:val="1"/>
                <w:rtl w:val="0"/>
              </w:rPr>
              <w:t xml:space="preserve">Nivel de sensibilidad</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Ubicación (precisa o aproximada)</w:t>
            </w:r>
          </w:p>
        </w:tc>
        <w:tc>
          <w:tcP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GPS, red móvil</w:t>
            </w:r>
          </w:p>
        </w:tc>
        <w:tc>
          <w:tcP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Muy alto — revela movimientos y rutinas del usuario​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Cámara</w:t>
            </w:r>
          </w:p>
        </w:tc>
        <w:tc>
          <w:tcP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Fotografías y video en tiempo real</w:t>
            </w:r>
          </w:p>
        </w:tc>
        <w:tc>
          <w:tcP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Muy alto — acceso visual completo al entorno​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Micrófono</w:t>
            </w:r>
          </w:p>
        </w:tc>
        <w:tc>
          <w:tcP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Audio y voz</w:t>
            </w:r>
          </w:p>
        </w:tc>
        <w:tc>
          <w:tcP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Muy alto — puede capturar conversaciones​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Contactos</w:t>
            </w:r>
          </w:p>
        </w:tc>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Nombres, números, correos</w:t>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Alto — datos de terceros, no solo del usuario​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Almacenamiento / archivos</w:t>
            </w:r>
          </w:p>
        </w:tc>
        <w:tc>
          <w:tcP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Fotos, documentos, videos</w:t>
            </w:r>
          </w:p>
        </w:tc>
        <w:tc>
          <w:tcP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Alto — acceso a contenido personal​</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Calendario</w:t>
            </w:r>
          </w:p>
        </w:tc>
        <w:tc>
          <w:tcP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Eventos y citas personales</w:t>
            </w:r>
          </w:p>
        </w:tc>
        <w:tc>
          <w:tcP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Medio — revela rutinas y compromisos​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Sensor de huellas / Face ID</w:t>
            </w:r>
          </w:p>
        </w:tc>
        <w:tc>
          <w:tcP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Datos biométricos</w:t>
            </w:r>
          </w:p>
        </w:tc>
        <w:tc>
          <w:tcP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Muy alto — identificación única e irrevocable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Identificadores del dispositivo</w:t>
            </w:r>
          </w:p>
        </w:tc>
        <w:tc>
          <w:tcP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IMEI, dirección MAC</w:t>
            </w:r>
          </w:p>
        </w:tc>
        <w:tc>
          <w:tcP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Alto — permite rastreo persistente del dispositivo</w:t>
            </w:r>
          </w:p>
        </w:tc>
      </w:tr>
    </w:tbl>
    <w:p w:rsidR="00000000" w:rsidDel="00000000" w:rsidP="00000000" w:rsidRDefault="00000000" w:rsidRPr="00000000" w14:paraId="00000077">
      <w:pPr>
        <w:spacing w:after="240" w:before="240" w:lineRule="auto"/>
        <w:ind w:left="0" w:firstLine="0"/>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do2znq3lilr6" w:id="10"/>
      <w:bookmarkEnd w:id="10"/>
      <w:r w:rsidDel="00000000" w:rsidR="00000000" w:rsidRPr="00000000">
        <w:rPr>
          <w:b w:val="1"/>
          <w:bCs w:val="1"/>
          <w:sz w:val="34"/>
          <w:szCs w:val="34"/>
          <w:rtl w:val="0"/>
        </w:rPr>
        <w:t xml:space="preserve">Reloj Inteligente (Wearable)</w:t>
      </w:r>
    </w:p>
    <w:p w:rsidR="00000000" w:rsidDel="00000000" w:rsidP="00000000" w:rsidRDefault="00000000" w:rsidRPr="00000000" w14:paraId="00000079">
      <w:pPr>
        <w:rPr/>
      </w:pPr>
      <w:r w:rsidDel="00000000" w:rsidR="00000000" w:rsidRPr="00000000">
        <w:rPr>
          <w:rtl w:val="0"/>
        </w:rPr>
      </w:r>
    </w:p>
    <w:tbl>
      <w:tblPr>
        <w:tblStyle w:val="Table3"/>
        <w:tblW w:w="9025.511811023624" w:type="dxa"/>
        <w:jc w:val="left"/>
        <w:tblBorders>
          <w:top w:color="b6d7a8" w:space="0" w:sz="8" w:val="single"/>
          <w:left w:color="b6d7a8" w:space="0" w:sz="8" w:val="single"/>
          <w:bottom w:color="b6d7a8" w:space="0" w:sz="8" w:val="single"/>
          <w:right w:color="b6d7a8" w:space="0" w:sz="8" w:val="single"/>
          <w:insideH w:color="b6d7a8" w:space="0" w:sz="8" w:val="single"/>
          <w:insideV w:color="b6d7a8" w:space="0" w:sz="8" w:val="single"/>
        </w:tblBorders>
        <w:tblLayout w:type="fixed"/>
        <w:tblLook w:val="0600"/>
      </w:tblPr>
      <w:tblGrid>
        <w:gridCol w:w="3426.22133231786"/>
        <w:gridCol w:w="2313.8727627845274"/>
        <w:gridCol w:w="3285.417715921236"/>
        <w:tblGridChange w:id="0">
          <w:tblGrid>
            <w:gridCol w:w="3426.22133231786"/>
            <w:gridCol w:w="2313.8727627845274"/>
            <w:gridCol w:w="3285.417715921236"/>
          </w:tblGrid>
        </w:tblGridChange>
      </w:tblGrid>
      <w:tr>
        <w:trPr>
          <w:cantSplit w:val="0"/>
          <w:trHeight w:val="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pPr>
            <w:r w:rsidDel="00000000" w:rsidR="00000000" w:rsidRPr="00000000">
              <w:rPr>
                <w:b w:val="1"/>
                <w:bCs w:val="1"/>
                <w:rtl w:val="0"/>
              </w:rPr>
              <w:t xml:space="preserve">Dato / Permiso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pPr>
            <w:r w:rsidDel="00000000" w:rsidR="00000000" w:rsidRPr="00000000">
              <w:rPr>
                <w:b w:val="1"/>
                <w:bCs w:val="1"/>
                <w:rtl w:val="0"/>
              </w:rPr>
              <w:t xml:space="preserve">Tipo de dato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pPr>
            <w:r w:rsidDel="00000000" w:rsidR="00000000" w:rsidRPr="00000000">
              <w:rPr>
                <w:b w:val="1"/>
                <w:bCs w:val="1"/>
                <w:rtl w:val="0"/>
              </w:rPr>
              <w:t xml:space="preserve">Nivel de sensibilidad</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Frecuencia cardíaca</w:t>
            </w:r>
          </w:p>
        </w:tc>
        <w:tc>
          <w:tcPr>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Datos de salud continuos</w:t>
            </w:r>
          </w:p>
        </w:tc>
        <w:tc>
          <w:tcP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Muy alto — puede revelar condiciones médicas​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Nivel de oxígeno en sangre (SpO2)</w:t>
            </w:r>
          </w:p>
        </w:tc>
        <w:tc>
          <w:tcP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Dato biomédico</w:t>
            </w:r>
          </w:p>
        </w:tc>
        <w:tc>
          <w:tcPr>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Muy alto — información médica sensible​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Patrones de sueño</w:t>
            </w:r>
          </w:p>
        </w:tc>
        <w:tc>
          <w:tcP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Comportamiento personal</w:t>
            </w:r>
          </w:p>
        </w:tc>
        <w:tc>
          <w:tcP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Alto — revela hábitos íntimos​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Ubicación GPS</w:t>
            </w:r>
          </w:p>
        </w:tc>
        <w:tc>
          <w:tcP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Movimiento y rutas</w:t>
            </w:r>
          </w:p>
        </w:tc>
        <w:tc>
          <w:tcPr>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Muy alto — igual que en smartphone​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Sensores de movimiento (acelerómetro, giroscopio)</w:t>
            </w:r>
          </w:p>
        </w:tc>
        <w:tc>
          <w:tcP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Actividad física</w:t>
            </w:r>
          </w:p>
        </w:tc>
        <w:tc>
          <w:tcP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Medio o bajo — puede usarse para inferir actividades</w:t>
            </w:r>
          </w:p>
        </w:tc>
      </w:tr>
    </w:tbl>
    <w:p w:rsidR="00000000" w:rsidDel="00000000" w:rsidP="00000000" w:rsidRDefault="00000000" w:rsidRPr="00000000" w14:paraId="0000008C">
      <w:pPr>
        <w:spacing w:after="240" w:before="240" w:lineRule="auto"/>
        <w:ind w:left="0" w:firstLine="0"/>
        <w:rPr/>
      </w:pP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5pwk1ndn8lo8" w:id="11"/>
      <w:bookmarkEnd w:id="11"/>
      <w:r w:rsidDel="00000000" w:rsidR="00000000" w:rsidRPr="00000000">
        <w:rPr>
          <w:b w:val="1"/>
          <w:bCs w:val="1"/>
          <w:sz w:val="34"/>
          <w:szCs w:val="34"/>
          <w:rtl w:val="0"/>
        </w:rPr>
        <w:t xml:space="preserve">Pantalla Inteligente / Smart TV</w:t>
      </w:r>
    </w:p>
    <w:p w:rsidR="00000000" w:rsidDel="00000000" w:rsidP="00000000" w:rsidRDefault="00000000" w:rsidRPr="00000000" w14:paraId="0000008E">
      <w:pPr>
        <w:rPr/>
      </w:pPr>
      <w:r w:rsidDel="00000000" w:rsidR="00000000" w:rsidRPr="00000000">
        <w:rPr>
          <w:rtl w:val="0"/>
        </w:rPr>
      </w:r>
    </w:p>
    <w:tbl>
      <w:tblPr>
        <w:tblStyle w:val="Table4"/>
        <w:tblW w:w="9025.511811023624" w:type="dxa"/>
        <w:jc w:val="left"/>
        <w:tblBorders>
          <w:top w:color="b6d7a8" w:space="0" w:sz="8" w:val="single"/>
          <w:left w:color="b6d7a8" w:space="0" w:sz="8" w:val="single"/>
          <w:bottom w:color="b6d7a8" w:space="0" w:sz="8" w:val="single"/>
          <w:right w:color="b6d7a8" w:space="0" w:sz="8" w:val="single"/>
          <w:insideH w:color="b6d7a8" w:space="0" w:sz="8" w:val="single"/>
          <w:insideV w:color="b6d7a8" w:space="0" w:sz="8" w:val="single"/>
        </w:tblBorders>
        <w:tblLayout w:type="fixed"/>
        <w:tblLook w:val="0600"/>
      </w:tblPr>
      <w:tblGrid>
        <w:gridCol w:w="2881.5826771653547"/>
        <w:gridCol w:w="2303.3858267716537"/>
        <w:gridCol w:w="3840.5433070866143"/>
        <w:tblGridChange w:id="0">
          <w:tblGrid>
            <w:gridCol w:w="2881.5826771653547"/>
            <w:gridCol w:w="2303.3858267716537"/>
            <w:gridCol w:w="3840.5433070866143"/>
          </w:tblGrid>
        </w:tblGridChange>
      </w:tblGrid>
      <w:tr>
        <w:trPr>
          <w:cantSplit w:val="0"/>
          <w:trHeight w:val="4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Dato / Permiso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Tipo de dato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Nivel de sensibilidad</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Historial de visualización</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Contenido consumido</w:t>
            </w:r>
          </w:p>
        </w:tc>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Alto — perfil de hábitos y preferencias​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Micrófono (control por voz)</w:t>
            </w:r>
          </w:p>
        </w:tc>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Audio ambiental del hogar</w:t>
            </w:r>
          </w:p>
        </w:tc>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Muy alto — puede capturar conversaciones del hogar​</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Cámara integrada (en algunos modelos)</w:t>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Video del entorno doméstico</w:t>
            </w:r>
          </w:p>
        </w:tc>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Muy alto — exposición total del espacio privado</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Dirección IP / Red doméstica</w:t>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Identificación del hogar</w:t>
            </w:r>
          </w:p>
        </w:tc>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Alto — puede vincularse a la identidad del usuario</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awa895ft86y3" w:id="12"/>
      <w:bookmarkEnd w:id="12"/>
      <w:r w:rsidDel="00000000" w:rsidR="00000000" w:rsidRPr="00000000">
        <w:rPr>
          <w:b w:val="1"/>
          <w:bCs w:val="1"/>
          <w:sz w:val="34"/>
          <w:szCs w:val="34"/>
          <w:rtl w:val="0"/>
        </w:rPr>
        <w:t xml:space="preserve">Conclusión</w:t>
      </w:r>
    </w:p>
    <w:p w:rsidR="00000000" w:rsidDel="00000000" w:rsidP="00000000" w:rsidRDefault="00000000" w:rsidRPr="00000000" w14:paraId="000000A1">
      <w:pPr>
        <w:rPr/>
      </w:pPr>
      <w:r w:rsidDel="00000000" w:rsidR="00000000" w:rsidRPr="00000000">
        <w:rPr>
          <w:rtl w:val="0"/>
        </w:rPr>
        <w:t xml:space="preserve">Diferencias de diseño entre los tres dispositivos y sus implicaciones para el desarrollador: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El teléfono inteligente, el reloj inteligente y la pantalla inteligente son muy diferentes entre ellas, tanto que no se puede solo decir que pasas una interfaz de un dispositivo a otro, su diseño y accesibilidad para el usuario es muy distinta y cambia según su uso, esto implica un mayor cambio y adaptación para el desarrollador y sus aplicaciones.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El teléfono inteligente es el mas usado: algunos tienen pantallas de entre 6 y 6.7 pulgadas y densidades de entre 420 y 460 ppi, muestran contenido detallado, imágenes de alta resolución y flujos de navegación complejos. El desarrollador dispone de mas herramientas para diseñar y gestionar sus diseños y aplicaciones en el pero al mismo tiempo y por ser tan versátil es más complicado adaptarse al usuario final, suponiendo que se está entre una edad predeterminada no es lo mismo si cambias por 5 años extras o menos. Por ejemplo aqui la configuracion de android es más complicada que la de IOS, por los dp y sp, que en cada uno es diferente y se adaptan de diferente forma, Android aunque sea universal cambia siempre de componentes con los teléfonos y IOS al ser cerrado es más fácil de desarrollarse en un mismo ecosistema.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El reloj inteligente impone restricciones mas grandes como su pantalla de apenas 1.3 a 1.5 pulgadas con resoluciones de 360×360 a 480×480 píxeles obliga al desarrollador a reducir la interfaz a su mínima expresión. O inclusive mas si son smartbands o relojes mas pequeños. Solo la información más importante puede mostrarse a la vez, preferiblemente en texto corto y con iconos grandes. Los flujos de uso son mas complicados de explicar o entender debido a la construccion del mismo, es mas limitado y en pantallas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La pantalla inteligente representa el opuesto en tamaño del reloj, aunque la resolución 4K (3840×2160) es muy alta, la densidad en ppi es baja (55–80 ppi) porque la pantalla se ve desde lejos. Esto significa que los elementos de la interfaz deben ser mucho más grandes que en un teléfono para ser legibles a 2–3 metros de distancia. La pantalla debe tener iconos fácilmente legibles y entendibles.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Desde la perspectiva de la privacidad, los tres dispositivos representan riesgos muy grandes para personas comunio que no tienen el concepto adecuado de ciberseguridad, al dar acceso a cualquier aplicacion a tu telefono le das acceso a datos importantes y sensibles de ti como persona, como ubicación, voz, fotos, ip, contactos, que si no se gestionan y se limitan adecuadamente haces que cualquier empresa tenga acceso a ellas, por eso importante ser continentes y críticos en la seguridad, sin importar el dispositivo.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En conclusión, diseñar para múltiples dispositivos inteligentes no es simplemente "hacer la misma app más pequeña o más grande": implica repensar la arquitectura de la interfaz, el modelo de interacción y el manejo de datos privados de forma específica para cada contexto de uso. Esta comprensión técnica es el punto de partida indispensable para cualquier desarrollador que de verdad quiera un producto que funcione bien, sea duradero y no solo se vea bonito.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8p3u0wlcvipf" w:id="13"/>
      <w:bookmarkEnd w:id="13"/>
      <w:r w:rsidDel="00000000" w:rsidR="00000000" w:rsidRPr="00000000">
        <w:rPr>
          <w:b w:val="1"/>
          <w:bCs w:val="1"/>
          <w:sz w:val="34"/>
          <w:szCs w:val="34"/>
          <w:rtl w:val="0"/>
        </w:rPr>
        <w:t xml:space="preserve">Declaración de uso de Inteligencia Artificial</w:t>
      </w:r>
    </w:p>
    <w:p w:rsidR="00000000" w:rsidDel="00000000" w:rsidP="00000000" w:rsidRDefault="00000000" w:rsidRPr="00000000" w14:paraId="000000B0">
      <w:pPr>
        <w:spacing w:after="240" w:before="240" w:lineRule="auto"/>
        <w:rPr/>
      </w:pPr>
      <w:r w:rsidDel="00000000" w:rsidR="00000000" w:rsidRPr="00000000">
        <w:rPr>
          <w:rtl w:val="0"/>
        </w:rPr>
        <w:t xml:space="preserve">Para la elaboración de este documento se utilizó el asistente de inteligencia artificial </w:t>
      </w:r>
      <w:r w:rsidDel="00000000" w:rsidR="00000000" w:rsidRPr="00000000">
        <w:rPr>
          <w:b w:val="1"/>
          <w:bCs w:val="1"/>
          <w:rtl w:val="0"/>
        </w:rPr>
        <w:t xml:space="preserve">Perplexity AI</w:t>
      </w:r>
      <w:r w:rsidDel="00000000" w:rsidR="00000000" w:rsidRPr="00000000">
        <w:rPr>
          <w:rtl w:val="0"/>
        </w:rPr>
        <w:t xml:space="preserve"> como herramienta de investigación y síntesis de información. La use para recopilar la información de las fuentes y ordenarlas. La IA fue utilizada para buscar, organizar y redactar el contenido con base en fuentes oficiales como Android Developers, Apple Support y publicaciones técnicas especializadas. El análisis, la interpretación y las conclusiones fueron elaborados con orientación académica propia. Conclusión y creación de cuadros fue obra propia. </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xnteach41o1z" w:id="14"/>
      <w:bookmarkEnd w:id="14"/>
      <w:r w:rsidDel="00000000" w:rsidR="00000000" w:rsidRPr="00000000">
        <w:rPr>
          <w:b w:val="1"/>
          <w:bCs w:val="1"/>
          <w:sz w:val="34"/>
          <w:szCs w:val="34"/>
          <w:rtl w:val="0"/>
        </w:rPr>
        <w:t xml:space="preserve">Bibliografía</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Usabilidad y Accesibilidad</w:t>
      </w:r>
    </w:p>
    <w:p w:rsidR="00000000" w:rsidDel="00000000" w:rsidP="00000000" w:rsidRDefault="00000000" w:rsidRPr="00000000" w14:paraId="000000B4">
      <w:pPr>
        <w:spacing w:after="240" w:before="240" w:lineRule="auto"/>
        <w:rPr>
          <w:color w:val="1155cc"/>
          <w:u w:val="single"/>
        </w:rPr>
      </w:pPr>
      <w:r w:rsidDel="00000000" w:rsidR="00000000" w:rsidRPr="00000000">
        <w:rPr>
          <w:rtl w:val="0"/>
        </w:rPr>
        <w:t xml:space="preserve">Android Developers. (2026, febrero 18). </w:t>
      </w:r>
      <w:r w:rsidDel="00000000" w:rsidR="00000000" w:rsidRPr="00000000">
        <w:rPr>
          <w:i w:val="1"/>
          <w:iCs w:val="1"/>
          <w:rtl w:val="0"/>
        </w:rPr>
        <w:t xml:space="preserve">Accesibilidad en Wear OS</w:t>
      </w:r>
      <w:r w:rsidDel="00000000" w:rsidR="00000000" w:rsidRPr="00000000">
        <w:rPr>
          <w:rtl w:val="0"/>
        </w:rPr>
        <w:t xml:space="preserve">. Google.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https://developer.android.com/training/wearables/accessibility?hl=es-419</w:t>
        </w:r>
      </w:hyperlink>
      <w:r w:rsidDel="00000000" w:rsidR="00000000" w:rsidRPr="00000000">
        <w:rPr>
          <w:rtl w:val="0"/>
        </w:rPr>
      </w:r>
    </w:p>
    <w:p w:rsidR="00000000" w:rsidDel="00000000" w:rsidP="00000000" w:rsidRDefault="00000000" w:rsidRPr="00000000" w14:paraId="000000B5">
      <w:pPr>
        <w:spacing w:after="240" w:before="240" w:lineRule="auto"/>
        <w:rPr>
          <w:color w:val="1155cc"/>
          <w:u w:val="single"/>
        </w:rPr>
      </w:pPr>
      <w:r w:rsidDel="00000000" w:rsidR="00000000" w:rsidRPr="00000000">
        <w:rPr>
          <w:rtl w:val="0"/>
        </w:rPr>
        <w:t xml:space="preserve">Android Developers. (2025, julio 26). </w:t>
      </w:r>
      <w:r w:rsidDel="00000000" w:rsidR="00000000" w:rsidRPr="00000000">
        <w:rPr>
          <w:i w:val="1"/>
          <w:iCs w:val="1"/>
          <w:rtl w:val="0"/>
        </w:rPr>
        <w:t xml:space="preserve">Navegación | Wear OS</w:t>
      </w:r>
      <w:r w:rsidDel="00000000" w:rsidR="00000000" w:rsidRPr="00000000">
        <w:rPr>
          <w:rtl w:val="0"/>
        </w:rPr>
        <w:t xml:space="preserve">. Google.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https://developer.android.com/design/ui/wear/guides/m2-5/behaviors-and-patterns/navigation?hl=es-419</w:t>
        </w:r>
      </w:hyperlink>
      <w:r w:rsidDel="00000000" w:rsidR="00000000" w:rsidRPr="00000000">
        <w:rPr>
          <w:rtl w:val="0"/>
        </w:rPr>
      </w:r>
    </w:p>
    <w:p w:rsidR="00000000" w:rsidDel="00000000" w:rsidP="00000000" w:rsidRDefault="00000000" w:rsidRPr="00000000" w14:paraId="000000B6">
      <w:pPr>
        <w:spacing w:after="240" w:before="240" w:lineRule="auto"/>
        <w:rPr>
          <w:color w:val="1155cc"/>
          <w:u w:val="single"/>
        </w:rPr>
      </w:pPr>
      <w:r w:rsidDel="00000000" w:rsidR="00000000" w:rsidRPr="00000000">
        <w:rPr>
          <w:rtl w:val="0"/>
        </w:rPr>
        <w:t xml:space="preserve">Apple Inc. (s.f.). </w:t>
      </w:r>
      <w:r w:rsidDel="00000000" w:rsidR="00000000" w:rsidRPr="00000000">
        <w:rPr>
          <w:i w:val="1"/>
          <w:iCs w:val="1"/>
          <w:rtl w:val="0"/>
        </w:rPr>
        <w:t xml:space="preserve">Usar AssistiveTouch en el Apple Watch</w:t>
      </w:r>
      <w:r w:rsidDel="00000000" w:rsidR="00000000" w:rsidRPr="00000000">
        <w:rPr>
          <w:rtl w:val="0"/>
        </w:rPr>
        <w:t xml:space="preserve">. Apple Support.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https://support.apple.com/es-mx/guide/watch/apdec70bfd2d/watchos</w:t>
        </w:r>
      </w:hyperlink>
      <w:r w:rsidDel="00000000" w:rsidR="00000000" w:rsidRPr="00000000">
        <w:rPr>
          <w:rtl w:val="0"/>
        </w:rPr>
      </w:r>
    </w:p>
    <w:p w:rsidR="00000000" w:rsidDel="00000000" w:rsidP="00000000" w:rsidRDefault="00000000" w:rsidRPr="00000000" w14:paraId="000000B7">
      <w:pPr>
        <w:spacing w:after="240" w:before="240" w:lineRule="auto"/>
        <w:rPr>
          <w:color w:val="1155cc"/>
          <w:u w:val="single"/>
        </w:rPr>
      </w:pPr>
      <w:r w:rsidDel="00000000" w:rsidR="00000000" w:rsidRPr="00000000">
        <w:rPr>
          <w:rtl w:val="0"/>
        </w:rPr>
        <w:t xml:space="preserve">Apple Inc. (s.f.). </w:t>
      </w:r>
      <w:r w:rsidDel="00000000" w:rsidR="00000000" w:rsidRPr="00000000">
        <w:rPr>
          <w:i w:val="1"/>
          <w:iCs w:val="1"/>
          <w:rtl w:val="0"/>
        </w:rPr>
        <w:t xml:space="preserve">Funciones de accesibilidad de la app Apple TV</w:t>
      </w:r>
      <w:r w:rsidDel="00000000" w:rsidR="00000000" w:rsidRPr="00000000">
        <w:rPr>
          <w:rtl w:val="0"/>
        </w:rPr>
        <w:t xml:space="preserve">. Apple Support.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https://support.apple.com/es-mx/guide/tvapp/atvbaeff85db/web</w:t>
        </w:r>
      </w:hyperlink>
      <w:r w:rsidDel="00000000" w:rsidR="00000000" w:rsidRPr="00000000">
        <w:rPr>
          <w:rtl w:val="0"/>
        </w:rPr>
      </w:r>
    </w:p>
    <w:p w:rsidR="00000000" w:rsidDel="00000000" w:rsidP="00000000" w:rsidRDefault="00000000" w:rsidRPr="00000000" w14:paraId="000000B8">
      <w:pPr>
        <w:spacing w:after="240" w:before="240" w:lineRule="auto"/>
        <w:rPr>
          <w:color w:val="1155cc"/>
          <w:u w:val="single"/>
        </w:rPr>
      </w:pPr>
      <w:r w:rsidDel="00000000" w:rsidR="00000000" w:rsidRPr="00000000">
        <w:rPr>
          <w:rtl w:val="0"/>
        </w:rPr>
        <w:t xml:space="preserve">Google. (2024). </w:t>
      </w:r>
      <w:r w:rsidDel="00000000" w:rsidR="00000000" w:rsidRPr="00000000">
        <w:rPr>
          <w:i w:val="1"/>
          <w:iCs w:val="1"/>
          <w:rtl w:val="0"/>
        </w:rPr>
        <w:t xml:space="preserve">Tamaño de los objetivos táctiles</w:t>
      </w:r>
      <w:r w:rsidDel="00000000" w:rsidR="00000000" w:rsidRPr="00000000">
        <w:rPr>
          <w:rtl w:val="0"/>
        </w:rPr>
        <w:t xml:space="preserve">. Ayuda de Accesibilidad de Android.</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https://support.google.com/accessibility/android/answer/7101858?hl=es</w:t>
        </w:r>
      </w:hyperlink>
      <w:r w:rsidDel="00000000" w:rsidR="00000000" w:rsidRPr="00000000">
        <w:rPr>
          <w:rtl w:val="0"/>
        </w:rPr>
      </w:r>
    </w:p>
    <w:p w:rsidR="00000000" w:rsidDel="00000000" w:rsidP="00000000" w:rsidRDefault="00000000" w:rsidRPr="00000000" w14:paraId="000000B9">
      <w:pPr>
        <w:spacing w:after="240" w:before="240" w:lineRule="auto"/>
        <w:rPr>
          <w:color w:val="1155cc"/>
          <w:u w:val="single"/>
        </w:rPr>
      </w:pPr>
      <w:r w:rsidDel="00000000" w:rsidR="00000000" w:rsidRPr="00000000">
        <w:rPr>
          <w:rtl w:val="0"/>
        </w:rPr>
        <w:t xml:space="preserve">Google. (s.f.). </w:t>
      </w:r>
      <w:r w:rsidDel="00000000" w:rsidR="00000000" w:rsidRPr="00000000">
        <w:rPr>
          <w:i w:val="1"/>
          <w:iCs w:val="1"/>
          <w:rtl w:val="0"/>
        </w:rPr>
        <w:t xml:space="preserve">Cómo navegar en tu reloj con gestos de muñeca</w:t>
      </w:r>
      <w:r w:rsidDel="00000000" w:rsidR="00000000" w:rsidRPr="00000000">
        <w:rPr>
          <w:rtl w:val="0"/>
        </w:rPr>
        <w:t xml:space="preserve">. Ayuda de Wear OS.</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https://support.google.com/wearos/answer/6312406?hl=es-PY</w:t>
        </w:r>
      </w:hyperlink>
      <w:r w:rsidDel="00000000" w:rsidR="00000000" w:rsidRPr="00000000">
        <w:rPr>
          <w:rtl w:val="0"/>
        </w:rPr>
      </w:r>
    </w:p>
    <w:p w:rsidR="00000000" w:rsidDel="00000000" w:rsidP="00000000" w:rsidRDefault="00000000" w:rsidRPr="00000000" w14:paraId="000000BA">
      <w:pPr>
        <w:spacing w:after="240" w:before="240" w:lineRule="auto"/>
        <w:rPr>
          <w:color w:val="1155cc"/>
          <w:u w:val="single"/>
        </w:rPr>
      </w:pPr>
      <w:r w:rsidDel="00000000" w:rsidR="00000000" w:rsidRPr="00000000">
        <w:rPr>
          <w:rtl w:val="0"/>
        </w:rPr>
        <w:t xml:space="preserve">MDN Web Docs. (2025). </w:t>
      </w:r>
      <w:r w:rsidDel="00000000" w:rsidR="00000000" w:rsidRPr="00000000">
        <w:rPr>
          <w:i w:val="1"/>
          <w:iCs w:val="1"/>
          <w:rtl w:val="0"/>
        </w:rPr>
        <w:t xml:space="preserve">Contraste del color — Accesibilidad</w:t>
      </w:r>
      <w:r w:rsidDel="00000000" w:rsidR="00000000" w:rsidRPr="00000000">
        <w:rPr>
          <w:rtl w:val="0"/>
        </w:rPr>
        <w:t xml:space="preserve">. Mozilla Developer Network.</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https://developer.mozilla.org/es/docs/Web/Accessibility/Understanding_WCAG/Perceivable/Color_contrast</w:t>
        </w:r>
      </w:hyperlink>
      <w:r w:rsidDel="00000000" w:rsidR="00000000" w:rsidRPr="00000000">
        <w:rPr>
          <w:rtl w:val="0"/>
        </w:rPr>
      </w:r>
    </w:p>
    <w:p w:rsidR="00000000" w:rsidDel="00000000" w:rsidP="00000000" w:rsidRDefault="00000000" w:rsidRPr="00000000" w14:paraId="000000BB">
      <w:pPr>
        <w:spacing w:after="240" w:before="240" w:lineRule="auto"/>
        <w:rPr>
          <w:color w:val="1155cc"/>
          <w:u w:val="single"/>
        </w:rPr>
      </w:pPr>
      <w:r w:rsidDel="00000000" w:rsidR="00000000" w:rsidRPr="00000000">
        <w:rPr>
          <w:rtl w:val="0"/>
        </w:rPr>
        <w:t xml:space="preserve">Torresburriel Estudio. (2024, julio 3). </w:t>
      </w:r>
      <w:r w:rsidDel="00000000" w:rsidR="00000000" w:rsidRPr="00000000">
        <w:rPr>
          <w:i w:val="1"/>
          <w:iCs w:val="1"/>
          <w:rtl w:val="0"/>
        </w:rPr>
        <w:t xml:space="preserve">Interacciones para smartwatches</w:t>
      </w:r>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https://torresburriel.com/weblog/interacciones-para-smartwatches/</w:t>
        </w:r>
      </w:hyperlink>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rtl w:val="0"/>
        </w:rPr>
        <w:t xml:space="preserve">W3C Web Accessibility Initiative. (2023). </w:t>
      </w:r>
      <w:r w:rsidDel="00000000" w:rsidR="00000000" w:rsidRPr="00000000">
        <w:rPr>
          <w:i w:val="1"/>
          <w:iCs w:val="1"/>
          <w:rtl w:val="0"/>
        </w:rPr>
        <w:t xml:space="preserve">Understanding Success Criterion 2.5.5: Target Size</w:t>
      </w:r>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https://www.w3.org/WAI/WCAG21/Understanding/target-size.html</w:t>
        </w:r>
      </w:hyperlink>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Privacidad y Datos</w:t>
      </w:r>
    </w:p>
    <w:p w:rsidR="00000000" w:rsidDel="00000000" w:rsidP="00000000" w:rsidRDefault="00000000" w:rsidRPr="00000000" w14:paraId="000000BE">
      <w:pPr>
        <w:spacing w:after="240" w:before="240" w:lineRule="auto"/>
        <w:rPr>
          <w:color w:val="1155cc"/>
          <w:u w:val="single"/>
        </w:rPr>
      </w:pPr>
      <w:r w:rsidDel="00000000" w:rsidR="00000000" w:rsidRPr="00000000">
        <w:rPr>
          <w:rtl w:val="0"/>
        </w:rPr>
        <w:t xml:space="preserve">Android Developers. (2026, febrero 26). </w:t>
      </w:r>
      <w:r w:rsidDel="00000000" w:rsidR="00000000" w:rsidRPr="00000000">
        <w:rPr>
          <w:i w:val="1"/>
          <w:iCs w:val="1"/>
          <w:rtl w:val="0"/>
        </w:rPr>
        <w:t xml:space="preserve">Cómo determinar el acceso a datos sensibles</w:t>
      </w:r>
      <w:r w:rsidDel="00000000" w:rsidR="00000000" w:rsidRPr="00000000">
        <w:rPr>
          <w:rtl w:val="0"/>
        </w:rPr>
        <w:t xml:space="preserve">. Google.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https://developer.android.com/games/develop/permissions?hl=es-419</w:t>
        </w:r>
      </w:hyperlink>
      <w:r w:rsidDel="00000000" w:rsidR="00000000" w:rsidRPr="00000000">
        <w:rPr>
          <w:rtl w:val="0"/>
        </w:rPr>
      </w:r>
    </w:p>
    <w:p w:rsidR="00000000" w:rsidDel="00000000" w:rsidP="00000000" w:rsidRDefault="00000000" w:rsidRPr="00000000" w14:paraId="000000BF">
      <w:pPr>
        <w:spacing w:after="240" w:before="240" w:lineRule="auto"/>
        <w:rPr>
          <w:color w:val="1155cc"/>
          <w:u w:val="single"/>
        </w:rPr>
      </w:pPr>
      <w:r w:rsidDel="00000000" w:rsidR="00000000" w:rsidRPr="00000000">
        <w:rPr>
          <w:rtl w:val="0"/>
        </w:rPr>
        <w:t xml:space="preserve">Android Developers. (2025). </w:t>
      </w:r>
      <w:r w:rsidDel="00000000" w:rsidR="00000000" w:rsidRPr="00000000">
        <w:rPr>
          <w:i w:val="1"/>
          <w:iCs w:val="1"/>
          <w:rtl w:val="0"/>
        </w:rPr>
        <w:t xml:space="preserve">Declara los permisos adecuados | Android health &amp; fitness</w:t>
      </w:r>
      <w:r w:rsidDel="00000000" w:rsidR="00000000" w:rsidRPr="00000000">
        <w:rPr>
          <w:rtl w:val="0"/>
        </w:rPr>
        <w:t xml:space="preserve">. Google.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https://developer.android.com/health-and-fitness/health-services/permissions?hl=es-419</w:t>
        </w:r>
      </w:hyperlink>
      <w:r w:rsidDel="00000000" w:rsidR="00000000" w:rsidRPr="00000000">
        <w:rPr>
          <w:rtl w:val="0"/>
        </w:rPr>
      </w:r>
    </w:p>
    <w:p w:rsidR="00000000" w:rsidDel="00000000" w:rsidP="00000000" w:rsidRDefault="00000000" w:rsidRPr="00000000" w14:paraId="000000C0">
      <w:pPr>
        <w:spacing w:after="240" w:before="240" w:lineRule="auto"/>
        <w:rPr>
          <w:color w:val="1155cc"/>
          <w:u w:val="single"/>
        </w:rPr>
      </w:pPr>
      <w:r w:rsidDel="00000000" w:rsidR="00000000" w:rsidRPr="00000000">
        <w:rPr>
          <w:rtl w:val="0"/>
        </w:rPr>
        <w:t xml:space="preserve">DevExpert. (2020, julio 22). </w:t>
      </w:r>
      <w:r w:rsidDel="00000000" w:rsidR="00000000" w:rsidRPr="00000000">
        <w:rPr>
          <w:i w:val="1"/>
          <w:iCs w:val="1"/>
          <w:rtl w:val="0"/>
        </w:rPr>
        <w:t xml:space="preserve">Permisos en Android 11</w:t>
      </w:r>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https://devexpert.io/blog/permisos-en-android-11</w:t>
        </w:r>
      </w:hyperlink>
      <w:r w:rsidDel="00000000" w:rsidR="00000000" w:rsidRPr="00000000">
        <w:rPr>
          <w:rtl w:val="0"/>
        </w:rPr>
      </w:r>
    </w:p>
    <w:p w:rsidR="00000000" w:rsidDel="00000000" w:rsidP="00000000" w:rsidRDefault="00000000" w:rsidRPr="00000000" w14:paraId="000000C1">
      <w:pPr>
        <w:spacing w:after="240" w:before="240" w:lineRule="auto"/>
        <w:rPr>
          <w:color w:val="1155cc"/>
          <w:u w:val="single"/>
        </w:rPr>
      </w:pPr>
      <w:r w:rsidDel="00000000" w:rsidR="00000000" w:rsidRPr="00000000">
        <w:rPr>
          <w:rtl w:val="0"/>
        </w:rPr>
        <w:t xml:space="preserve">Google Play. (s.f.). </w:t>
      </w:r>
      <w:r w:rsidDel="00000000" w:rsidR="00000000" w:rsidRPr="00000000">
        <w:rPr>
          <w:i w:val="1"/>
          <w:iCs w:val="1"/>
          <w:rtl w:val="0"/>
        </w:rPr>
        <w:t xml:space="preserve">Permisos y API que acceden a información sensible</w:t>
      </w:r>
      <w:r w:rsidDel="00000000" w:rsidR="00000000" w:rsidRPr="00000000">
        <w:rPr>
          <w:rtl w:val="0"/>
        </w:rPr>
        <w:t xml:space="preserve">. Google Help.</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https://support.google.com/googleplay/android-developer/answer/16558241?hl=es-419</w:t>
        </w:r>
      </w:hyperlink>
      <w:r w:rsidDel="00000000" w:rsidR="00000000" w:rsidRPr="00000000">
        <w:rPr>
          <w:rtl w:val="0"/>
        </w:rPr>
      </w:r>
    </w:p>
    <w:p w:rsidR="00000000" w:rsidDel="00000000" w:rsidP="00000000" w:rsidRDefault="00000000" w:rsidRPr="00000000" w14:paraId="000000C2">
      <w:pPr>
        <w:spacing w:after="240" w:before="240" w:lineRule="auto"/>
        <w:rPr>
          <w:color w:val="1155cc"/>
          <w:u w:val="single"/>
        </w:rPr>
      </w:pPr>
      <w:r w:rsidDel="00000000" w:rsidR="00000000" w:rsidRPr="00000000">
        <w:rPr>
          <w:rtl w:val="0"/>
        </w:rPr>
        <w:t xml:space="preserve">iubenda. (2023, marzo 8). </w:t>
      </w:r>
      <w:r w:rsidDel="00000000" w:rsidR="00000000" w:rsidRPr="00000000">
        <w:rPr>
          <w:i w:val="1"/>
          <w:iCs w:val="1"/>
          <w:rtl w:val="0"/>
        </w:rPr>
        <w:t xml:space="preserve">Cómo añadir permisos para acceder a los datos del dispositivo en iOS y Android</w:t>
      </w:r>
      <w:r w:rsidDel="00000000" w:rsidR="00000000" w:rsidRPr="00000000">
        <w:rPr>
          <w:rtl w:val="0"/>
        </w:rPr>
        <w:t xml:space="preserv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https://www.iubenda.com/es/help/37317-como-anadir-permisos-moviles-para-datos-de-los-dispositivos-en-ios-y-android/</w:t>
        </w:r>
      </w:hyperlink>
      <w:r w:rsidDel="00000000" w:rsidR="00000000" w:rsidRPr="00000000">
        <w:rPr>
          <w:rtl w:val="0"/>
        </w:rPr>
      </w:r>
    </w:p>
    <w:p w:rsidR="00000000" w:rsidDel="00000000" w:rsidP="00000000" w:rsidRDefault="00000000" w:rsidRPr="00000000" w14:paraId="000000C3">
      <w:pPr>
        <w:spacing w:after="240" w:before="240" w:lineRule="auto"/>
        <w:rPr>
          <w:color w:val="1155cc"/>
          <w:u w:val="single"/>
        </w:rPr>
      </w:pPr>
      <w:r w:rsidDel="00000000" w:rsidR="00000000" w:rsidRPr="00000000">
        <w:rPr>
          <w:rtl w:val="0"/>
        </w:rPr>
        <w:t xml:space="preserve">Malwarebytes. (2026, marzo 2). </w:t>
      </w:r>
      <w:r w:rsidDel="00000000" w:rsidR="00000000" w:rsidRPr="00000000">
        <w:rPr>
          <w:i w:val="1"/>
          <w:iCs w:val="1"/>
          <w:rtl w:val="0"/>
        </w:rPr>
        <w:t xml:space="preserve">Los televisores Samsung dejan de espiar a los espectadores en Texas</w:t>
      </w: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https://www.malwarebytes.com/es/blog/news/2026/03/samsung-tvs-stop-spying-on-viewers-in-texas-heres-how-to-disable-acr-anywhere</w:t>
        </w:r>
      </w:hyperlink>
      <w:r w:rsidDel="00000000" w:rsidR="00000000" w:rsidRPr="00000000">
        <w:rPr>
          <w:rtl w:val="0"/>
        </w:rPr>
      </w:r>
    </w:p>
    <w:p w:rsidR="00000000" w:rsidDel="00000000" w:rsidP="00000000" w:rsidRDefault="00000000" w:rsidRPr="00000000" w14:paraId="000000C4">
      <w:pPr>
        <w:spacing w:after="240" w:before="240" w:lineRule="auto"/>
        <w:rPr>
          <w:color w:val="1155cc"/>
          <w:u w:val="single"/>
        </w:rPr>
      </w:pPr>
      <w:r w:rsidDel="00000000" w:rsidR="00000000" w:rsidRPr="00000000">
        <w:rPr>
          <w:rtl w:val="0"/>
        </w:rPr>
        <w:t xml:space="preserve">ManageEngine. (2026, enero 23). </w:t>
      </w:r>
      <w:r w:rsidDel="00000000" w:rsidR="00000000" w:rsidRPr="00000000">
        <w:rPr>
          <w:i w:val="1"/>
          <w:iCs w:val="1"/>
          <w:rtl w:val="0"/>
        </w:rPr>
        <w:t xml:space="preserve">Cómo evitar que sus wearables filtren información sobre su salud</w:t>
      </w:r>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https://www.manageengine.com/latam/blog/general/mejores-consejos-para-evitar-que-sus-wearables-filtren-datos-sobre-su-salud.html</w:t>
        </w:r>
      </w:hyperlink>
      <w:r w:rsidDel="00000000" w:rsidR="00000000" w:rsidRPr="00000000">
        <w:rPr>
          <w:rtl w:val="0"/>
        </w:rPr>
      </w:r>
    </w:p>
    <w:p w:rsidR="00000000" w:rsidDel="00000000" w:rsidP="00000000" w:rsidRDefault="00000000" w:rsidRPr="00000000" w14:paraId="000000C5">
      <w:pPr>
        <w:spacing w:after="240" w:before="240" w:lineRule="auto"/>
        <w:rPr>
          <w:color w:val="1155cc"/>
          <w:u w:val="single"/>
        </w:rPr>
      </w:pPr>
      <w:r w:rsidDel="00000000" w:rsidR="00000000" w:rsidRPr="00000000">
        <w:rPr>
          <w:rtl w:val="0"/>
        </w:rPr>
        <w:t xml:space="preserve">Redeszone. (2025, septiembre 30). </w:t>
      </w:r>
      <w:r w:rsidDel="00000000" w:rsidR="00000000" w:rsidRPr="00000000">
        <w:rPr>
          <w:i w:val="1"/>
          <w:iCs w:val="1"/>
          <w:rtl w:val="0"/>
        </w:rPr>
        <w:t xml:space="preserve">¿Tu Smart TV te espía? Revisa este ajuste que comparte tus datos sin permiso</w:t>
      </w:r>
      <w:r w:rsidDel="00000000" w:rsidR="00000000" w:rsidRPr="00000000">
        <w:rPr>
          <w:rtl w:val="0"/>
        </w:rPr>
        <w:t xml:space="preserv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https://www.redeszone.net/noticias/hogar/ajuste-smart-tv-estar-compartiendo-datos-terceros/</w:t>
        </w:r>
      </w:hyperlink>
      <w:r w:rsidDel="00000000" w:rsidR="00000000" w:rsidRPr="00000000">
        <w:rPr>
          <w:rtl w:val="0"/>
        </w:rPr>
      </w:r>
    </w:p>
    <w:p w:rsidR="00000000" w:rsidDel="00000000" w:rsidP="00000000" w:rsidRDefault="00000000" w:rsidRPr="00000000" w14:paraId="000000C6">
      <w:pPr>
        <w:spacing w:after="240" w:before="240" w:lineRule="auto"/>
        <w:rPr>
          <w:color w:val="1155cc"/>
          <w:u w:val="single"/>
        </w:rPr>
      </w:pPr>
      <w:r w:rsidDel="00000000" w:rsidR="00000000" w:rsidRPr="00000000">
        <w:rPr>
          <w:rtl w:val="0"/>
        </w:rPr>
        <w:t xml:space="preserve">Samsung México. (2026). </w:t>
      </w:r>
      <w:r w:rsidDel="00000000" w:rsidR="00000000" w:rsidRPr="00000000">
        <w:rPr>
          <w:i w:val="1"/>
          <w:iCs w:val="1"/>
          <w:rtl w:val="0"/>
        </w:rPr>
        <w:t xml:space="preserve">¿Cómo activar el Reconocimiento Automático de Contenido (ACR) en tu Samsung Smart TV?</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https://www.samsung.com/mx/support/tv-audio-video/how-to-activate-automatic-content-recognition-acr-on-your-samsung-smart-tv/</w:t>
        </w:r>
      </w:hyperlink>
      <w:r w:rsidDel="00000000" w:rsidR="00000000" w:rsidRPr="00000000">
        <w:rPr>
          <w:rtl w:val="0"/>
        </w:rPr>
      </w:r>
    </w:p>
    <w:p w:rsidR="00000000" w:rsidDel="00000000" w:rsidP="00000000" w:rsidRDefault="00000000" w:rsidRPr="00000000" w14:paraId="000000C7">
      <w:pPr>
        <w:spacing w:after="240" w:before="240" w:lineRule="auto"/>
        <w:rPr>
          <w:color w:val="1155cc"/>
          <w:u w:val="single"/>
        </w:rPr>
      </w:pPr>
      <w:r w:rsidDel="00000000" w:rsidR="00000000" w:rsidRPr="00000000">
        <w:rPr>
          <w:rtl w:val="0"/>
        </w:rPr>
        <w:t xml:space="preserve">Semana Tecnología. (2025, octubre 22). </w:t>
      </w:r>
      <w:r w:rsidDel="00000000" w:rsidR="00000000" w:rsidRPr="00000000">
        <w:rPr>
          <w:i w:val="1"/>
          <w:iCs w:val="1"/>
          <w:rtl w:val="0"/>
        </w:rPr>
        <w:t xml:space="preserve">Si usa un reloj inteligente para monitorear su salud, podría estar exponiendo su privacidad</w:t>
      </w:r>
      <w:r w:rsidDel="00000000" w:rsidR="00000000" w:rsidRPr="00000000">
        <w:rPr>
          <w:rtl w:val="0"/>
        </w:rPr>
        <w:t xml:space="preserv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https://www.semana.com/tecnologia/articulo/si-usa-un-reloj-inteligente-para-monitorear-su-salud-podria-estar-exponiendo-su-privacidad</w:t>
        </w:r>
      </w:hyperlink>
      <w:r w:rsidDel="00000000" w:rsidR="00000000" w:rsidRPr="00000000">
        <w:rPr>
          <w:rtl w:val="0"/>
        </w:rPr>
      </w:r>
    </w:p>
    <w:p w:rsidR="00000000" w:rsidDel="00000000" w:rsidP="00000000" w:rsidRDefault="00000000" w:rsidRPr="00000000" w14:paraId="000000C8">
      <w:pPr>
        <w:spacing w:after="240" w:before="240" w:lineRule="auto"/>
        <w:rPr>
          <w:color w:val="1155cc"/>
          <w:u w:val="single"/>
        </w:rPr>
      </w:pPr>
      <w:r w:rsidDel="00000000" w:rsidR="00000000" w:rsidRPr="00000000">
        <w:rPr>
          <w:rtl w:val="0"/>
        </w:rPr>
        <w:t xml:space="preserve">WeliveSecurity / ESET. (2022, junio 13). </w:t>
      </w:r>
      <w:r w:rsidDel="00000000" w:rsidR="00000000" w:rsidRPr="00000000">
        <w:rPr>
          <w:i w:val="1"/>
          <w:iCs w:val="1"/>
          <w:rtl w:val="0"/>
        </w:rPr>
        <w:t xml:space="preserve">¿Los wearables de actividad física son un riesgo para la privacidad?</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https://www.welivesecurity.com/la-es/2022/06/14/wearables-de-actividad-fisica-riesgo-privacidad/</w:t>
        </w:r>
      </w:hyperlink>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rtl w:val="0"/>
        </w:rPr>
        <w:t xml:space="preserve">ZMA Security. (2026, febrero 11). </w:t>
      </w:r>
      <w:r w:rsidDel="00000000" w:rsidR="00000000" w:rsidRPr="00000000">
        <w:rPr>
          <w:i w:val="1"/>
          <w:iCs w:val="1"/>
          <w:rtl w:val="0"/>
        </w:rPr>
        <w:t xml:space="preserve">Relojes inteligentes y pulseras de salud: claves de seguridad en wearables</w:t>
      </w:r>
      <w:r w:rsidDel="00000000" w:rsidR="00000000" w:rsidRPr="00000000">
        <w:rPr>
          <w:rtl w:val="0"/>
        </w:rPr>
        <w:t xml:space="preserve">.</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https://zma.la/seguridad-en-wearables-datos-medicos/</w:t>
        </w:r>
      </w:hyperlink>
      <w:r w:rsidDel="00000000" w:rsidR="00000000" w:rsidRPr="00000000">
        <w:rPr>
          <w:rtl w:val="0"/>
        </w:rPr>
      </w:r>
    </w:p>
    <w:p w:rsidR="00000000" w:rsidDel="00000000" w:rsidP="00000000" w:rsidRDefault="00000000" w:rsidRPr="00000000" w14:paraId="000000CA">
      <w:pPr>
        <w:spacing w:after="240" w:before="240" w:lineRule="auto"/>
        <w:rPr>
          <w:color w:val="1155cc"/>
          <w:u w:val="single"/>
        </w:rPr>
      </w:pPr>
      <w:r w:rsidDel="00000000" w:rsidR="00000000" w:rsidRPr="00000000">
        <w:rPr>
          <w:rtl w:val="0"/>
        </w:rPr>
        <w:t xml:space="preserve">Android Developers. (2026, mayo 13). </w:t>
      </w:r>
      <w:r w:rsidDel="00000000" w:rsidR="00000000" w:rsidRPr="00000000">
        <w:rPr>
          <w:i w:val="1"/>
          <w:iCs w:val="1"/>
          <w:rtl w:val="0"/>
        </w:rPr>
        <w:t xml:space="preserve">Cuadrículas y unidades | Mobile — Android Developers</w:t>
      </w:r>
      <w:r w:rsidDel="00000000" w:rsidR="00000000" w:rsidRPr="00000000">
        <w:rPr>
          <w:rtl w:val="0"/>
        </w:rPr>
        <w:t xml:space="preserve">. Google.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https://developer.android.com/design/ui/mobile/guides/layout-and-content/grids-and-units?hl=es-419</w:t>
        </w:r>
      </w:hyperlink>
      <w:r w:rsidDel="00000000" w:rsidR="00000000" w:rsidRPr="00000000">
        <w:rPr>
          <w:rtl w:val="0"/>
        </w:rPr>
      </w:r>
    </w:p>
    <w:p w:rsidR="00000000" w:rsidDel="00000000" w:rsidP="00000000" w:rsidRDefault="00000000" w:rsidRPr="00000000" w14:paraId="000000CB">
      <w:pPr>
        <w:spacing w:after="240" w:before="240" w:lineRule="auto"/>
        <w:rPr>
          <w:color w:val="1155cc"/>
          <w:u w:val="single"/>
        </w:rPr>
      </w:pPr>
      <w:r w:rsidDel="00000000" w:rsidR="00000000" w:rsidRPr="00000000">
        <w:rPr>
          <w:rtl w:val="0"/>
        </w:rPr>
        <w:t xml:space="preserve">Apple Inc. (s.f.). </w:t>
      </w:r>
      <w:r w:rsidDel="00000000" w:rsidR="00000000" w:rsidRPr="00000000">
        <w:rPr>
          <w:i w:val="1"/>
          <w:iCs w:val="1"/>
          <w:rtl w:val="0"/>
        </w:rPr>
        <w:t xml:space="preserve">Especificaciones técnicas — iPhone 16</w:t>
      </w:r>
      <w:r w:rsidDel="00000000" w:rsidR="00000000" w:rsidRPr="00000000">
        <w:rPr>
          <w:rtl w:val="0"/>
        </w:rPr>
        <w:t xml:space="preserve">. Apple Support.</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https://support.apple.com/es-mx/121029</w:t>
        </w:r>
      </w:hyperlink>
      <w:r w:rsidDel="00000000" w:rsidR="00000000" w:rsidRPr="00000000">
        <w:rPr>
          <w:rtl w:val="0"/>
        </w:rPr>
      </w:r>
    </w:p>
    <w:p w:rsidR="00000000" w:rsidDel="00000000" w:rsidP="00000000" w:rsidRDefault="00000000" w:rsidRPr="00000000" w14:paraId="000000CC">
      <w:pPr>
        <w:spacing w:after="240" w:before="240" w:lineRule="auto"/>
        <w:rPr>
          <w:color w:val="1155cc"/>
          <w:u w:val="single"/>
        </w:rPr>
      </w:pPr>
      <w:r w:rsidDel="00000000" w:rsidR="00000000" w:rsidRPr="00000000">
        <w:rPr>
          <w:rtl w:val="0"/>
        </w:rPr>
        <w:t xml:space="preserve">Samsung Newsroom Colombia. (2021, enero 25). </w:t>
      </w:r>
      <w:r w:rsidDel="00000000" w:rsidR="00000000" w:rsidRPr="00000000">
        <w:rPr>
          <w:i w:val="1"/>
          <w:iCs w:val="1"/>
          <w:rtl w:val="0"/>
        </w:rPr>
        <w:t xml:space="preserve">Todo lo que debe saber sobre la pantalla de su celular</w:t>
      </w:r>
      <w:r w:rsidDel="00000000" w:rsidR="00000000" w:rsidRPr="00000000">
        <w:rPr>
          <w:rtl w:val="0"/>
        </w:rPr>
        <w:t xml:space="preserve">.</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https://news.samsung.com/co/todo-lo-que-debe-saber-sobre-la-pantalla-de-su-celular</w:t>
        </w:r>
      </w:hyperlink>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Samsung. (2025). </w:t>
      </w:r>
      <w:r w:rsidDel="00000000" w:rsidR="00000000" w:rsidRPr="00000000">
        <w:rPr>
          <w:i w:val="1"/>
          <w:iCs w:val="1"/>
          <w:rtl w:val="0"/>
        </w:rPr>
        <w:t xml:space="preserve">Tizen OS: El Sistema Operativo de las Smart TV de Samsung</w:t>
      </w:r>
      <w:r w:rsidDel="00000000" w:rsidR="00000000" w:rsidRPr="00000000">
        <w:rPr>
          <w:rtl w:val="0"/>
        </w:rPr>
        <w:t xml:space="preserve">.</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https://www.samsung.com/es/tvs/tv-buying-guide/what-is-tizen/</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redeszone.net/noticias/hogar/ajuste-smart-tv-estar-compartiendo-datos-terceros/" TargetMode="External"/><Relationship Id="rId42" Type="http://schemas.openxmlformats.org/officeDocument/2006/relationships/hyperlink" Target="https://www.samsung.com/mx/support/tv-audio-video/how-to-activate-automatic-content-recognition-acr-on-your-samsung-smart-tv/" TargetMode="External"/><Relationship Id="rId41" Type="http://schemas.openxmlformats.org/officeDocument/2006/relationships/hyperlink" Target="https://www.samsung.com/mx/support/tv-audio-video/how-to-activate-automatic-content-recognition-acr-on-your-samsung-smart-tv/" TargetMode="External"/><Relationship Id="rId44" Type="http://schemas.openxmlformats.org/officeDocument/2006/relationships/hyperlink" Target="https://www.semana.com/tecnologia/articulo/si-usa-un-reloj-inteligente-para-monitorear-su-salud-podria-estar-exponiendo-su-privacidad" TargetMode="External"/><Relationship Id="rId43" Type="http://schemas.openxmlformats.org/officeDocument/2006/relationships/hyperlink" Target="https://www.semana.com/tecnologia/articulo/si-usa-un-reloj-inteligente-para-monitorear-su-salud-podria-estar-exponiendo-su-privacidad" TargetMode="External"/><Relationship Id="rId46" Type="http://schemas.openxmlformats.org/officeDocument/2006/relationships/hyperlink" Target="https://www.welivesecurity.com/la-es/2022/06/14/wearables-de-actividad-fisica-riesgo-privacidad/" TargetMode="External"/><Relationship Id="rId45" Type="http://schemas.openxmlformats.org/officeDocument/2006/relationships/hyperlink" Target="https://www.welivesecurity.com/la-es/2022/06/14/wearables-de-actividad-fisica-riesgo-privacid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android.com/design/ui/wear/guides/m2-5/behaviors-and-patterns/navigation?hl=es-419" TargetMode="External"/><Relationship Id="rId48" Type="http://schemas.openxmlformats.org/officeDocument/2006/relationships/hyperlink" Target="https://zma.la/seguridad-en-wearables-datos-medicos/" TargetMode="External"/><Relationship Id="rId47" Type="http://schemas.openxmlformats.org/officeDocument/2006/relationships/hyperlink" Target="https://zma.la/seguridad-en-wearables-datos-medicos/" TargetMode="External"/><Relationship Id="rId49" Type="http://schemas.openxmlformats.org/officeDocument/2006/relationships/hyperlink" Target="https://developer.android.com/design/ui/mobile/guides/layout-and-content/grids-and-units?hl=es-419"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eveloper.android.com/training/wearables/accessibility?hl=es-419" TargetMode="External"/><Relationship Id="rId8" Type="http://schemas.openxmlformats.org/officeDocument/2006/relationships/hyperlink" Target="https://developer.android.com/training/wearables/accessibility?hl=es-419" TargetMode="External"/><Relationship Id="rId31" Type="http://schemas.openxmlformats.org/officeDocument/2006/relationships/hyperlink" Target="https://support.google.com/googleplay/android-developer/answer/16558241?hl=es-419" TargetMode="External"/><Relationship Id="rId30" Type="http://schemas.openxmlformats.org/officeDocument/2006/relationships/hyperlink" Target="https://devexpert.io/blog/permisos-en-android-11" TargetMode="External"/><Relationship Id="rId33" Type="http://schemas.openxmlformats.org/officeDocument/2006/relationships/hyperlink" Target="https://www.iubenda.com/es/help/37317-como-anadir-permisos-moviles-para-datos-de-los-dispositivos-en-ios-y-android/" TargetMode="External"/><Relationship Id="rId32" Type="http://schemas.openxmlformats.org/officeDocument/2006/relationships/hyperlink" Target="https://support.google.com/googleplay/android-developer/answer/16558241?hl=es-419" TargetMode="External"/><Relationship Id="rId35" Type="http://schemas.openxmlformats.org/officeDocument/2006/relationships/hyperlink" Target="https://www.malwarebytes.com/es/blog/news/2026/03/samsung-tvs-stop-spying-on-viewers-in-texas-heres-how-to-disable-acr-anywhere" TargetMode="External"/><Relationship Id="rId34" Type="http://schemas.openxmlformats.org/officeDocument/2006/relationships/hyperlink" Target="https://www.iubenda.com/es/help/37317-como-anadir-permisos-moviles-para-datos-de-los-dispositivos-en-ios-y-android/" TargetMode="External"/><Relationship Id="rId37" Type="http://schemas.openxmlformats.org/officeDocument/2006/relationships/hyperlink" Target="https://www.manageengine.com/latam/blog/general/mejores-consejos-para-evitar-que-sus-wearables-filtren-datos-sobre-su-salud.html" TargetMode="External"/><Relationship Id="rId36" Type="http://schemas.openxmlformats.org/officeDocument/2006/relationships/hyperlink" Target="https://www.malwarebytes.com/es/blog/news/2026/03/samsung-tvs-stop-spying-on-viewers-in-texas-heres-how-to-disable-acr-anywhere" TargetMode="External"/><Relationship Id="rId39" Type="http://schemas.openxmlformats.org/officeDocument/2006/relationships/hyperlink" Target="https://www.redeszone.net/noticias/hogar/ajuste-smart-tv-estar-compartiendo-datos-terceros/" TargetMode="External"/><Relationship Id="rId38" Type="http://schemas.openxmlformats.org/officeDocument/2006/relationships/hyperlink" Target="https://www.manageengine.com/latam/blog/general/mejores-consejos-para-evitar-que-sus-wearables-filtren-datos-sobre-su-salud.html" TargetMode="External"/><Relationship Id="rId20" Type="http://schemas.openxmlformats.org/officeDocument/2006/relationships/hyperlink" Target="https://developer.mozilla.org/es/docs/Web/Accessibility/Understanding_WCAG/Perceivable/Color_contrast" TargetMode="External"/><Relationship Id="rId22" Type="http://schemas.openxmlformats.org/officeDocument/2006/relationships/hyperlink" Target="https://torresburriel.com/weblog/interacciones-para-smartwatches/" TargetMode="External"/><Relationship Id="rId21" Type="http://schemas.openxmlformats.org/officeDocument/2006/relationships/hyperlink" Target="https://torresburriel.com/weblog/interacciones-para-smartwatches/" TargetMode="External"/><Relationship Id="rId24" Type="http://schemas.openxmlformats.org/officeDocument/2006/relationships/hyperlink" Target="https://www.w3.org/WAI/WCAG21/Understanding/target-size.html" TargetMode="External"/><Relationship Id="rId23" Type="http://schemas.openxmlformats.org/officeDocument/2006/relationships/hyperlink" Target="https://www.w3.org/WAI/WCAG21/Understanding/target-size.html" TargetMode="External"/><Relationship Id="rId26" Type="http://schemas.openxmlformats.org/officeDocument/2006/relationships/hyperlink" Target="https://developer.android.com/games/develop/permissions?hl=es-419" TargetMode="External"/><Relationship Id="rId25" Type="http://schemas.openxmlformats.org/officeDocument/2006/relationships/hyperlink" Target="https://developer.android.com/games/develop/permissions?hl=es-419" TargetMode="External"/><Relationship Id="rId28" Type="http://schemas.openxmlformats.org/officeDocument/2006/relationships/hyperlink" Target="https://developer.android.com/health-and-fitness/health-services/permissions?hl=es-419" TargetMode="External"/><Relationship Id="rId27" Type="http://schemas.openxmlformats.org/officeDocument/2006/relationships/hyperlink" Target="https://developer.android.com/health-and-fitness/health-services/permissions?hl=es-419" TargetMode="External"/><Relationship Id="rId29" Type="http://schemas.openxmlformats.org/officeDocument/2006/relationships/hyperlink" Target="https://devexpert.io/blog/permisos-en-android-11" TargetMode="External"/><Relationship Id="rId51" Type="http://schemas.openxmlformats.org/officeDocument/2006/relationships/hyperlink" Target="https://support.apple.com/es-mx/121029" TargetMode="External"/><Relationship Id="rId50" Type="http://schemas.openxmlformats.org/officeDocument/2006/relationships/hyperlink" Target="https://developer.android.com/design/ui/mobile/guides/layout-and-content/grids-and-units?hl=es-419" TargetMode="External"/><Relationship Id="rId53" Type="http://schemas.openxmlformats.org/officeDocument/2006/relationships/hyperlink" Target="https://news.samsung.com/co/todo-lo-que-debe-saber-sobre-la-pantalla-de-su-celular" TargetMode="External"/><Relationship Id="rId52" Type="http://schemas.openxmlformats.org/officeDocument/2006/relationships/hyperlink" Target="https://support.apple.com/es-mx/121029" TargetMode="External"/><Relationship Id="rId11" Type="http://schemas.openxmlformats.org/officeDocument/2006/relationships/hyperlink" Target="https://support.apple.com/es-mx/guide/watch/apdec70bfd2d/watchos" TargetMode="External"/><Relationship Id="rId55" Type="http://schemas.openxmlformats.org/officeDocument/2006/relationships/hyperlink" Target="https://www.samsung.com/es/tvs/tv-buying-guide/what-is-tizen/" TargetMode="External"/><Relationship Id="rId10" Type="http://schemas.openxmlformats.org/officeDocument/2006/relationships/hyperlink" Target="https://developer.android.com/design/ui/wear/guides/m2-5/behaviors-and-patterns/navigation?hl=es-419" TargetMode="External"/><Relationship Id="rId54" Type="http://schemas.openxmlformats.org/officeDocument/2006/relationships/hyperlink" Target="https://news.samsung.com/co/todo-lo-que-debe-saber-sobre-la-pantalla-de-su-celular" TargetMode="External"/><Relationship Id="rId13" Type="http://schemas.openxmlformats.org/officeDocument/2006/relationships/hyperlink" Target="https://support.apple.com/es-mx/guide/tvapp/atvbaeff85db/web" TargetMode="External"/><Relationship Id="rId12" Type="http://schemas.openxmlformats.org/officeDocument/2006/relationships/hyperlink" Target="https://support.apple.com/es-mx/guide/watch/apdec70bfd2d/watchos" TargetMode="External"/><Relationship Id="rId56" Type="http://schemas.openxmlformats.org/officeDocument/2006/relationships/hyperlink" Target="https://www.samsung.com/es/tvs/tv-buying-guide/what-is-tizen/" TargetMode="External"/><Relationship Id="rId15" Type="http://schemas.openxmlformats.org/officeDocument/2006/relationships/hyperlink" Target="https://support.google.com/accessibility/android/answer/7101858?hl=es" TargetMode="External"/><Relationship Id="rId14" Type="http://schemas.openxmlformats.org/officeDocument/2006/relationships/hyperlink" Target="https://support.apple.com/es-mx/guide/tvapp/atvbaeff85db/web" TargetMode="External"/><Relationship Id="rId17" Type="http://schemas.openxmlformats.org/officeDocument/2006/relationships/hyperlink" Target="https://support.google.com/wearos/answer/6312406?hl=es-PY" TargetMode="External"/><Relationship Id="rId16" Type="http://schemas.openxmlformats.org/officeDocument/2006/relationships/hyperlink" Target="https://support.google.com/accessibility/android/answer/7101858?hl=es" TargetMode="External"/><Relationship Id="rId19" Type="http://schemas.openxmlformats.org/officeDocument/2006/relationships/hyperlink" Target="https://developer.mozilla.org/es/docs/Web/Accessibility/Understanding_WCAG/Perceivable/Color_contrast" TargetMode="External"/><Relationship Id="rId18" Type="http://schemas.openxmlformats.org/officeDocument/2006/relationships/hyperlink" Target="https://support.google.com/wearos/answer/6312406?hl=e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