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1A" w:rsidRPr="00D24A1A" w:rsidRDefault="00D24A1A">
      <w:pPr>
        <w:rPr>
          <w:rFonts w:eastAsiaTheme="minorEastAsia"/>
          <w:b/>
          <w:sz w:val="32"/>
        </w:rPr>
      </w:pPr>
      <w:r w:rsidRPr="00D24A1A">
        <w:rPr>
          <w:rFonts w:eastAsiaTheme="minorEastAsia"/>
          <w:b/>
          <w:sz w:val="32"/>
        </w:rPr>
        <w:t>This equations are from another document!</w:t>
      </w:r>
    </w:p>
    <w:p w:rsidR="003A76B1" w:rsidRPr="004C577F" w:rsidRDefault="004C577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</m:oMath>
      </m:oMathPara>
    </w:p>
    <w:p w:rsidR="004C577F" w:rsidRPr="004C577F" w:rsidRDefault="004C57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4C577F" w:rsidRPr="004C577F" w:rsidRDefault="004C577F"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α</m:t>
              </m:r>
            </m:e>
          </m:func>
          <m:r>
            <w:rPr>
              <w:rFonts w:ascii="Cambria Math" w:eastAsia="Cambria Math" w:hAnsi="Cambria Math" w:cs="Cambria Math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</w:rPr>
                <m:t>β</m:t>
              </m:r>
            </m:e>
          </m:func>
          <m:r>
            <w:rPr>
              <w:rFonts w:ascii="Cambria Math" w:eastAsia="Cambria Math" w:hAnsi="Cambria Math" w:cs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α∓β</m:t>
                  </m:r>
                </m:e>
              </m:d>
            </m:e>
          </m:func>
        </m:oMath>
      </m:oMathPara>
      <w:bookmarkStart w:id="0" w:name="_GoBack"/>
      <w:bookmarkEnd w:id="0"/>
    </w:p>
    <w:sectPr w:rsidR="004C577F" w:rsidRPr="004C577F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61"/>
    <w:rsid w:val="003A76B1"/>
    <w:rsid w:val="004C577F"/>
    <w:rsid w:val="00A43C61"/>
    <w:rsid w:val="00BF21E3"/>
    <w:rsid w:val="00D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144A"/>
  <w15:chartTrackingRefBased/>
  <w15:docId w15:val="{9D9C3EDA-6C98-4EC2-9FB8-AB3F14A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2023-11-13T16:52:00Z</dcterms:created>
  <dcterms:modified xsi:type="dcterms:W3CDTF">2023-11-13T16:54:00Z</dcterms:modified>
</cp:coreProperties>
</file>