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60E3" w14:textId="1407DC1B" w:rsidR="00BC7E87" w:rsidRDefault="00636F02" w:rsidP="00BC7E87">
      <w:r>
        <w:t xml:space="preserve">De </w:t>
      </w:r>
      <w:r w:rsidRPr="00680358">
        <w:rPr>
          <w:b/>
        </w:rPr>
        <w:t>Kwetter backend</w:t>
      </w:r>
      <w:r>
        <w:t xml:space="preserve"> ga je nu uitbreiden met een front-end op basis van Java Server </w:t>
      </w:r>
      <w:proofErr w:type="spellStart"/>
      <w:r>
        <w:t>Fac</w:t>
      </w:r>
      <w:r w:rsidR="00A307D6">
        <w:t>es</w:t>
      </w:r>
      <w:proofErr w:type="spellEnd"/>
      <w:r w:rsidR="00A307D6">
        <w:t xml:space="preserve"> (JSF) enerzijds en </w:t>
      </w:r>
      <w:proofErr w:type="spellStart"/>
      <w:r w:rsidR="00A307D6">
        <w:t>Angular</w:t>
      </w:r>
      <w:proofErr w:type="spellEnd"/>
      <w:r w:rsidR="00A307D6">
        <w:t xml:space="preserve"> </w:t>
      </w:r>
      <w:r>
        <w:t xml:space="preserve">anderzijds. </w:t>
      </w:r>
      <w:r w:rsidR="007E3A7A">
        <w:t>De Java Server Face technologie ga je toepassen om de beheerscherm(en) van de applicatie te ontwikkelen.</w:t>
      </w:r>
      <w:r w:rsidR="00BC7E87">
        <w:t xml:space="preserve"> Voor de gebruikersschermen (</w:t>
      </w:r>
      <w:r w:rsidR="001057D5">
        <w:t>home</w:t>
      </w:r>
      <w:r w:rsidR="00BC7E87">
        <w:t xml:space="preserve">, profiel </w:t>
      </w:r>
      <w:proofErr w:type="spellStart"/>
      <w:r w:rsidR="00BC7E87">
        <w:t>etc</w:t>
      </w:r>
      <w:proofErr w:type="spellEnd"/>
      <w:r w:rsidR="00BC7E87">
        <w:t xml:space="preserve">) ga je een moderne en </w:t>
      </w:r>
      <w:proofErr w:type="spellStart"/>
      <w:r w:rsidR="00BC7E87">
        <w:t>responsive</w:t>
      </w:r>
      <w:proofErr w:type="spellEnd"/>
      <w:r w:rsidR="00BC7E87">
        <w:t xml:space="preserve"> UI ontwikkelen met </w:t>
      </w:r>
      <w:proofErr w:type="spellStart"/>
      <w:r w:rsidR="00BC7E87">
        <w:t>Angular</w:t>
      </w:r>
      <w:proofErr w:type="spellEnd"/>
      <w:r w:rsidR="00BC7E87">
        <w:t>.</w:t>
      </w:r>
    </w:p>
    <w:p w14:paraId="34AB8F69" w14:textId="464C6899" w:rsidR="00442E5A" w:rsidRDefault="00636F02" w:rsidP="00442E5A">
      <w:r>
        <w:t>De user</w:t>
      </w:r>
      <w:r w:rsidR="00647602">
        <w:t xml:space="preserve"> </w:t>
      </w:r>
      <w:proofErr w:type="spellStart"/>
      <w:r>
        <w:t>stories</w:t>
      </w:r>
      <w:proofErr w:type="spellEnd"/>
      <w:r>
        <w:t xml:space="preserve"> voor de front-end zijn </w:t>
      </w:r>
      <w:r w:rsidR="00647602">
        <w:t xml:space="preserve">uitgeschreven in </w:t>
      </w:r>
      <w:r>
        <w:t xml:space="preserve">de </w:t>
      </w:r>
      <w:r w:rsidRPr="00680358">
        <w:t>Kwetter Casus</w:t>
      </w:r>
      <w:r>
        <w:t>.</w:t>
      </w:r>
      <w:r w:rsidR="00680358">
        <w:t xml:space="preserve"> Zie de opdrachtomschrijving in Canvas om de hyperlinks terug te vinden naar de bijkomende informatie.</w:t>
      </w:r>
    </w:p>
    <w:sdt>
      <w:sdtPr>
        <w:id w:val="104854838"/>
        <w:docPartObj>
          <w:docPartGallery w:val="Table of Contents"/>
          <w:docPartUnique/>
        </w:docPartObj>
      </w:sdtPr>
      <w:sdtEndPr/>
      <w:sdtContent>
        <w:p w14:paraId="4E58DBF0" w14:textId="2BDBC864" w:rsidR="00597527" w:rsidRDefault="00597527" w:rsidP="00597527">
          <w:pPr>
            <w:pStyle w:val="NoSpacing"/>
          </w:pPr>
        </w:p>
        <w:p w14:paraId="37BBD987" w14:textId="77777777" w:rsidR="001057D5" w:rsidRDefault="00597527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52645" w:history="1">
            <w:r w:rsidR="001057D5" w:rsidRPr="00365B0C">
              <w:rPr>
                <w:rStyle w:val="Hyperlink"/>
                <w:noProof/>
              </w:rPr>
              <w:t>Overzicht front-end functionaliteiten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_Toc505552645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3C94ECCE" w14:textId="77777777" w:rsidR="001057D5" w:rsidRDefault="001057D5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6" w:history="1">
            <w:r w:rsidRPr="00365B0C">
              <w:rPr>
                <w:rStyle w:val="Hyperlink"/>
                <w:noProof/>
              </w:rPr>
              <w:t>Profiel pagina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6FBB" w14:textId="77777777" w:rsidR="001057D5" w:rsidRDefault="001057D5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7" w:history="1">
            <w:r w:rsidRPr="00365B0C">
              <w:rPr>
                <w:rStyle w:val="Hyperlink"/>
                <w:noProof/>
              </w:rPr>
              <w:t>Startpagina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2B0F" w14:textId="77777777" w:rsidR="001057D5" w:rsidRDefault="001057D5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8" w:history="1">
            <w:r w:rsidRPr="00365B0C">
              <w:rPr>
                <w:rStyle w:val="Hyperlink"/>
                <w:noProof/>
              </w:rPr>
              <w:t>Beheer (Java Server 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94EC" w14:textId="77777777" w:rsidR="001057D5" w:rsidRDefault="001057D5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9" w:history="1">
            <w:r w:rsidRPr="00365B0C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FD98" w14:textId="77777777" w:rsidR="001057D5" w:rsidRDefault="001057D5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0" w:history="1">
            <w:r w:rsidRPr="00365B0C">
              <w:rPr>
                <w:rStyle w:val="Hyperlink"/>
                <w:noProof/>
              </w:rPr>
              <w:t>GUI 1) JSF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A495" w14:textId="77777777" w:rsidR="001057D5" w:rsidRDefault="001057D5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1" w:history="1">
            <w:r w:rsidRPr="00365B0C">
              <w:rPr>
                <w:rStyle w:val="Hyperlink"/>
                <w:noProof/>
              </w:rPr>
              <w:t>GUI 2)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C556" w14:textId="77777777" w:rsidR="001057D5" w:rsidRDefault="001057D5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2" w:history="1">
            <w:r w:rsidRPr="00365B0C">
              <w:rPr>
                <w:rStyle w:val="Hyperlink"/>
                <w:noProof/>
              </w:rPr>
              <w:t>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72F2" w14:textId="77777777" w:rsidR="001057D5" w:rsidRDefault="001057D5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3" w:history="1">
            <w:r w:rsidRPr="00365B0C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8DC0" w14:textId="77777777" w:rsidR="001057D5" w:rsidRDefault="001057D5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4" w:history="1">
            <w:r w:rsidRPr="00365B0C">
              <w:rPr>
                <w:rStyle w:val="Hyperlink"/>
                <w:noProof/>
              </w:rPr>
              <w:t>Optionele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766E" w14:textId="3D07991F" w:rsidR="00597527" w:rsidRDefault="00597527" w:rsidP="00597527">
          <w:pPr>
            <w:pStyle w:val="NoSpacing"/>
          </w:pPr>
          <w:r>
            <w:fldChar w:fldCharType="end"/>
          </w:r>
        </w:p>
      </w:sdtContent>
    </w:sdt>
    <w:p w14:paraId="598F3074" w14:textId="5DFE904F" w:rsidR="00597527" w:rsidRDefault="00597527" w:rsidP="00A548F5">
      <w:pPr>
        <w:jc w:val="center"/>
      </w:pPr>
      <w:r>
        <w:rPr>
          <w:noProof/>
          <w:lang w:val="en-US" w:eastAsia="ko-KR"/>
        </w:rPr>
        <w:drawing>
          <wp:inline distT="0" distB="0" distL="0" distR="0" wp14:anchorId="7B604E2C" wp14:editId="115B5076">
            <wp:extent cx="3818844" cy="3888740"/>
            <wp:effectExtent l="0" t="0" r="0" b="0"/>
            <wp:docPr id="1" name="Afbeelding 1" descr="D:\6 Software SEM6\JEA\overzicht-kwetter-fron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 Software SEM6\JEA\overzicht-kwetter-front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37" cy="39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4DB9" w14:textId="55B45656" w:rsidR="00597527" w:rsidRDefault="00597527" w:rsidP="00A548F5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Te realiseren componenten </w:t>
      </w:r>
      <w:r w:rsidR="00D50306">
        <w:t>gebruikmakend  van</w:t>
      </w:r>
      <w:r>
        <w:t xml:space="preserve"> de backend</w:t>
      </w:r>
      <w:r w:rsidR="00D50306">
        <w:t xml:space="preserve"> als front-end</w:t>
      </w:r>
      <w:r>
        <w:br w:type="page"/>
      </w:r>
    </w:p>
    <w:p w14:paraId="5696454A" w14:textId="6BBAC199" w:rsidR="00D50306" w:rsidRDefault="00D50306" w:rsidP="00636F02">
      <w:pPr>
        <w:pStyle w:val="Heading1"/>
      </w:pPr>
      <w:bookmarkStart w:id="0" w:name="_Toc505552645"/>
      <w:r>
        <w:lastRenderedPageBreak/>
        <w:t>Overzicht front-end functionaliteiten</w:t>
      </w:r>
      <w:bookmarkEnd w:id="0"/>
    </w:p>
    <w:p w14:paraId="2610EB40" w14:textId="1CBAC128" w:rsidR="00474892" w:rsidRPr="00474892" w:rsidRDefault="00474892" w:rsidP="00474892">
      <w:r>
        <w:t xml:space="preserve">Hierbij realiseer je de schermen zoals beschreven in figuur 1 en figuur 2 uit de </w:t>
      </w:r>
      <w:r w:rsidRPr="00680358">
        <w:t>Kwetter Casus</w:t>
      </w:r>
      <w:r>
        <w:t xml:space="preserve"> met de onderstaande functionaliteiten.</w:t>
      </w:r>
    </w:p>
    <w:p w14:paraId="76A1EBC3" w14:textId="5D16F51D" w:rsidR="00D50306" w:rsidRPr="00636F02" w:rsidRDefault="00D50306" w:rsidP="00D50306">
      <w:pPr>
        <w:pStyle w:val="Heading2"/>
      </w:pPr>
      <w:bookmarkStart w:id="1" w:name="_Toc505552646"/>
      <w:r>
        <w:t>Profiel pagina</w:t>
      </w:r>
      <w:r w:rsidR="006D51A5">
        <w:t xml:space="preserve"> (</w:t>
      </w:r>
      <w:proofErr w:type="spellStart"/>
      <w:r w:rsidR="006D51A5">
        <w:t>Angular</w:t>
      </w:r>
      <w:proofErr w:type="spellEnd"/>
      <w:r w:rsidR="006D51A5">
        <w:t>)</w:t>
      </w:r>
      <w:bookmarkEnd w:id="1"/>
    </w:p>
    <w:p w14:paraId="40200AE7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Profiel foto en profiel naam (S0)</w:t>
      </w:r>
    </w:p>
    <w:p w14:paraId="284F0F58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Profiel details (S1)</w:t>
      </w:r>
    </w:p>
    <w:p w14:paraId="7C0C6B1F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Eigen tweets (S2)</w:t>
      </w:r>
    </w:p>
    <w:p w14:paraId="03768165" w14:textId="77777777" w:rsidR="00D50306" w:rsidRDefault="00D50306" w:rsidP="00D50306">
      <w:pPr>
        <w:pStyle w:val="ListParagraph"/>
        <w:numPr>
          <w:ilvl w:val="0"/>
          <w:numId w:val="23"/>
        </w:numPr>
      </w:pPr>
      <w:proofErr w:type="spellStart"/>
      <w:r>
        <w:t>Followers</w:t>
      </w:r>
      <w:proofErr w:type="spellEnd"/>
      <w:r>
        <w:t xml:space="preserve"> (S3)</w:t>
      </w:r>
    </w:p>
    <w:p w14:paraId="744EC034" w14:textId="77777777" w:rsidR="00D50306" w:rsidRPr="00636F02" w:rsidRDefault="00D50306" w:rsidP="00D50306">
      <w:pPr>
        <w:pStyle w:val="ListParagraph"/>
        <w:numPr>
          <w:ilvl w:val="0"/>
          <w:numId w:val="23"/>
        </w:numPr>
      </w:pPr>
      <w:proofErr w:type="spellStart"/>
      <w:r>
        <w:t>Following</w:t>
      </w:r>
      <w:proofErr w:type="spellEnd"/>
      <w:r>
        <w:t xml:space="preserve"> (S4)</w:t>
      </w:r>
    </w:p>
    <w:p w14:paraId="0C3073CB" w14:textId="2ED196ED" w:rsidR="00D50306" w:rsidRDefault="001057D5" w:rsidP="00D50306">
      <w:pPr>
        <w:pStyle w:val="Heading2"/>
      </w:pPr>
      <w:bookmarkStart w:id="2" w:name="_Toc505552647"/>
      <w:r>
        <w:t>Home(start)</w:t>
      </w:r>
      <w:r w:rsidR="00D50306">
        <w:t>pagina</w:t>
      </w:r>
      <w:r w:rsidR="006D51A5">
        <w:t xml:space="preserve"> (</w:t>
      </w:r>
      <w:proofErr w:type="spellStart"/>
      <w:r w:rsidR="006D51A5">
        <w:t>Angular</w:t>
      </w:r>
      <w:proofErr w:type="spellEnd"/>
      <w:r w:rsidR="006D51A5">
        <w:t>)</w:t>
      </w:r>
      <w:bookmarkEnd w:id="2"/>
    </w:p>
    <w:p w14:paraId="39D6F19D" w14:textId="77777777" w:rsidR="00D50306" w:rsidRDefault="00D50306" w:rsidP="00D50306">
      <w:r>
        <w:t>Dit scherm is jouw persoonlijke pagina eens je ingelogd bent.</w:t>
      </w:r>
    </w:p>
    <w:p w14:paraId="42DD4402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>Search</w:t>
      </w:r>
    </w:p>
    <w:p w14:paraId="3D86E189" w14:textId="77777777" w:rsidR="00D50306" w:rsidRDefault="00D50306" w:rsidP="00D50306">
      <w:pPr>
        <w:pStyle w:val="ListParagraph"/>
        <w:numPr>
          <w:ilvl w:val="0"/>
          <w:numId w:val="24"/>
        </w:numPr>
      </w:pPr>
      <w:proofErr w:type="spellStart"/>
      <w:r>
        <w:t>What’s</w:t>
      </w:r>
      <w:proofErr w:type="spellEnd"/>
      <w:r>
        <w:t xml:space="preserve"> happening?</w:t>
      </w:r>
    </w:p>
    <w:p w14:paraId="7A871251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>Timeline</w:t>
      </w:r>
    </w:p>
    <w:p w14:paraId="2AD6AD8E" w14:textId="77777777" w:rsidR="00D50306" w:rsidRDefault="00D50306" w:rsidP="00D50306">
      <w:pPr>
        <w:pStyle w:val="ListParagraph"/>
        <w:numPr>
          <w:ilvl w:val="0"/>
          <w:numId w:val="24"/>
        </w:numPr>
      </w:pPr>
      <w:proofErr w:type="spellStart"/>
      <w:r>
        <w:t>Following</w:t>
      </w:r>
      <w:proofErr w:type="spellEnd"/>
      <w:r>
        <w:t>/</w:t>
      </w:r>
      <w:proofErr w:type="spellStart"/>
      <w:r>
        <w:t>Followers</w:t>
      </w:r>
      <w:proofErr w:type="spellEnd"/>
    </w:p>
    <w:p w14:paraId="08CCEB4B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 xml:space="preserve">Login / </w:t>
      </w:r>
      <w:proofErr w:type="spellStart"/>
      <w:r>
        <w:t>Logout</w:t>
      </w:r>
      <w:proofErr w:type="spellEnd"/>
    </w:p>
    <w:p w14:paraId="168785D3" w14:textId="4E123E0B" w:rsidR="00BC7E87" w:rsidRDefault="00BC7E87" w:rsidP="00BC7E87">
      <w:pPr>
        <w:pStyle w:val="Heading2"/>
      </w:pPr>
      <w:bookmarkStart w:id="3" w:name="_Toc505552648"/>
      <w:r>
        <w:t>Beheer</w:t>
      </w:r>
      <w:r>
        <w:t xml:space="preserve"> (</w:t>
      </w:r>
      <w:r>
        <w:t xml:space="preserve">Java Server </w:t>
      </w:r>
      <w:proofErr w:type="spellStart"/>
      <w:r>
        <w:t>Faces</w:t>
      </w:r>
      <w:proofErr w:type="spellEnd"/>
      <w:r>
        <w:t>)</w:t>
      </w:r>
      <w:bookmarkEnd w:id="3"/>
    </w:p>
    <w:p w14:paraId="49D13F5A" w14:textId="56952B2B" w:rsidR="00A15B95" w:rsidRDefault="00A15B95" w:rsidP="00626036">
      <w:r>
        <w:t xml:space="preserve">Een administrator of een moderator heeft de mogelijkheid om de </w:t>
      </w:r>
      <w:proofErr w:type="spellStart"/>
      <w:r>
        <w:t>kwetters</w:t>
      </w:r>
      <w:proofErr w:type="spellEnd"/>
      <w:r>
        <w:t xml:space="preserve"> en gebruikers te beheren.</w:t>
      </w:r>
    </w:p>
    <w:p w14:paraId="517A2974" w14:textId="73CF3B24" w:rsidR="00A15B95" w:rsidRDefault="00186789" w:rsidP="00186789">
      <w:pPr>
        <w:pStyle w:val="ListParagraph"/>
        <w:numPr>
          <w:ilvl w:val="0"/>
          <w:numId w:val="27"/>
        </w:numPr>
      </w:pPr>
      <w:r>
        <w:t>Inloggen met moderator of administrator rol</w:t>
      </w:r>
    </w:p>
    <w:p w14:paraId="20E298F5" w14:textId="14B423A6" w:rsidR="00626036" w:rsidRDefault="00186789" w:rsidP="00186789">
      <w:pPr>
        <w:pStyle w:val="ListParagraph"/>
        <w:numPr>
          <w:ilvl w:val="0"/>
          <w:numId w:val="27"/>
        </w:numPr>
      </w:pPr>
      <w:r>
        <w:t>Verwijderen van berichten</w:t>
      </w:r>
      <w:r w:rsidR="00557703">
        <w:t xml:space="preserve"> v/e gebruiker</w:t>
      </w:r>
    </w:p>
    <w:p w14:paraId="7211787A" w14:textId="158EDCAC" w:rsidR="00186789" w:rsidRDefault="00186789" w:rsidP="00186789">
      <w:pPr>
        <w:pStyle w:val="ListParagraph"/>
        <w:numPr>
          <w:ilvl w:val="0"/>
          <w:numId w:val="27"/>
        </w:numPr>
      </w:pPr>
      <w:r>
        <w:t>Overzicht van gebruikers (en rollen)</w:t>
      </w:r>
    </w:p>
    <w:p w14:paraId="55ABE88D" w14:textId="086B89E6" w:rsidR="00585AEC" w:rsidRDefault="00632FBA" w:rsidP="00585AEC">
      <w:pPr>
        <w:pStyle w:val="ListParagraph"/>
        <w:numPr>
          <w:ilvl w:val="0"/>
          <w:numId w:val="27"/>
        </w:numPr>
      </w:pPr>
      <w:r>
        <w:t>G</w:t>
      </w:r>
      <w:r w:rsidR="00585AEC">
        <w:t>ebruikers rollen kan toekennen en gebruikers beheren.</w:t>
      </w:r>
    </w:p>
    <w:p w14:paraId="4155DB1C" w14:textId="15C39EAF" w:rsidR="00474892" w:rsidRDefault="00474892" w:rsidP="00636F02">
      <w:pPr>
        <w:pStyle w:val="Heading1"/>
      </w:pPr>
      <w:bookmarkStart w:id="4" w:name="_Toc505552649"/>
      <w:r>
        <w:t>Realisatie</w:t>
      </w:r>
      <w:bookmarkEnd w:id="4"/>
    </w:p>
    <w:p w14:paraId="3276D914" w14:textId="18B273D4" w:rsidR="00636F02" w:rsidRDefault="00D50306" w:rsidP="00474892">
      <w:pPr>
        <w:pStyle w:val="Heading2"/>
      </w:pPr>
      <w:bookmarkStart w:id="5" w:name="_Toc505552650"/>
      <w:r>
        <w:t xml:space="preserve">GUI 1) </w:t>
      </w:r>
      <w:r w:rsidR="00636F02">
        <w:t>JSF</w:t>
      </w:r>
      <w:bookmarkEnd w:id="5"/>
    </w:p>
    <w:p w14:paraId="6AE9C0F2" w14:textId="0BC116DD" w:rsidR="008A59F3" w:rsidRDefault="00632FBA" w:rsidP="00632FBA">
      <w:r>
        <w:t xml:space="preserve">Je gaat de beheerscherm(en) realiseren in Java Server </w:t>
      </w:r>
      <w:proofErr w:type="spellStart"/>
      <w:r>
        <w:t>Faces</w:t>
      </w:r>
      <w:proofErr w:type="spellEnd"/>
      <w:r>
        <w:t xml:space="preserve">. </w:t>
      </w:r>
      <w:r>
        <w:t xml:space="preserve">Creëer de benodigde </w:t>
      </w:r>
      <w:proofErr w:type="gramStart"/>
      <w:r>
        <w:t>JSF pagina’s</w:t>
      </w:r>
      <w:proofErr w:type="gramEnd"/>
      <w:r>
        <w:t xml:space="preserve">, JSF templates en controller klassen om de beheerscherm(en) te realiseren. </w:t>
      </w:r>
      <w:r w:rsidRPr="008A59F3">
        <w:t>Voor h</w:t>
      </w:r>
      <w:r w:rsidR="008A59F3" w:rsidRPr="008A59F3">
        <w:t>et security aspecten moet je gebruik m</w:t>
      </w:r>
      <w:r w:rsidR="008A59F3">
        <w:t xml:space="preserve">aken van </w:t>
      </w:r>
      <w:proofErr w:type="spellStart"/>
      <w:r w:rsidR="008A59F3">
        <w:t>Session</w:t>
      </w:r>
      <w:proofErr w:type="spellEnd"/>
      <w:r w:rsidR="008A59F3">
        <w:t>-Bases-Security beschreven in de Support-Security opdracht</w:t>
      </w:r>
    </w:p>
    <w:p w14:paraId="52D959E7" w14:textId="68FEC1E6" w:rsidR="00597527" w:rsidRDefault="00D50306" w:rsidP="00474892">
      <w:pPr>
        <w:pStyle w:val="Heading2"/>
      </w:pPr>
      <w:bookmarkStart w:id="6" w:name="_Toc505552651"/>
      <w:r>
        <w:t xml:space="preserve">GUI 2) </w:t>
      </w:r>
      <w:proofErr w:type="spellStart"/>
      <w:r w:rsidR="00597527">
        <w:t>Angular</w:t>
      </w:r>
      <w:bookmarkEnd w:id="6"/>
      <w:proofErr w:type="spellEnd"/>
    </w:p>
    <w:p w14:paraId="1E1C09C3" w14:textId="45EAA166" w:rsidR="00A548F5" w:rsidRPr="00171383" w:rsidRDefault="00D50306">
      <w:r w:rsidRPr="00001AD0">
        <w:t xml:space="preserve">Kwetter™ </w:t>
      </w:r>
      <w:proofErr w:type="spellStart"/>
      <w:r w:rsidRPr="00001AD0">
        <w:t>Headquarters</w:t>
      </w:r>
      <w:proofErr w:type="spellEnd"/>
      <w:r w:rsidRPr="00001AD0">
        <w:t xml:space="preserve"> heeft kennisgenomen van een veelbelovende alternatieve technologie </w:t>
      </w:r>
      <w:r>
        <w:t>voor h</w:t>
      </w:r>
      <w:r w:rsidR="00D54B11">
        <w:t xml:space="preserve">et maken van websites: </w:t>
      </w:r>
      <w:proofErr w:type="spellStart"/>
      <w:r w:rsidR="00D54B11">
        <w:t>Angular</w:t>
      </w:r>
      <w:proofErr w:type="spellEnd"/>
      <w:r w:rsidRPr="00001AD0">
        <w:t xml:space="preserve">. Om te onderzoeken wat deze techniek kan doen voor Kwetter </w:t>
      </w:r>
      <w:r>
        <w:t xml:space="preserve">wordt er door jou een Single Page Applicatie (SPA) </w:t>
      </w:r>
      <w:r w:rsidRPr="00001AD0">
        <w:t xml:space="preserve">prototype </w:t>
      </w:r>
      <w:r>
        <w:t xml:space="preserve">ontwikkeld met alle </w:t>
      </w:r>
      <w:r w:rsidR="00632FBA">
        <w:t xml:space="preserve">gebruikers </w:t>
      </w:r>
      <w:r>
        <w:t>functionaliteiten.</w:t>
      </w:r>
      <w:r w:rsidR="00FE5511">
        <w:t xml:space="preserve"> </w:t>
      </w:r>
      <w:r w:rsidR="00D54B11">
        <w:t xml:space="preserve">Creëer het </w:t>
      </w:r>
      <w:proofErr w:type="spellStart"/>
      <w:r w:rsidR="00D54B11">
        <w:t>Angular</w:t>
      </w:r>
      <w:proofErr w:type="spellEnd"/>
      <w:r>
        <w:t xml:space="preserve"> project waarbij je gebruik maakt van je bestaande REST API om de gegevens synchroon en asynchroon op te halen. </w:t>
      </w:r>
      <w:r w:rsidR="00FE5511">
        <w:t xml:space="preserve">Voor de security aspecten </w:t>
      </w:r>
      <w:r w:rsidR="00171383">
        <w:t>kun je gebruik maken van Token-</w:t>
      </w:r>
      <w:proofErr w:type="spellStart"/>
      <w:r w:rsidR="00171383">
        <w:t>based</w:t>
      </w:r>
      <w:proofErr w:type="spellEnd"/>
      <w:r w:rsidR="00171383">
        <w:t xml:space="preserve">-security voor REST </w:t>
      </w:r>
      <w:r w:rsidR="00171383">
        <w:t xml:space="preserve">authenticatie en </w:t>
      </w:r>
      <w:proofErr w:type="spellStart"/>
      <w:r w:rsidR="00171383">
        <w:t>authorisatie</w:t>
      </w:r>
      <w:proofErr w:type="spellEnd"/>
      <w:r w:rsidR="00171383">
        <w:t>, zie beschrijving in de Security opdracht.</w:t>
      </w:r>
      <w:r w:rsidR="00A548F5">
        <w:br w:type="page"/>
      </w:r>
    </w:p>
    <w:p w14:paraId="05E24369" w14:textId="3360A80F" w:rsidR="00442E5A" w:rsidRPr="00316654" w:rsidRDefault="00692DF9" w:rsidP="00201B3D">
      <w:pPr>
        <w:pStyle w:val="Heading1"/>
      </w:pPr>
      <w:bookmarkStart w:id="7" w:name="_Toc505552652"/>
      <w:r>
        <w:lastRenderedPageBreak/>
        <w:t>Beoordeling</w:t>
      </w:r>
      <w:bookmarkEnd w:id="7"/>
    </w:p>
    <w:p w14:paraId="30883870" w14:textId="372F5F3A" w:rsidR="00053AB2" w:rsidRDefault="00692DF9" w:rsidP="00053AB2">
      <w:r w:rsidRPr="00A24E70">
        <w:t>De student demonstreert de functionaliteit v</w:t>
      </w:r>
      <w:r w:rsidR="00201B3D">
        <w:t xml:space="preserve">an de gerealiseerde applicaties waarbij hij </w:t>
      </w:r>
      <w:r w:rsidR="007146B7">
        <w:t xml:space="preserve">1) </w:t>
      </w:r>
      <w:r w:rsidR="00201B3D">
        <w:t xml:space="preserve">de scenario’s aantoonbaar getest heeft </w:t>
      </w:r>
      <w:r w:rsidR="00474892">
        <w:t>met</w:t>
      </w:r>
      <w:r w:rsidR="00201B3D">
        <w:t xml:space="preserve"> unit testen</w:t>
      </w:r>
      <w:r w:rsidR="007146B7">
        <w:t xml:space="preserve"> en 2) een scenario van de docent via de GUI kan </w:t>
      </w:r>
      <w:r w:rsidR="00474892">
        <w:t>demonstreren</w:t>
      </w:r>
      <w:r w:rsidR="00201B3D">
        <w:t>.</w:t>
      </w:r>
      <w:r w:rsidRPr="00A24E70">
        <w:t xml:space="preserve"> </w:t>
      </w:r>
      <w:bookmarkStart w:id="8" w:name="_GoBack"/>
      <w:bookmarkEnd w:id="8"/>
    </w:p>
    <w:p w14:paraId="5B572D84" w14:textId="680DCEF6" w:rsidR="007146B7" w:rsidRDefault="007146B7" w:rsidP="00442E5A">
      <w:r>
        <w:t>De kwaliteit van de programmacode wordt meegenomen in de beoordeling.</w:t>
      </w:r>
    </w:p>
    <w:p w14:paraId="43A5A558" w14:textId="77777777" w:rsidR="007146B7" w:rsidRPr="00ED100D" w:rsidRDefault="007146B7" w:rsidP="00714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Ontwerp voldoet aan SOLID principes en waar mogelijk zijn design </w:t>
      </w:r>
      <w:proofErr w:type="spellStart"/>
      <w:r w:rsidRPr="00ED100D">
        <w:rPr>
          <w:rFonts w:eastAsia="Times New Roman" w:cs="Times New Roman"/>
          <w:lang w:eastAsia="nl-NL"/>
        </w:rPr>
        <w:t>patterns</w:t>
      </w:r>
      <w:proofErr w:type="spellEnd"/>
      <w:r w:rsidRPr="00ED100D">
        <w:rPr>
          <w:rFonts w:eastAsia="Times New Roman" w:cs="Times New Roman"/>
          <w:lang w:eastAsia="nl-NL"/>
        </w:rPr>
        <w:t xml:space="preserve"> toegepast</w:t>
      </w:r>
    </w:p>
    <w:p w14:paraId="44C4FCFB" w14:textId="77777777" w:rsidR="007146B7" w:rsidRPr="007146B7" w:rsidRDefault="007146B7" w:rsidP="007146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kunt je code verdedigen op vlak van uitbreidbaarheid en </w:t>
      </w:r>
      <w:proofErr w:type="spellStart"/>
      <w:r w:rsidRPr="00ED100D">
        <w:rPr>
          <w:rFonts w:cs="Arial"/>
          <w:color w:val="000000"/>
        </w:rPr>
        <w:t>onderhoudbaarheid</w:t>
      </w:r>
      <w:proofErr w:type="spellEnd"/>
      <w:r w:rsidRPr="00ED100D">
        <w:rPr>
          <w:rFonts w:cs="Arial"/>
          <w:color w:val="000000"/>
        </w:rPr>
        <w:t>.</w:t>
      </w:r>
    </w:p>
    <w:p w14:paraId="739E5AB4" w14:textId="77777777" w:rsidR="007146B7" w:rsidRPr="00ED100D" w:rsidRDefault="007146B7" w:rsidP="00714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Gebruik maken van de mogelijkheden van de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web server voor object management en resource management</w:t>
      </w:r>
    </w:p>
    <w:p w14:paraId="4F8CECFE" w14:textId="77777777" w:rsidR="007146B7" w:rsidRDefault="007146B7" w:rsidP="007146B7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cs="Arial"/>
          <w:color w:val="000000"/>
        </w:rPr>
        <w:t>Je gebruikt geen SE oplossingen waar EE mogelijk is, en je hebt een bewuste keuze gemaakt tussen CDI en EJB annotaties.</w:t>
      </w:r>
      <w:r w:rsidRPr="007146B7">
        <w:rPr>
          <w:rFonts w:eastAsia="Times New Roman" w:cs="Times New Roman"/>
          <w:lang w:eastAsia="nl-NL"/>
        </w:rPr>
        <w:t xml:space="preserve"> </w:t>
      </w:r>
    </w:p>
    <w:p w14:paraId="294BFACD" w14:textId="11FE0E21" w:rsidR="00474892" w:rsidRDefault="00474892" w:rsidP="007146B7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GUI biedt de vereiste functionaliteiten aan, ook afhankelijk van </w:t>
      </w:r>
      <w:r w:rsidR="00D11DFA">
        <w:rPr>
          <w:rFonts w:eastAsia="Times New Roman" w:cs="Times New Roman"/>
          <w:lang w:eastAsia="nl-NL"/>
        </w:rPr>
        <w:t xml:space="preserve">soort </w:t>
      </w:r>
      <w:r>
        <w:rPr>
          <w:rFonts w:eastAsia="Times New Roman" w:cs="Times New Roman"/>
          <w:lang w:eastAsia="nl-NL"/>
        </w:rPr>
        <w:t>ingelogde gebruiker</w:t>
      </w:r>
    </w:p>
    <w:p w14:paraId="6C6CB95E" w14:textId="77777777" w:rsidR="007146B7" w:rsidRDefault="007146B7" w:rsidP="007146B7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eastAsia="Times New Roman" w:cs="Times New Roman"/>
          <w:lang w:eastAsia="nl-NL"/>
        </w:rPr>
        <w:t>Je kunt gebruik maken van JSF, een Server-side component-</w:t>
      </w:r>
      <w:proofErr w:type="spellStart"/>
      <w:r w:rsidRPr="007146B7">
        <w:rPr>
          <w:rFonts w:eastAsia="Times New Roman" w:cs="Times New Roman"/>
          <w:lang w:eastAsia="nl-NL"/>
        </w:rPr>
        <w:t>oriented</w:t>
      </w:r>
      <w:proofErr w:type="spellEnd"/>
      <w:r w:rsidRPr="007146B7">
        <w:rPr>
          <w:rFonts w:eastAsia="Times New Roman" w:cs="Times New Roman"/>
          <w:lang w:eastAsia="nl-NL"/>
        </w:rPr>
        <w:t xml:space="preserve"> Java web </w:t>
      </w:r>
      <w:proofErr w:type="spellStart"/>
      <w:r w:rsidRPr="007146B7">
        <w:rPr>
          <w:rFonts w:eastAsia="Times New Roman" w:cs="Times New Roman"/>
          <w:lang w:eastAsia="nl-NL"/>
        </w:rPr>
        <w:t>framework</w:t>
      </w:r>
      <w:proofErr w:type="spellEnd"/>
      <w:r w:rsidRPr="007146B7">
        <w:rPr>
          <w:rFonts w:eastAsia="Times New Roman" w:cs="Times New Roman"/>
          <w:lang w:eastAsia="nl-NL"/>
        </w:rPr>
        <w:t xml:space="preserve"> waarbij je diens Architectuur en </w:t>
      </w:r>
      <w:proofErr w:type="spellStart"/>
      <w:r w:rsidRPr="007146B7">
        <w:rPr>
          <w:rFonts w:eastAsia="Times New Roman" w:cs="Times New Roman"/>
          <w:lang w:eastAsia="nl-NL"/>
        </w:rPr>
        <w:t>LifeCycle</w:t>
      </w:r>
      <w:proofErr w:type="spellEnd"/>
      <w:r w:rsidRPr="007146B7">
        <w:rPr>
          <w:rFonts w:eastAsia="Times New Roman" w:cs="Times New Roman"/>
          <w:lang w:eastAsia="nl-NL"/>
        </w:rPr>
        <w:t xml:space="preserve"> van de backing </w:t>
      </w:r>
      <w:proofErr w:type="spellStart"/>
      <w:r w:rsidRPr="007146B7">
        <w:rPr>
          <w:rFonts w:eastAsia="Times New Roman" w:cs="Times New Roman"/>
          <w:lang w:eastAsia="nl-NL"/>
        </w:rPr>
        <w:t>beans</w:t>
      </w:r>
      <w:proofErr w:type="spellEnd"/>
      <w:r w:rsidRPr="007146B7">
        <w:rPr>
          <w:rFonts w:eastAsia="Times New Roman" w:cs="Times New Roman"/>
          <w:lang w:eastAsia="nl-NL"/>
        </w:rPr>
        <w:t xml:space="preserve"> begrijpt en goed kunt toepassen</w:t>
      </w:r>
    </w:p>
    <w:p w14:paraId="55E5D1F1" w14:textId="77777777" w:rsidR="007146B7" w:rsidRDefault="007146B7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mogelijkheden </w:t>
      </w:r>
      <w:proofErr w:type="spellStart"/>
      <w:r>
        <w:rPr>
          <w:rFonts w:eastAsia="Times New Roman" w:cs="Times New Roman"/>
          <w:lang w:eastAsia="nl-NL"/>
        </w:rPr>
        <w:t>Primefaces</w:t>
      </w:r>
      <w:proofErr w:type="spellEnd"/>
      <w:r>
        <w:rPr>
          <w:rFonts w:eastAsia="Times New Roman" w:cs="Times New Roman"/>
          <w:lang w:eastAsia="nl-NL"/>
        </w:rPr>
        <w:t xml:space="preserve"> biedt, en kunt deze in je JSF templates verwerken.</w:t>
      </w:r>
    </w:p>
    <w:p w14:paraId="5E39EF86" w14:textId="545ED867" w:rsidR="007146B7" w:rsidRDefault="007146B7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authenticatie en </w:t>
      </w:r>
      <w:proofErr w:type="spellStart"/>
      <w:r>
        <w:rPr>
          <w:rFonts w:eastAsia="Times New Roman" w:cs="Times New Roman"/>
          <w:lang w:eastAsia="nl-NL"/>
        </w:rPr>
        <w:t>authorisatiemogelijkheden</w:t>
      </w:r>
      <w:proofErr w:type="spellEnd"/>
      <w:r>
        <w:rPr>
          <w:rFonts w:eastAsia="Times New Roman" w:cs="Times New Roman"/>
          <w:lang w:eastAsia="nl-NL"/>
        </w:rPr>
        <w:t xml:space="preserve"> JAAS aanbiedt voor JSF en kunt deze toepassen</w:t>
      </w:r>
      <w:r w:rsidRPr="00ED100D">
        <w:rPr>
          <w:rFonts w:eastAsia="Times New Roman" w:cs="Times New Roman"/>
          <w:lang w:eastAsia="nl-NL"/>
        </w:rPr>
        <w:t xml:space="preserve"> </w:t>
      </w:r>
    </w:p>
    <w:p w14:paraId="65A54C44" w14:textId="6BDD7C8C" w:rsidR="00474892" w:rsidRDefault="00474892" w:rsidP="00474892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eastAsia="Times New Roman" w:cs="Times New Roman"/>
          <w:lang w:eastAsia="nl-NL"/>
        </w:rPr>
        <w:t xml:space="preserve">Je kunt gebruik maken van </w:t>
      </w:r>
      <w:proofErr w:type="spellStart"/>
      <w:r w:rsidR="00D54B11">
        <w:rPr>
          <w:rFonts w:eastAsia="Times New Roman" w:cs="Times New Roman"/>
          <w:lang w:eastAsia="nl-NL"/>
        </w:rPr>
        <w:t>Angular</w:t>
      </w:r>
      <w:proofErr w:type="spellEnd"/>
      <w:r w:rsidRPr="007146B7">
        <w:rPr>
          <w:rFonts w:eastAsia="Times New Roman" w:cs="Times New Roman"/>
          <w:lang w:eastAsia="nl-NL"/>
        </w:rPr>
        <w:t xml:space="preserve">, een </w:t>
      </w:r>
      <w:proofErr w:type="spellStart"/>
      <w:r>
        <w:rPr>
          <w:rFonts w:eastAsia="Times New Roman" w:cs="Times New Roman"/>
          <w:lang w:eastAsia="nl-NL"/>
        </w:rPr>
        <w:t>client</w:t>
      </w:r>
      <w:proofErr w:type="spellEnd"/>
      <w:r>
        <w:rPr>
          <w:rFonts w:eastAsia="Times New Roman" w:cs="Times New Roman"/>
          <w:lang w:eastAsia="nl-NL"/>
        </w:rPr>
        <w:t>-side</w:t>
      </w:r>
      <w:r w:rsidRPr="007146B7">
        <w:rPr>
          <w:rFonts w:eastAsia="Times New Roman" w:cs="Times New Roman"/>
          <w:lang w:eastAsia="nl-NL"/>
        </w:rPr>
        <w:t xml:space="preserve"> </w:t>
      </w:r>
      <w:r>
        <w:rPr>
          <w:rFonts w:eastAsia="Times New Roman" w:cs="Times New Roman"/>
          <w:lang w:eastAsia="nl-NL"/>
        </w:rPr>
        <w:t xml:space="preserve">javascript </w:t>
      </w:r>
      <w:proofErr w:type="spellStart"/>
      <w:r w:rsidRPr="007146B7">
        <w:rPr>
          <w:rFonts w:eastAsia="Times New Roman" w:cs="Times New Roman"/>
          <w:lang w:eastAsia="nl-NL"/>
        </w:rPr>
        <w:t>framework</w:t>
      </w:r>
      <w:proofErr w:type="spellEnd"/>
      <w:r w:rsidRPr="007146B7">
        <w:rPr>
          <w:rFonts w:eastAsia="Times New Roman" w:cs="Times New Roman"/>
          <w:lang w:eastAsia="nl-NL"/>
        </w:rPr>
        <w:t xml:space="preserve"> waarbij je diens Architectuur en </w:t>
      </w:r>
      <w:r>
        <w:rPr>
          <w:rFonts w:eastAsia="Times New Roman" w:cs="Times New Roman"/>
          <w:lang w:eastAsia="nl-NL"/>
        </w:rPr>
        <w:t>pagina routering</w:t>
      </w:r>
      <w:r w:rsidRPr="007146B7">
        <w:rPr>
          <w:rFonts w:eastAsia="Times New Roman" w:cs="Times New Roman"/>
          <w:lang w:eastAsia="nl-NL"/>
        </w:rPr>
        <w:t xml:space="preserve"> begrijpt en goed kunt toepassen</w:t>
      </w:r>
    </w:p>
    <w:p w14:paraId="578F99A3" w14:textId="77777777" w:rsidR="00053AB2" w:rsidRDefault="00474892" w:rsidP="00053AB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mogelijkheden er zijn om van een REST </w:t>
      </w:r>
      <w:proofErr w:type="spellStart"/>
      <w:r>
        <w:rPr>
          <w:rFonts w:eastAsia="Times New Roman" w:cs="Times New Roman"/>
          <w:lang w:eastAsia="nl-NL"/>
        </w:rPr>
        <w:t>api</w:t>
      </w:r>
      <w:proofErr w:type="spellEnd"/>
      <w:r>
        <w:rPr>
          <w:rFonts w:eastAsia="Times New Roman" w:cs="Times New Roman"/>
          <w:lang w:eastAsia="nl-NL"/>
        </w:rPr>
        <w:t xml:space="preserve"> gebruik te maken, en je kunt dit toepassen.</w:t>
      </w:r>
    </w:p>
    <w:p w14:paraId="7272C80D" w14:textId="33A0B43D" w:rsidR="00053AB2" w:rsidRPr="00053AB2" w:rsidRDefault="00053AB2" w:rsidP="00053AB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053AB2">
        <w:rPr>
          <w:rFonts w:eastAsia="Times New Roman" w:cs="Times New Roman"/>
          <w:lang w:eastAsia="nl-NL"/>
        </w:rPr>
        <w:t xml:space="preserve">Je </w:t>
      </w:r>
      <w:r>
        <w:rPr>
          <w:rFonts w:eastAsia="Times New Roman" w:cs="Times New Roman"/>
          <w:lang w:eastAsia="nl-NL"/>
        </w:rPr>
        <w:t>begrijpt hoe de</w:t>
      </w:r>
      <w:r w:rsidRPr="00053AB2">
        <w:rPr>
          <w:rFonts w:eastAsia="Times New Roman" w:cs="Times New Roman"/>
          <w:lang w:eastAsia="nl-NL"/>
        </w:rPr>
        <w:t xml:space="preserve"> </w:t>
      </w:r>
      <w:proofErr w:type="spellStart"/>
      <w:r w:rsidRPr="00053AB2">
        <w:rPr>
          <w:rFonts w:eastAsia="Times New Roman" w:cs="Times New Roman"/>
          <w:lang w:eastAsia="nl-NL"/>
        </w:rPr>
        <w:t>buildingblocks</w:t>
      </w:r>
      <w:proofErr w:type="spellEnd"/>
      <w:r w:rsidRPr="00053AB2">
        <w:rPr>
          <w:rFonts w:eastAsia="Times New Roman" w:cs="Times New Roman"/>
          <w:lang w:eastAsia="nl-NL"/>
        </w:rPr>
        <w:t xml:space="preserve"> </w:t>
      </w:r>
      <w:r w:rsidRPr="00053AB2">
        <w:t xml:space="preserve">Modules, </w:t>
      </w:r>
      <w:proofErr w:type="spellStart"/>
      <w:r w:rsidRPr="00053AB2">
        <w:t>Components</w:t>
      </w:r>
      <w:proofErr w:type="spellEnd"/>
      <w:r w:rsidRPr="00053AB2">
        <w:t xml:space="preserve">, templates, databinding, </w:t>
      </w:r>
      <w:proofErr w:type="spellStart"/>
      <w:r w:rsidRPr="00053AB2">
        <w:t>directives</w:t>
      </w:r>
      <w:proofErr w:type="spellEnd"/>
      <w:r w:rsidRPr="00053AB2">
        <w:t xml:space="preserve">, services en </w:t>
      </w:r>
      <w:proofErr w:type="spellStart"/>
      <w:r w:rsidRPr="00053AB2">
        <w:t>dependency</w:t>
      </w:r>
      <w:proofErr w:type="spellEnd"/>
      <w:r w:rsidRPr="00053AB2">
        <w:t xml:space="preserve"> </w:t>
      </w:r>
      <w:proofErr w:type="spellStart"/>
      <w:r w:rsidRPr="00053AB2">
        <w:t>injection</w:t>
      </w:r>
      <w:proofErr w:type="spellEnd"/>
      <w:r>
        <w:t xml:space="preserve"> gebruikt kunnen worden en hebt dit kunnen toepassen.</w:t>
      </w:r>
    </w:p>
    <w:p w14:paraId="6829E358" w14:textId="52442B07" w:rsidR="00474892" w:rsidRDefault="00474892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hebt </w:t>
      </w:r>
      <w:proofErr w:type="spellStart"/>
      <w:r>
        <w:rPr>
          <w:rFonts w:eastAsia="Times New Roman" w:cs="Times New Roman"/>
          <w:lang w:eastAsia="nl-NL"/>
        </w:rPr>
        <w:t>deep</w:t>
      </w:r>
      <w:proofErr w:type="spellEnd"/>
      <w:r>
        <w:rPr>
          <w:rFonts w:eastAsia="Times New Roman" w:cs="Times New Roman"/>
          <w:lang w:eastAsia="nl-NL"/>
        </w:rPr>
        <w:t xml:space="preserve"> </w:t>
      </w:r>
      <w:proofErr w:type="spellStart"/>
      <w:r>
        <w:rPr>
          <w:rFonts w:eastAsia="Times New Roman" w:cs="Times New Roman"/>
          <w:lang w:eastAsia="nl-NL"/>
        </w:rPr>
        <w:t>linking</w:t>
      </w:r>
      <w:proofErr w:type="spellEnd"/>
      <w:r>
        <w:rPr>
          <w:rFonts w:eastAsia="Times New Roman" w:cs="Times New Roman"/>
          <w:lang w:eastAsia="nl-NL"/>
        </w:rPr>
        <w:t xml:space="preserve"> mogelijk gemaakt</w:t>
      </w:r>
    </w:p>
    <w:p w14:paraId="7A2CE604" w14:textId="77777777" w:rsidR="00597527" w:rsidRDefault="00597527" w:rsidP="00597527">
      <w:pPr>
        <w:pStyle w:val="Heading1"/>
      </w:pPr>
      <w:bookmarkStart w:id="9" w:name="_Toc473286803"/>
      <w:bookmarkStart w:id="10" w:name="_Toc505552653"/>
      <w:r>
        <w:t>Literatuurlijst</w:t>
      </w:r>
      <w:bookmarkEnd w:id="9"/>
      <w:bookmarkEnd w:id="10"/>
    </w:p>
    <w:p w14:paraId="1FCF98FD" w14:textId="5C5B3EF3" w:rsidR="00597527" w:rsidRPr="00171383" w:rsidRDefault="00680358" w:rsidP="00171383">
      <w:r>
        <w:t>Zie de opdrachtomschrijving van Front-end in Canvas om de hyperlinks terug te vinden naar de bijkomende informatie.</w:t>
      </w:r>
      <w:r w:rsidR="00171383">
        <w:t xml:space="preserve"> </w:t>
      </w:r>
      <w:r w:rsidR="00597527">
        <w:t xml:space="preserve">Bestudeer eerst </w:t>
      </w:r>
      <w:proofErr w:type="spellStart"/>
      <w:r w:rsidR="00597527" w:rsidRPr="00680358">
        <w:t>Servlets</w:t>
      </w:r>
      <w:proofErr w:type="spellEnd"/>
      <w:r w:rsidR="00597527" w:rsidRPr="00680358">
        <w:t xml:space="preserve"> (voorkennis)</w:t>
      </w:r>
      <w:r w:rsidR="00597527">
        <w:t xml:space="preserve"> e</w:t>
      </w:r>
      <w:r w:rsidRPr="00680358">
        <w:t xml:space="preserve">n </w:t>
      </w:r>
      <w:proofErr w:type="spellStart"/>
      <w:r w:rsidRPr="00680358">
        <w:t>JavaServ</w:t>
      </w:r>
      <w:r w:rsidR="00D54B11">
        <w:t>er</w:t>
      </w:r>
      <w:proofErr w:type="spellEnd"/>
      <w:r w:rsidR="00D54B11">
        <w:t xml:space="preserve"> </w:t>
      </w:r>
      <w:proofErr w:type="spellStart"/>
      <w:r w:rsidR="00D54B11">
        <w:t>Faces</w:t>
      </w:r>
      <w:proofErr w:type="spellEnd"/>
      <w:r w:rsidR="00D54B11">
        <w:t xml:space="preserve"> en vervolgens </w:t>
      </w:r>
      <w:proofErr w:type="spellStart"/>
      <w:r w:rsidR="00D54B11">
        <w:t>Angular</w:t>
      </w:r>
      <w:proofErr w:type="spellEnd"/>
      <w:r w:rsidRPr="00680358">
        <w:t>.</w:t>
      </w:r>
    </w:p>
    <w:p w14:paraId="74C9AA33" w14:textId="77777777" w:rsidR="00597527" w:rsidRDefault="00597527" w:rsidP="00597527">
      <w:pPr>
        <w:pStyle w:val="Heading1"/>
      </w:pPr>
      <w:bookmarkStart w:id="11" w:name="_Toc505552654"/>
      <w:r>
        <w:t>Optionele functionaliteiten</w:t>
      </w:r>
      <w:bookmarkEnd w:id="11"/>
    </w:p>
    <w:p w14:paraId="1B52357D" w14:textId="3EE1A8A7" w:rsidR="00680358" w:rsidRPr="00680358" w:rsidRDefault="00680358" w:rsidP="00680358">
      <w:r>
        <w:t>Bekijk de specifieke opdracht pagina’s in Canvas voor meer informatie over deze uitbreidingen.</w:t>
      </w:r>
    </w:p>
    <w:p w14:paraId="30F6C828" w14:textId="57A763E6" w:rsidR="00323250" w:rsidRPr="00680358" w:rsidRDefault="00323250" w:rsidP="00323250">
      <w:pPr>
        <w:spacing w:before="100" w:beforeAutospacing="1" w:after="100" w:afterAutospacing="1" w:line="240" w:lineRule="auto"/>
        <w:rPr>
          <w:b/>
        </w:rPr>
      </w:pPr>
      <w:r w:rsidRPr="00680358">
        <w:rPr>
          <w:b/>
        </w:rPr>
        <w:t xml:space="preserve">JSF: prime </w:t>
      </w:r>
      <w:proofErr w:type="spellStart"/>
      <w:r w:rsidRPr="00680358">
        <w:rPr>
          <w:b/>
        </w:rPr>
        <w:t>faces</w:t>
      </w:r>
      <w:proofErr w:type="spellEnd"/>
      <w:r w:rsidRPr="00680358">
        <w:rPr>
          <w:b/>
        </w:rPr>
        <w:t xml:space="preserve"> &amp; meertaligheid</w:t>
      </w:r>
    </w:p>
    <w:p w14:paraId="4E98E681" w14:textId="247DDDBB" w:rsidR="00323250" w:rsidRDefault="00323250" w:rsidP="00323250">
      <w:r>
        <w:t xml:space="preserve">In deze opdracht ga je je kwetter JSF front-end uitbreiden zodat de GUI verrijkt wordt met </w:t>
      </w:r>
      <w:proofErr w:type="spellStart"/>
      <w:r>
        <w:t>PrimeFaces</w:t>
      </w:r>
      <w:proofErr w:type="spellEnd"/>
      <w:r>
        <w:t xml:space="preserve"> en meertaligheid.</w:t>
      </w:r>
    </w:p>
    <w:p w14:paraId="06697BCE" w14:textId="4590F3F5" w:rsidR="00323250" w:rsidRPr="00680358" w:rsidRDefault="00323250" w:rsidP="00323250">
      <w:pPr>
        <w:spacing w:before="100" w:beforeAutospacing="1" w:after="100" w:afterAutospacing="1" w:line="240" w:lineRule="auto"/>
        <w:rPr>
          <w:b/>
          <w:lang w:val="en-GB"/>
        </w:rPr>
      </w:pPr>
      <w:r w:rsidRPr="00680358">
        <w:rPr>
          <w:b/>
          <w:lang w:val="en-GB"/>
        </w:rPr>
        <w:t xml:space="preserve">Front-end/Backend: mentions </w:t>
      </w:r>
      <w:proofErr w:type="spellStart"/>
      <w:r w:rsidRPr="00680358">
        <w:rPr>
          <w:b/>
          <w:lang w:val="en-GB"/>
        </w:rPr>
        <w:t>en</w:t>
      </w:r>
      <w:proofErr w:type="spellEnd"/>
      <w:r w:rsidRPr="00680358">
        <w:rPr>
          <w:b/>
          <w:lang w:val="en-GB"/>
        </w:rPr>
        <w:t xml:space="preserve"> trends</w:t>
      </w:r>
    </w:p>
    <w:p w14:paraId="5E2903BF" w14:textId="72F8D1E3" w:rsidR="00323250" w:rsidRPr="00323250" w:rsidRDefault="00323250" w:rsidP="00323250">
      <w:r>
        <w:lastRenderedPageBreak/>
        <w:t>In deze opdracht ga je je kwetter backend en front-end uitbreiden om in berichten naar andere gebruikers te verwijzen (en die ontvangen daar dan een melding van), en trendy onderwerpen weer te geven op basis van gebruikte hashtags.</w:t>
      </w:r>
    </w:p>
    <w:p w14:paraId="7ADA2F77" w14:textId="2056236E" w:rsidR="00442E5A" w:rsidRPr="00680358" w:rsidRDefault="00D5242B" w:rsidP="00396B35">
      <w:pPr>
        <w:rPr>
          <w:b/>
        </w:rPr>
      </w:pPr>
      <w:proofErr w:type="gramStart"/>
      <w:r w:rsidRPr="00680358">
        <w:rPr>
          <w:b/>
        </w:rPr>
        <w:t>GUI snelheid</w:t>
      </w:r>
      <w:proofErr w:type="gramEnd"/>
      <w:r w:rsidRPr="00680358">
        <w:rPr>
          <w:b/>
        </w:rPr>
        <w:t xml:space="preserve">: asynchroon &amp; </w:t>
      </w:r>
      <w:proofErr w:type="spellStart"/>
      <w:r w:rsidRPr="00680358">
        <w:rPr>
          <w:b/>
        </w:rPr>
        <w:t>caching</w:t>
      </w:r>
      <w:proofErr w:type="spellEnd"/>
      <w:r w:rsidRPr="00680358">
        <w:rPr>
          <w:b/>
        </w:rPr>
        <w:t xml:space="preserve"> (Hartje)</w:t>
      </w:r>
    </w:p>
    <w:p w14:paraId="250A8CA4" w14:textId="643830B1" w:rsidR="00D5242B" w:rsidRDefault="00D5242B" w:rsidP="00396B35">
      <w:r>
        <w:t xml:space="preserve">In deze opdracht ga je een kwetter GUI naar keuze uitbreiden zodat de 'gevoelde' traagheid van interacties zo minimaal wordt, door een Like functionaliteit toe te voegen en </w:t>
      </w:r>
      <w:r w:rsidRPr="00680358">
        <w:rPr>
          <w:b/>
        </w:rPr>
        <w:t xml:space="preserve">Front-end/Backend </w:t>
      </w:r>
      <w:proofErr w:type="spellStart"/>
      <w:r w:rsidRPr="00680358">
        <w:rPr>
          <w:b/>
        </w:rPr>
        <w:t>queries</w:t>
      </w:r>
      <w:proofErr w:type="spellEnd"/>
      <w:r w:rsidRPr="00680358">
        <w:t xml:space="preserve">: </w:t>
      </w:r>
      <w:proofErr w:type="spellStart"/>
      <w:r w:rsidRPr="00680358">
        <w:t>mentions</w:t>
      </w:r>
      <w:proofErr w:type="spellEnd"/>
      <w:r w:rsidRPr="00680358">
        <w:t xml:space="preserve"> en trends</w:t>
      </w:r>
      <w:r>
        <w:t xml:space="preserve"> te realiseren met aandacht voor laadsnelheid.</w:t>
      </w:r>
    </w:p>
    <w:p w14:paraId="0F326D09" w14:textId="7B07D681" w:rsidR="003D77C9" w:rsidRPr="00680358" w:rsidRDefault="00585AEC" w:rsidP="00396B35">
      <w:pPr>
        <w:rPr>
          <w:b/>
        </w:rPr>
      </w:pPr>
      <w:proofErr w:type="spellStart"/>
      <w:r>
        <w:rPr>
          <w:b/>
        </w:rPr>
        <w:t>Angular</w:t>
      </w:r>
      <w:proofErr w:type="spellEnd"/>
      <w:r w:rsidR="003D77C9" w:rsidRPr="00680358">
        <w:rPr>
          <w:b/>
        </w:rPr>
        <w:t xml:space="preserve">: GUI </w:t>
      </w:r>
      <w:proofErr w:type="spellStart"/>
      <w:r w:rsidR="003D77C9" w:rsidRPr="00680358">
        <w:rPr>
          <w:b/>
        </w:rPr>
        <w:t>testing</w:t>
      </w:r>
      <w:proofErr w:type="spellEnd"/>
    </w:p>
    <w:p w14:paraId="4E22C093" w14:textId="586FCD80" w:rsidR="003D77C9" w:rsidRDefault="003D77C9" w:rsidP="003D77C9">
      <w:r>
        <w:t>In de</w:t>
      </w:r>
      <w:r w:rsidR="00585AEC">
        <w:t xml:space="preserve">ze opdracht ga je de </w:t>
      </w:r>
      <w:proofErr w:type="spellStart"/>
      <w:r w:rsidR="00585AEC">
        <w:t>Angular</w:t>
      </w:r>
      <w:proofErr w:type="spellEnd"/>
      <w:r w:rsidR="00585AEC">
        <w:t xml:space="preserve"> </w:t>
      </w:r>
      <w:r>
        <w:t>kwetter GUI voorzien van minstens 3 geautomatiseerde testen die de werking van de belangrijkste functionaliteiten van je front-end valideren.</w:t>
      </w:r>
      <w:r w:rsidR="00632FBA">
        <w:t xml:space="preserve"> Bestuur de mogelijkheden om </w:t>
      </w:r>
      <w:proofErr w:type="spellStart"/>
      <w:r w:rsidR="00632FBA">
        <w:t>Angular</w:t>
      </w:r>
      <w:proofErr w:type="spellEnd"/>
      <w:r w:rsidR="00632FBA">
        <w:t xml:space="preserve"> te </w:t>
      </w:r>
      <w:hyperlink r:id="rId12" w:history="1">
        <w:r w:rsidR="00632FBA" w:rsidRPr="00632FBA">
          <w:rPr>
            <w:rStyle w:val="Hyperlink"/>
          </w:rPr>
          <w:t>testen</w:t>
        </w:r>
      </w:hyperlink>
      <w:r w:rsidR="00632FBA">
        <w:t>.</w:t>
      </w:r>
    </w:p>
    <w:p w14:paraId="37C01D4D" w14:textId="542B8336" w:rsidR="003D77C9" w:rsidRDefault="003D77C9" w:rsidP="00396B35"/>
    <w:sectPr w:rsidR="003D77C9" w:rsidSect="00F51F28">
      <w:headerReference w:type="default" r:id="rId13"/>
      <w:footerReference w:type="default" r:id="rId14"/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3FC9D" w14:textId="77777777" w:rsidR="00692F13" w:rsidRDefault="00692F13" w:rsidP="00595C76">
      <w:pPr>
        <w:spacing w:after="0" w:line="240" w:lineRule="auto"/>
      </w:pPr>
      <w:r>
        <w:separator/>
      </w:r>
    </w:p>
  </w:endnote>
  <w:endnote w:type="continuationSeparator" w:id="0">
    <w:p w14:paraId="528338E9" w14:textId="77777777" w:rsidR="00692F13" w:rsidRDefault="00692F13" w:rsidP="0059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C44A" w14:textId="6DDA022B" w:rsidR="005E093A" w:rsidRPr="00595C76" w:rsidRDefault="00D54B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proofErr w:type="spellStart"/>
    <w:r>
      <w:rPr>
        <w:lang w:val="en-US"/>
      </w:rPr>
      <w:t>Voorjaar</w:t>
    </w:r>
    <w:proofErr w:type="spellEnd"/>
    <w:r>
      <w:rPr>
        <w:lang w:val="en-US"/>
      </w:rPr>
      <w:t xml:space="preserve"> 2018</w:t>
    </w:r>
    <w:r w:rsidR="00A00102">
      <w:rPr>
        <w:lang w:val="en-US"/>
      </w:rPr>
      <w:t xml:space="preserve">                </w:t>
    </w:r>
    <w:r w:rsidR="00396B35">
      <w:rPr>
        <w:lang w:val="en-US"/>
      </w:rPr>
      <w:t xml:space="preserve">        </w:t>
    </w:r>
    <w:r w:rsidR="00442E5A">
      <w:rPr>
        <w:lang w:val="en-US"/>
      </w:rPr>
      <w:t xml:space="preserve">                    </w:t>
    </w:r>
    <w:r>
      <w:rPr>
        <w:lang w:val="en-US"/>
      </w:rPr>
      <w:t>JEA</w:t>
    </w:r>
    <w:r w:rsidR="00442E5A">
      <w:rPr>
        <w:lang w:val="en-US"/>
      </w:rPr>
      <w:t>-</w:t>
    </w:r>
    <w:proofErr w:type="spellStart"/>
    <w:r w:rsidR="000F7D18">
      <w:rPr>
        <w:lang w:val="en-US"/>
      </w:rPr>
      <w:t>K</w:t>
    </w:r>
    <w:r w:rsidR="00442E5A">
      <w:rPr>
        <w:lang w:val="en-US"/>
      </w:rPr>
      <w:t>wetter</w:t>
    </w:r>
    <w:proofErr w:type="spellEnd"/>
    <w:r w:rsidR="00442E5A">
      <w:rPr>
        <w:lang w:val="en-US"/>
      </w:rPr>
      <w:t>-</w:t>
    </w:r>
    <w:r w:rsidR="00692DF9">
      <w:rPr>
        <w:lang w:val="en-US"/>
      </w:rPr>
      <w:t>Frontend</w:t>
    </w:r>
    <w:r w:rsidR="005E093A">
      <w:rPr>
        <w:rFonts w:asciiTheme="majorHAnsi" w:eastAsiaTheme="majorEastAsia" w:hAnsiTheme="majorHAnsi" w:cstheme="majorBidi"/>
      </w:rPr>
      <w:ptab w:relativeTo="margin" w:alignment="right" w:leader="none"/>
    </w:r>
    <w:r w:rsidR="005E093A" w:rsidRPr="00595C76">
      <w:rPr>
        <w:rFonts w:asciiTheme="majorHAnsi" w:eastAsiaTheme="majorEastAsia" w:hAnsiTheme="majorHAnsi" w:cstheme="majorBidi"/>
        <w:lang w:val="en-US"/>
      </w:rPr>
      <w:t xml:space="preserve"> </w:t>
    </w:r>
    <w:r w:rsidR="005E093A">
      <w:rPr>
        <w:rFonts w:eastAsiaTheme="minorEastAsia"/>
      </w:rPr>
      <w:fldChar w:fldCharType="begin"/>
    </w:r>
    <w:r w:rsidR="005E093A" w:rsidRPr="00595C76">
      <w:rPr>
        <w:lang w:val="en-US"/>
      </w:rPr>
      <w:instrText>PAGE   \* MERGEFORMAT</w:instrText>
    </w:r>
    <w:r w:rsidR="005E093A">
      <w:rPr>
        <w:rFonts w:eastAsiaTheme="minorEastAsia"/>
      </w:rPr>
      <w:fldChar w:fldCharType="separate"/>
    </w:r>
    <w:r w:rsidR="00053AB2" w:rsidRPr="00053AB2">
      <w:rPr>
        <w:rFonts w:asciiTheme="majorHAnsi" w:eastAsiaTheme="majorEastAsia" w:hAnsiTheme="majorHAnsi" w:cstheme="majorBidi"/>
        <w:noProof/>
        <w:lang w:val="en-US"/>
      </w:rPr>
      <w:t>1</w:t>
    </w:r>
    <w:r w:rsidR="005E093A">
      <w:rPr>
        <w:rFonts w:asciiTheme="majorHAnsi" w:eastAsiaTheme="majorEastAsia" w:hAnsiTheme="majorHAnsi" w:cstheme="majorBidi"/>
      </w:rPr>
      <w:fldChar w:fldCharType="end"/>
    </w:r>
  </w:p>
  <w:p w14:paraId="7C8D0B65" w14:textId="77777777" w:rsidR="005E093A" w:rsidRPr="00595C76" w:rsidRDefault="005E09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D3941" w14:textId="77777777" w:rsidR="00692F13" w:rsidRDefault="00692F13" w:rsidP="00595C76">
      <w:pPr>
        <w:spacing w:after="0" w:line="240" w:lineRule="auto"/>
      </w:pPr>
      <w:r>
        <w:separator/>
      </w:r>
    </w:p>
  </w:footnote>
  <w:footnote w:type="continuationSeparator" w:id="0">
    <w:p w14:paraId="49ACA116" w14:textId="77777777" w:rsidR="00692F13" w:rsidRDefault="00692F13" w:rsidP="0059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el"/>
      <w:id w:val="-5796024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33C995" w14:textId="39BCDC51" w:rsidR="005E093A" w:rsidRDefault="00396B35" w:rsidP="00A00102">
        <w:pPr>
          <w:pStyle w:val="Header"/>
          <w:pBdr>
            <w:bottom w:val="thickThinSmallGap" w:sz="24" w:space="1" w:color="622423" w:themeColor="accent2" w:themeShade="7F"/>
          </w:pBdr>
          <w:jc w:val="right"/>
        </w:pPr>
        <w:proofErr w:type="gramStart"/>
        <w:r>
          <w:rPr>
            <w:rFonts w:asciiTheme="majorHAnsi" w:eastAsiaTheme="majorEastAsia" w:hAnsiTheme="majorHAnsi" w:cstheme="majorBidi"/>
          </w:rPr>
          <w:t>Kwetter</w:t>
        </w:r>
        <w:r w:rsidR="00A00102">
          <w:rPr>
            <w:rFonts w:asciiTheme="majorHAnsi" w:eastAsiaTheme="majorEastAsia" w:hAnsiTheme="majorHAnsi" w:cstheme="majorBidi"/>
          </w:rPr>
          <w:t xml:space="preserve">: </w:t>
        </w:r>
        <w:r>
          <w:rPr>
            <w:rFonts w:asciiTheme="majorHAnsi" w:eastAsiaTheme="majorEastAsia" w:hAnsiTheme="majorHAnsi" w:cstheme="majorBidi"/>
          </w:rPr>
          <w:t xml:space="preserve"> </w:t>
        </w:r>
        <w:proofErr w:type="spellStart"/>
        <w:r w:rsidR="00A968A7">
          <w:rPr>
            <w:rFonts w:asciiTheme="majorHAnsi" w:eastAsiaTheme="majorEastAsia" w:hAnsiTheme="majorHAnsi" w:cstheme="majorBidi"/>
          </w:rPr>
          <w:t>Frontend</w:t>
        </w:r>
        <w:proofErr w:type="spellEnd"/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8BD"/>
    <w:multiLevelType w:val="hybridMultilevel"/>
    <w:tmpl w:val="73CCC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8271D"/>
    <w:multiLevelType w:val="hybridMultilevel"/>
    <w:tmpl w:val="5FFEED94"/>
    <w:lvl w:ilvl="0" w:tplc="7546866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003"/>
    <w:multiLevelType w:val="hybridMultilevel"/>
    <w:tmpl w:val="B3F8D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70FD0"/>
    <w:multiLevelType w:val="hybridMultilevel"/>
    <w:tmpl w:val="A50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1123B"/>
    <w:multiLevelType w:val="hybridMultilevel"/>
    <w:tmpl w:val="241CB63C"/>
    <w:lvl w:ilvl="0" w:tplc="B6A2FAEE">
      <w:start w:val="1"/>
      <w:numFmt w:val="bullet"/>
      <w:lvlText w:val="o"/>
      <w:lvlJc w:val="left"/>
      <w:pPr>
        <w:tabs>
          <w:tab w:val="num" w:pos="700"/>
        </w:tabs>
        <w:ind w:left="700" w:hanging="340"/>
      </w:pPr>
      <w:rPr>
        <w:rFonts w:ascii="Courier New" w:hAnsi="Courier New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96B5B"/>
    <w:multiLevelType w:val="hybridMultilevel"/>
    <w:tmpl w:val="A63A8A96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65487"/>
    <w:multiLevelType w:val="hybridMultilevel"/>
    <w:tmpl w:val="06C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E3635"/>
    <w:multiLevelType w:val="hybridMultilevel"/>
    <w:tmpl w:val="A974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462DE"/>
    <w:multiLevelType w:val="hybridMultilevel"/>
    <w:tmpl w:val="79621D8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0E1964"/>
    <w:multiLevelType w:val="multilevel"/>
    <w:tmpl w:val="6A3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25D1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EA0292"/>
    <w:multiLevelType w:val="hybridMultilevel"/>
    <w:tmpl w:val="200E4352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F74AC"/>
    <w:multiLevelType w:val="hybridMultilevel"/>
    <w:tmpl w:val="89C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B3843"/>
    <w:multiLevelType w:val="hybridMultilevel"/>
    <w:tmpl w:val="74148EA2"/>
    <w:lvl w:ilvl="0" w:tplc="D590AC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40C5F"/>
    <w:multiLevelType w:val="hybridMultilevel"/>
    <w:tmpl w:val="23CCAD8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F2737"/>
    <w:multiLevelType w:val="hybridMultilevel"/>
    <w:tmpl w:val="6338DE1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686E15"/>
    <w:multiLevelType w:val="hybridMultilevel"/>
    <w:tmpl w:val="934EB640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4200A"/>
    <w:multiLevelType w:val="multilevel"/>
    <w:tmpl w:val="B7689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2DF6C41"/>
    <w:multiLevelType w:val="hybridMultilevel"/>
    <w:tmpl w:val="AE82592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69279BC"/>
    <w:multiLevelType w:val="hybridMultilevel"/>
    <w:tmpl w:val="54827E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061CC"/>
    <w:multiLevelType w:val="hybridMultilevel"/>
    <w:tmpl w:val="AA5E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DB1D86"/>
    <w:multiLevelType w:val="hybridMultilevel"/>
    <w:tmpl w:val="90A6C17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626265"/>
    <w:multiLevelType w:val="hybridMultilevel"/>
    <w:tmpl w:val="EDF682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E15D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8E3030"/>
    <w:multiLevelType w:val="hybridMultilevel"/>
    <w:tmpl w:val="44A87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7472A"/>
    <w:multiLevelType w:val="hybridMultilevel"/>
    <w:tmpl w:val="641272CE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455306E"/>
    <w:multiLevelType w:val="hybridMultilevel"/>
    <w:tmpl w:val="0914C5CA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0353D"/>
    <w:multiLevelType w:val="hybridMultilevel"/>
    <w:tmpl w:val="1DC8F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1ED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6"/>
  </w:num>
  <w:num w:numId="4">
    <w:abstractNumId w:val="5"/>
  </w:num>
  <w:num w:numId="5">
    <w:abstractNumId w:val="16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7"/>
  </w:num>
  <w:num w:numId="11">
    <w:abstractNumId w:val="12"/>
  </w:num>
  <w:num w:numId="12">
    <w:abstractNumId w:val="1"/>
  </w:num>
  <w:num w:numId="13">
    <w:abstractNumId w:val="6"/>
  </w:num>
  <w:num w:numId="14">
    <w:abstractNumId w:val="25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20"/>
  </w:num>
  <w:num w:numId="20">
    <w:abstractNumId w:val="2"/>
  </w:num>
  <w:num w:numId="21">
    <w:abstractNumId w:val="15"/>
  </w:num>
  <w:num w:numId="22">
    <w:abstractNumId w:val="21"/>
  </w:num>
  <w:num w:numId="23">
    <w:abstractNumId w:val="0"/>
  </w:num>
  <w:num w:numId="24">
    <w:abstractNumId w:val="19"/>
  </w:num>
  <w:num w:numId="25">
    <w:abstractNumId w:val="23"/>
  </w:num>
  <w:num w:numId="26">
    <w:abstractNumId w:val="10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A"/>
    <w:rsid w:val="0003265F"/>
    <w:rsid w:val="00035E8D"/>
    <w:rsid w:val="00053AB2"/>
    <w:rsid w:val="00092FFE"/>
    <w:rsid w:val="000B4C28"/>
    <w:rsid w:val="000C2C95"/>
    <w:rsid w:val="000D20AC"/>
    <w:rsid w:val="000F7D18"/>
    <w:rsid w:val="001057D5"/>
    <w:rsid w:val="00111C2A"/>
    <w:rsid w:val="00130F1E"/>
    <w:rsid w:val="00156FC6"/>
    <w:rsid w:val="00171383"/>
    <w:rsid w:val="00186789"/>
    <w:rsid w:val="00192B26"/>
    <w:rsid w:val="00201B3D"/>
    <w:rsid w:val="00223DBD"/>
    <w:rsid w:val="00250119"/>
    <w:rsid w:val="00255789"/>
    <w:rsid w:val="00265027"/>
    <w:rsid w:val="00270198"/>
    <w:rsid w:val="00276BA0"/>
    <w:rsid w:val="00280DC9"/>
    <w:rsid w:val="002820C2"/>
    <w:rsid w:val="00287B26"/>
    <w:rsid w:val="002B642E"/>
    <w:rsid w:val="002D5779"/>
    <w:rsid w:val="002D5AD3"/>
    <w:rsid w:val="002E053E"/>
    <w:rsid w:val="002E4D90"/>
    <w:rsid w:val="00301D03"/>
    <w:rsid w:val="00307364"/>
    <w:rsid w:val="003217C1"/>
    <w:rsid w:val="00323250"/>
    <w:rsid w:val="00324329"/>
    <w:rsid w:val="003541F0"/>
    <w:rsid w:val="00371032"/>
    <w:rsid w:val="00380D2F"/>
    <w:rsid w:val="00396B35"/>
    <w:rsid w:val="00396C39"/>
    <w:rsid w:val="003A75DD"/>
    <w:rsid w:val="003A7C9A"/>
    <w:rsid w:val="003B0E72"/>
    <w:rsid w:val="003D6544"/>
    <w:rsid w:val="003D77C9"/>
    <w:rsid w:val="003E7EC3"/>
    <w:rsid w:val="00442E5A"/>
    <w:rsid w:val="00455A44"/>
    <w:rsid w:val="00474892"/>
    <w:rsid w:val="004975C9"/>
    <w:rsid w:val="00497AB4"/>
    <w:rsid w:val="004A3FD0"/>
    <w:rsid w:val="004B1940"/>
    <w:rsid w:val="004C51EA"/>
    <w:rsid w:val="004F7E10"/>
    <w:rsid w:val="005161C2"/>
    <w:rsid w:val="00533A61"/>
    <w:rsid w:val="0054590E"/>
    <w:rsid w:val="00554766"/>
    <w:rsid w:val="00557703"/>
    <w:rsid w:val="00567A71"/>
    <w:rsid w:val="00585AEC"/>
    <w:rsid w:val="00590F84"/>
    <w:rsid w:val="00595C76"/>
    <w:rsid w:val="00595DDC"/>
    <w:rsid w:val="00597527"/>
    <w:rsid w:val="005A58CA"/>
    <w:rsid w:val="005B6F83"/>
    <w:rsid w:val="005C7248"/>
    <w:rsid w:val="005C78E6"/>
    <w:rsid w:val="005E093A"/>
    <w:rsid w:val="00616DD8"/>
    <w:rsid w:val="00625F31"/>
    <w:rsid w:val="00626036"/>
    <w:rsid w:val="00632FBA"/>
    <w:rsid w:val="00636F02"/>
    <w:rsid w:val="00647602"/>
    <w:rsid w:val="00653B89"/>
    <w:rsid w:val="00655A6A"/>
    <w:rsid w:val="00680358"/>
    <w:rsid w:val="00692DF9"/>
    <w:rsid w:val="00692F13"/>
    <w:rsid w:val="0069743A"/>
    <w:rsid w:val="006A4AF3"/>
    <w:rsid w:val="006B108B"/>
    <w:rsid w:val="006D51A5"/>
    <w:rsid w:val="006E75B9"/>
    <w:rsid w:val="00704420"/>
    <w:rsid w:val="007146B7"/>
    <w:rsid w:val="0071542E"/>
    <w:rsid w:val="00736B86"/>
    <w:rsid w:val="00762B5B"/>
    <w:rsid w:val="007773E4"/>
    <w:rsid w:val="00784D9A"/>
    <w:rsid w:val="007E3A7A"/>
    <w:rsid w:val="007E62A5"/>
    <w:rsid w:val="007F3AB5"/>
    <w:rsid w:val="007F75B9"/>
    <w:rsid w:val="00814C40"/>
    <w:rsid w:val="00871B0B"/>
    <w:rsid w:val="00877B59"/>
    <w:rsid w:val="00894241"/>
    <w:rsid w:val="008A59F3"/>
    <w:rsid w:val="008B483F"/>
    <w:rsid w:val="00906C8C"/>
    <w:rsid w:val="00913BD1"/>
    <w:rsid w:val="00913C78"/>
    <w:rsid w:val="00971C19"/>
    <w:rsid w:val="0098086D"/>
    <w:rsid w:val="009875F8"/>
    <w:rsid w:val="00A00102"/>
    <w:rsid w:val="00A15B95"/>
    <w:rsid w:val="00A307D6"/>
    <w:rsid w:val="00A548F5"/>
    <w:rsid w:val="00A7351E"/>
    <w:rsid w:val="00A968A7"/>
    <w:rsid w:val="00AD584F"/>
    <w:rsid w:val="00AD6008"/>
    <w:rsid w:val="00B055D3"/>
    <w:rsid w:val="00B17D01"/>
    <w:rsid w:val="00B310DC"/>
    <w:rsid w:val="00B33544"/>
    <w:rsid w:val="00B34D07"/>
    <w:rsid w:val="00B400EE"/>
    <w:rsid w:val="00B472AB"/>
    <w:rsid w:val="00B81C3F"/>
    <w:rsid w:val="00BB65BA"/>
    <w:rsid w:val="00BC5DC1"/>
    <w:rsid w:val="00BC7E87"/>
    <w:rsid w:val="00BD6563"/>
    <w:rsid w:val="00BD745B"/>
    <w:rsid w:val="00C22530"/>
    <w:rsid w:val="00C3293F"/>
    <w:rsid w:val="00C65E14"/>
    <w:rsid w:val="00C67CD3"/>
    <w:rsid w:val="00C858C9"/>
    <w:rsid w:val="00CD0024"/>
    <w:rsid w:val="00D002FF"/>
    <w:rsid w:val="00D032CD"/>
    <w:rsid w:val="00D06662"/>
    <w:rsid w:val="00D11DFA"/>
    <w:rsid w:val="00D32018"/>
    <w:rsid w:val="00D45B35"/>
    <w:rsid w:val="00D50306"/>
    <w:rsid w:val="00D5242B"/>
    <w:rsid w:val="00D54B11"/>
    <w:rsid w:val="00D813F7"/>
    <w:rsid w:val="00DA1CF6"/>
    <w:rsid w:val="00DD219C"/>
    <w:rsid w:val="00E0782F"/>
    <w:rsid w:val="00E14198"/>
    <w:rsid w:val="00E30FEE"/>
    <w:rsid w:val="00E731E2"/>
    <w:rsid w:val="00E91934"/>
    <w:rsid w:val="00EC370F"/>
    <w:rsid w:val="00EC5556"/>
    <w:rsid w:val="00ED4A04"/>
    <w:rsid w:val="00F04CE3"/>
    <w:rsid w:val="00F410B9"/>
    <w:rsid w:val="00F51F28"/>
    <w:rsid w:val="00F56C81"/>
    <w:rsid w:val="00F62474"/>
    <w:rsid w:val="00F95552"/>
    <w:rsid w:val="00F96DB0"/>
    <w:rsid w:val="00FA224B"/>
    <w:rsid w:val="00FC6D62"/>
    <w:rsid w:val="00FD04AF"/>
    <w:rsid w:val="00FD25B9"/>
    <w:rsid w:val="00FD5FF8"/>
    <w:rsid w:val="00FD669D"/>
    <w:rsid w:val="00FE5511"/>
    <w:rsid w:val="00FE5DC5"/>
    <w:rsid w:val="00FE6F35"/>
    <w:rsid w:val="00FE7A9F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95E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71C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76"/>
  </w:style>
  <w:style w:type="paragraph" w:styleId="Footer">
    <w:name w:val="footer"/>
    <w:basedOn w:val="Normal"/>
    <w:link w:val="Foot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76"/>
  </w:style>
  <w:style w:type="paragraph" w:styleId="BalloonText">
    <w:name w:val="Balloon Text"/>
    <w:basedOn w:val="Normal"/>
    <w:link w:val="BalloonTextChar"/>
    <w:uiPriority w:val="99"/>
    <w:semiHidden/>
    <w:unhideWhenUsed/>
    <w:rsid w:val="0059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95C7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5C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C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5C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F3"/>
    <w:rPr>
      <w:b/>
      <w:bCs/>
      <w:sz w:val="20"/>
      <w:szCs w:val="20"/>
    </w:rPr>
  </w:style>
  <w:style w:type="paragraph" w:customStyle="1" w:styleId="Default">
    <w:name w:val="Default"/>
    <w:rsid w:val="00032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7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C5DC1"/>
    <w:rPr>
      <w:color w:val="800080" w:themeColor="followedHyperlink"/>
      <w:u w:val="single"/>
    </w:rPr>
  </w:style>
  <w:style w:type="character" w:customStyle="1" w:styleId="textcontent">
    <w:name w:val="textcontent"/>
    <w:rsid w:val="00F62474"/>
  </w:style>
  <w:style w:type="table" w:styleId="LightShading-Accent1">
    <w:name w:val="Light Shading Accent 1"/>
    <w:basedOn w:val="TableNormal"/>
    <w:uiPriority w:val="60"/>
    <w:rsid w:val="005E093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542E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Grid-Accent6">
    <w:name w:val="Light Grid Accent 6"/>
    <w:basedOn w:val="TableNormal"/>
    <w:uiPriority w:val="62"/>
    <w:rsid w:val="00442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rsid w:val="00442E5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597527"/>
    <w:pPr>
      <w:spacing w:after="0" w:line="240" w:lineRule="auto"/>
    </w:pPr>
  </w:style>
  <w:style w:type="character" w:customStyle="1" w:styleId="screenreader-only">
    <w:name w:val="screenreader-only"/>
    <w:basedOn w:val="DefaultParagraphFont"/>
    <w:rsid w:val="003D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ngular.io/guide/testin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49D26-35D8-46D3-92ED-BAB478BDA2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0E1BC-4DBB-491E-8BC9-53F3B8ED7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FE00CA-2720-4DD2-8B06-61EBE8358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A61940-3B06-3C41-89CD-B5A8DB08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922</Words>
  <Characters>5259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Kwetter:  Java Server Faces</vt:lpstr>
    </vt:vector>
  </TitlesOfParts>
  <Company>Fontys Hogescholen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Kwetter:  Frontend</dc:title>
  <dc:creator>876721</dc:creator>
  <cp:lastModifiedBy>Coenen,Frank F.W.J.</cp:lastModifiedBy>
  <cp:revision>5</cp:revision>
  <dcterms:created xsi:type="dcterms:W3CDTF">2017-03-29T07:33:00Z</dcterms:created>
  <dcterms:modified xsi:type="dcterms:W3CDTF">2018-02-04T23:49:00Z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