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1CB" w:rsidRDefault="00110CE6" w:rsidP="00110CE6">
      <w:pPr>
        <w:jc w:val="center"/>
        <w:rPr>
          <w:rFonts w:cs="Times New Roman"/>
          <w:sz w:val="36"/>
          <w:szCs w:val="32"/>
        </w:rPr>
      </w:pPr>
      <w:proofErr w:type="spellStart"/>
      <w:r>
        <w:rPr>
          <w:rFonts w:cs="Times New Roman"/>
          <w:sz w:val="36"/>
          <w:szCs w:val="32"/>
        </w:rPr>
        <w:t>Thuật</w:t>
      </w:r>
      <w:proofErr w:type="spellEnd"/>
      <w:r>
        <w:rPr>
          <w:rFonts w:cs="Times New Roman"/>
          <w:sz w:val="36"/>
          <w:szCs w:val="32"/>
        </w:rPr>
        <w:t xml:space="preserve"> </w:t>
      </w:r>
      <w:proofErr w:type="spellStart"/>
      <w:r>
        <w:rPr>
          <w:rFonts w:cs="Times New Roman"/>
          <w:sz w:val="36"/>
          <w:szCs w:val="32"/>
        </w:rPr>
        <w:t>toán</w:t>
      </w:r>
      <w:proofErr w:type="spellEnd"/>
      <w:r>
        <w:rPr>
          <w:rFonts w:cs="Times New Roman"/>
          <w:sz w:val="36"/>
          <w:szCs w:val="32"/>
        </w:rPr>
        <w:t xml:space="preserve"> </w:t>
      </w:r>
      <w:r w:rsidR="001E7CA6">
        <w:rPr>
          <w:rFonts w:cs="Times New Roman"/>
          <w:sz w:val="36"/>
          <w:szCs w:val="32"/>
        </w:rPr>
        <w:t>Naïve Bayes</w:t>
      </w:r>
    </w:p>
    <w:p w:rsidR="00110CE6" w:rsidRDefault="00110CE6" w:rsidP="002B195A">
      <w:pPr>
        <w:pStyle w:val="Heading1"/>
        <w:numPr>
          <w:ilvl w:val="0"/>
          <w:numId w:val="2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1E7CA6">
        <w:t>Naïve Bayes</w:t>
      </w:r>
      <w:r>
        <w:t>:</w:t>
      </w:r>
    </w:p>
    <w:p w:rsidR="002B195A" w:rsidRDefault="001E7CA6" w:rsidP="002B195A">
      <w:pPr>
        <w:jc w:val="both"/>
      </w:pPr>
      <w:r>
        <w:t xml:space="preserve">Naïve Bayes (NB)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[Mitchell, 1996] [</w:t>
      </w:r>
      <w:proofErr w:type="spellStart"/>
      <w:r>
        <w:t>Joachims</w:t>
      </w:r>
      <w:proofErr w:type="spellEnd"/>
      <w:r>
        <w:t xml:space="preserve">, 1997] [Jason, 2001],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Maron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1961 [</w:t>
      </w:r>
      <w:proofErr w:type="spellStart"/>
      <w:r>
        <w:t>Maron</w:t>
      </w:r>
      <w:proofErr w:type="spellEnd"/>
      <w:r>
        <w:t xml:space="preserve">, 1961]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[</w:t>
      </w:r>
      <w:proofErr w:type="spellStart"/>
      <w:r>
        <w:t>Rijsbergen</w:t>
      </w:r>
      <w:proofErr w:type="spellEnd"/>
      <w:r>
        <w:t xml:space="preserve"> et al, 1970],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email [</w:t>
      </w:r>
      <w:proofErr w:type="spellStart"/>
      <w:r>
        <w:t>Sahami</w:t>
      </w:r>
      <w:proofErr w:type="spellEnd"/>
      <w:r>
        <w:t xml:space="preserve"> et al, 1998]…</w:t>
      </w:r>
    </w:p>
    <w:p w:rsidR="002B195A" w:rsidRDefault="002B195A" w:rsidP="002B195A">
      <w:pPr>
        <w:pStyle w:val="Heading1"/>
        <w:numPr>
          <w:ilvl w:val="0"/>
          <w:numId w:val="2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r w:rsidR="001E7CA6">
        <w:t>Naïve Bayes</w:t>
      </w:r>
      <w:r>
        <w:t>:</w:t>
      </w:r>
    </w:p>
    <w:p w:rsidR="001E7CA6" w:rsidRDefault="001E7CA6" w:rsidP="001E7CA6"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Naïve Bayes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Bayes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E7CA6" w:rsidRPr="00D411C4" w:rsidRDefault="00D411C4" w:rsidP="001E7C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P(X|Y)P(Y)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D411C4" w:rsidRDefault="00D411C4" w:rsidP="001E7CA6">
      <w:pPr>
        <w:rPr>
          <w:rFonts w:eastAsiaTheme="minorEastAsia"/>
        </w:rPr>
      </w:pPr>
      <w:proofErr w:type="spellStart"/>
      <w:r>
        <w:rPr>
          <w:rFonts w:eastAsiaTheme="minorEastAsia"/>
        </w:rPr>
        <w:t>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loại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gồm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>:</w:t>
      </w:r>
    </w:p>
    <w:p w:rsidR="00D411C4" w:rsidRPr="00D411C4" w:rsidRDefault="00D411C4" w:rsidP="00D411C4">
      <w:pPr>
        <w:pStyle w:val="ListParagraph"/>
        <w:numPr>
          <w:ilvl w:val="0"/>
          <w:numId w:val="3"/>
        </w:numPr>
        <w:jc w:val="both"/>
      </w:pPr>
      <w:r>
        <w:t xml:space="preserve">D: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vector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</w:p>
    <w:p w:rsidR="00D411C4" w:rsidRDefault="00D411C4" w:rsidP="00D411C4">
      <w:pPr>
        <w:pStyle w:val="ListParagraph"/>
        <w:numPr>
          <w:ilvl w:val="0"/>
          <w:numId w:val="3"/>
        </w:numPr>
        <w:jc w:val="both"/>
      </w:pPr>
      <w:proofErr w:type="spellStart"/>
      <w:r>
        <w:t>C</w:t>
      </w:r>
      <w:r w:rsidRPr="00D411C4">
        <w:rPr>
          <w:vertAlign w:val="subscript"/>
        </w:rPr>
        <w:t>i</w:t>
      </w:r>
      <w:proofErr w:type="spellEnd"/>
      <w:r>
        <w:t xml:space="preserve">: </w:t>
      </w:r>
      <w:proofErr w:type="spellStart"/>
      <w:r w:rsidR="00BE2E54">
        <w:t>phân</w:t>
      </w:r>
      <w:proofErr w:type="spellEnd"/>
      <w:r w:rsidR="00BE2E54">
        <w:t xml:space="preserve"> </w:t>
      </w:r>
      <w:proofErr w:type="spellStart"/>
      <w:r w:rsidR="00BE2E54">
        <w:t>lớp</w:t>
      </w:r>
      <w:proofErr w:type="spellEnd"/>
      <w:r w:rsidR="00BE2E54">
        <w:t xml:space="preserve"> i,</w:t>
      </w:r>
      <w:r w:rsidR="00294D2B">
        <w:t xml:space="preserve"> </w:t>
      </w:r>
      <w:proofErr w:type="spellStart"/>
      <w:r w:rsidR="00294D2B">
        <w:t>với</w:t>
      </w:r>
      <w:proofErr w:type="spellEnd"/>
      <w:r w:rsidR="00294D2B">
        <w:t xml:space="preserve"> i = {1</w:t>
      </w:r>
      <w:proofErr w:type="gramStart"/>
      <w:r w:rsidR="00294D2B">
        <w:t>,2</w:t>
      </w:r>
      <w:proofErr w:type="gramEnd"/>
      <w:r w:rsidR="00294D2B">
        <w:t>,…,m}</w:t>
      </w:r>
      <w:r>
        <w:t>.</w:t>
      </w:r>
    </w:p>
    <w:p w:rsidR="00D411C4" w:rsidRDefault="00D411C4" w:rsidP="00D411C4">
      <w:pPr>
        <w:pStyle w:val="ListParagraph"/>
        <w:numPr>
          <w:ilvl w:val="0"/>
          <w:numId w:val="3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 w:rsidR="00F83E86">
        <w:t>điều</w:t>
      </w:r>
      <w:proofErr w:type="spellEnd"/>
      <w:r w:rsidR="00F83E86">
        <w:t xml:space="preserve"> </w:t>
      </w:r>
      <w:proofErr w:type="spellStart"/>
      <w:r w:rsidR="00F83E86">
        <w:t>kiện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D411C4" w:rsidRDefault="00D411C4" w:rsidP="00D411C4">
      <w:pPr>
        <w:jc w:val="both"/>
      </w:pPr>
      <w:r>
        <w:t xml:space="preserve">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Bayes:</w:t>
      </w:r>
    </w:p>
    <w:p w:rsidR="00D411C4" w:rsidRPr="00294D2B" w:rsidRDefault="00D411C4" w:rsidP="00D411C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D411C4" w:rsidRDefault="00D411C4" w:rsidP="00D411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Theo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>:</w:t>
      </w:r>
    </w:p>
    <w:p w:rsidR="00D411C4" w:rsidRPr="00A71086" w:rsidRDefault="00D411C4" w:rsidP="00D411C4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A71086" w:rsidRDefault="00A71086" w:rsidP="00A7108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A71086" w:rsidRDefault="00A71086" w:rsidP="00A71086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|X)</m:t>
        </m:r>
      </m:oMath>
      <w:r w:rsidRPr="00A71086">
        <w:rPr>
          <w:rFonts w:eastAsiaTheme="minorEastAsia"/>
        </w:rPr>
        <w:t xml:space="preserve"> </w:t>
      </w:r>
      <w:proofErr w:type="gramStart"/>
      <w:r w:rsidRPr="00A71086">
        <w:rPr>
          <w:rFonts w:eastAsiaTheme="minorEastAsia"/>
        </w:rPr>
        <w:t>là</w:t>
      </w:r>
      <w:proofErr w:type="gramEnd"/>
      <w:r w:rsidRPr="00A71086">
        <w:rPr>
          <w:rFonts w:eastAsiaTheme="minorEastAsia"/>
        </w:rPr>
        <w:t xml:space="preserve"> xác su</w:t>
      </w:r>
      <w:proofErr w:type="spellStart"/>
      <w:r w:rsidRPr="00A71086">
        <w:rPr>
          <w:rFonts w:eastAsiaTheme="minorEastAsia"/>
        </w:rPr>
        <w:t>ất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thuộc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phân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lớp</w:t>
      </w:r>
      <w:proofErr w:type="spellEnd"/>
      <w:r w:rsidRPr="00A71086">
        <w:rPr>
          <w:rFonts w:eastAsiaTheme="minorEastAsia"/>
        </w:rPr>
        <w:t xml:space="preserve"> i </w:t>
      </w:r>
      <w:proofErr w:type="spellStart"/>
      <w:r w:rsidRPr="00A71086">
        <w:rPr>
          <w:rFonts w:eastAsiaTheme="minorEastAsia"/>
        </w:rPr>
        <w:t>khi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biết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trước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mẫu</w:t>
      </w:r>
      <w:proofErr w:type="spellEnd"/>
      <w:r w:rsidRPr="00A71086">
        <w:rPr>
          <w:rFonts w:eastAsiaTheme="minorEastAsia"/>
        </w:rPr>
        <w:t xml:space="preserve"> X.</w:t>
      </w:r>
    </w:p>
    <w:p w:rsidR="00A71086" w:rsidRDefault="00A71086" w:rsidP="00A71086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xác</w:t>
      </w:r>
      <w:proofErr w:type="gramEnd"/>
      <w:r>
        <w:rPr>
          <w:rFonts w:eastAsiaTheme="minorEastAsia"/>
        </w:rPr>
        <w:t xml:space="preserve"> su</w:t>
      </w:r>
      <w:proofErr w:type="spellStart"/>
      <w:r>
        <w:rPr>
          <w:rFonts w:eastAsiaTheme="minorEastAsia"/>
        </w:rPr>
        <w:t>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r w:rsidR="008D5E55">
        <w:rPr>
          <w:rFonts w:eastAsiaTheme="minorEastAsia"/>
        </w:rPr>
        <w:t>i.</w:t>
      </w:r>
    </w:p>
    <w:p w:rsidR="00A71086" w:rsidRPr="00A71086" w:rsidRDefault="00A71086" w:rsidP="00A71086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xác</w:t>
      </w:r>
      <w:proofErr w:type="gramEnd"/>
      <w:r>
        <w:rPr>
          <w:rFonts w:eastAsiaTheme="minorEastAsia"/>
        </w:rPr>
        <w:t xml:space="preserve"> su</w:t>
      </w:r>
      <w:proofErr w:type="spellStart"/>
      <w:r>
        <w:rPr>
          <w:rFonts w:eastAsiaTheme="minorEastAsia"/>
        </w:rPr>
        <w:t>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 w:rsidR="00B5063B">
        <w:rPr>
          <w:rFonts w:eastAsiaTheme="minorEastAsia"/>
        </w:rPr>
        <w:t>thứ</w:t>
      </w:r>
      <w:proofErr w:type="spellEnd"/>
      <w:r w:rsidR="00B5063B">
        <w:rPr>
          <w:rFonts w:eastAsiaTheme="minorEastAsia"/>
        </w:rPr>
        <w:t xml:space="preserve"> k </w:t>
      </w:r>
      <w:proofErr w:type="spellStart"/>
      <w:r w:rsidR="00B5063B">
        <w:rPr>
          <w:rFonts w:eastAsiaTheme="minorEastAsia"/>
        </w:rPr>
        <w:t>mang</w:t>
      </w:r>
      <w:proofErr w:type="spellEnd"/>
      <w:r w:rsidR="00B5063B">
        <w:rPr>
          <w:rFonts w:eastAsiaTheme="minorEastAsia"/>
        </w:rPr>
        <w:t xml:space="preserve"> </w:t>
      </w:r>
      <w:proofErr w:type="spellStart"/>
      <w:r w:rsidR="00B5063B">
        <w:rPr>
          <w:rFonts w:eastAsiaTheme="minorEastAsia"/>
        </w:rPr>
        <w:t>giá</w:t>
      </w:r>
      <w:proofErr w:type="spellEnd"/>
      <w:r w:rsidR="00B5063B">
        <w:rPr>
          <w:rFonts w:eastAsiaTheme="minorEastAsia"/>
        </w:rPr>
        <w:t xml:space="preserve"> </w:t>
      </w:r>
      <w:proofErr w:type="spellStart"/>
      <w:r w:rsidR="00B5063B">
        <w:rPr>
          <w:rFonts w:eastAsiaTheme="minorEastAsia"/>
        </w:rPr>
        <w:t>trị</w:t>
      </w:r>
      <w:proofErr w:type="spellEnd"/>
      <w:r w:rsidR="00B5063B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 w:rsidRPr="00A71086">
        <w:rPr>
          <w:rFonts w:eastAsiaTheme="minorEastAsia"/>
          <w:vertAlign w:val="subscript"/>
        </w:rPr>
        <w:t>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X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i</w:t>
      </w:r>
      <w:r w:rsidR="008D5E55">
        <w:rPr>
          <w:rFonts w:eastAsiaTheme="minorEastAsia"/>
        </w:rPr>
        <w:t>.</w:t>
      </w:r>
    </w:p>
    <w:p w:rsidR="008D5E55" w:rsidRDefault="008D5E55" w:rsidP="00D411C4">
      <w:pPr>
        <w:jc w:val="both"/>
        <w:rPr>
          <w:rFonts w:eastAsiaTheme="minorEastAsia"/>
        </w:rPr>
      </w:pPr>
    </w:p>
    <w:p w:rsidR="008D5E55" w:rsidRDefault="008D5E55" w:rsidP="00D411C4">
      <w:pPr>
        <w:jc w:val="both"/>
        <w:rPr>
          <w:rFonts w:eastAsiaTheme="minorEastAsia"/>
        </w:rPr>
      </w:pPr>
    </w:p>
    <w:p w:rsidR="008D5E55" w:rsidRDefault="008D5E55" w:rsidP="00D411C4">
      <w:pPr>
        <w:jc w:val="both"/>
        <w:rPr>
          <w:rFonts w:eastAsiaTheme="minorEastAsia"/>
        </w:rPr>
      </w:pPr>
    </w:p>
    <w:p w:rsidR="00BE2E54" w:rsidRDefault="00BE2E54" w:rsidP="00D411C4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thực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Naïve Bayes:</w:t>
      </w:r>
    </w:p>
    <w:p w:rsidR="00BE2E54" w:rsidRDefault="00BE2E54" w:rsidP="00D411C4">
      <w:pPr>
        <w:jc w:val="both"/>
        <w:rPr>
          <w:rFonts w:eastAsiaTheme="minorEastAsia"/>
        </w:rPr>
      </w:pPr>
      <w:proofErr w:type="spellStart"/>
      <w:r w:rsidRPr="00A71086">
        <w:rPr>
          <w:rFonts w:eastAsiaTheme="minorEastAsia"/>
          <w:u w:val="single"/>
        </w:rPr>
        <w:t>Bước</w:t>
      </w:r>
      <w:proofErr w:type="spellEnd"/>
      <w:r w:rsidRPr="00A71086">
        <w:rPr>
          <w:rFonts w:eastAsiaTheme="minorEastAsia"/>
          <w:u w:val="single"/>
        </w:rPr>
        <w:t xml:space="preserve"> 1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Huấn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luyện</w:t>
      </w:r>
      <w:proofErr w:type="spellEnd"/>
      <w:r>
        <w:rPr>
          <w:rFonts w:eastAsiaTheme="minorEastAsia"/>
        </w:rPr>
        <w:t xml:space="preserve"> Naïve Bayes (</w:t>
      </w:r>
      <w:proofErr w:type="spellStart"/>
      <w:r>
        <w:rPr>
          <w:rFonts w:eastAsiaTheme="minorEastAsia"/>
        </w:rPr>
        <w:t>dựa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dữ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liệu</w:t>
      </w:r>
      <w:proofErr w:type="spellEnd"/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A71086" w:rsidRPr="00294D2B" w:rsidRDefault="00A71086" w:rsidP="00D411C4">
      <w:pPr>
        <w:jc w:val="both"/>
        <w:rPr>
          <w:rFonts w:eastAsiaTheme="minorEastAsia"/>
        </w:rPr>
      </w:pPr>
      <w:proofErr w:type="spellStart"/>
      <w:r w:rsidRPr="00A71086">
        <w:rPr>
          <w:rFonts w:eastAsiaTheme="minorEastAsia"/>
          <w:u w:val="single"/>
        </w:rPr>
        <w:t>Bước</w:t>
      </w:r>
      <w:proofErr w:type="spellEnd"/>
      <w:r w:rsidRPr="00A71086">
        <w:rPr>
          <w:rFonts w:eastAsiaTheme="minorEastAsia"/>
          <w:u w:val="single"/>
        </w:rPr>
        <w:t xml:space="preserve"> 2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new</m:t>
            </m:r>
          </m:sup>
        </m:sSup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ta c</w:t>
      </w:r>
      <w:proofErr w:type="spellStart"/>
      <w:r>
        <w:rPr>
          <w:rFonts w:eastAsiaTheme="minorEastAsia"/>
        </w:rPr>
        <w:t>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</w:t>
      </w:r>
      <w:r w:rsidR="000C4AEB" w:rsidRPr="000C4AEB">
        <w:rPr>
          <w:rFonts w:eastAsiaTheme="minorEastAsia"/>
          <w:vertAlign w:val="superscript"/>
        </w:rPr>
        <w:t>new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X</w:t>
      </w:r>
      <w:r w:rsidRPr="00A71086">
        <w:rPr>
          <w:rFonts w:eastAsiaTheme="minorEastAsia"/>
          <w:vertAlign w:val="superscript"/>
        </w:rPr>
        <w:t>new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theo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</w:p>
    <w:p w:rsidR="00B30A24" w:rsidRPr="00D411C4" w:rsidRDefault="000374E0" w:rsidP="00D411C4">
      <w:pPr>
        <w:jc w:val="bot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∈C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func>
        </m:oMath>
      </m:oMathPara>
    </w:p>
    <w:p w:rsidR="00A16DB1" w:rsidRDefault="00A16DB1" w:rsidP="00A16DB1">
      <w:pPr>
        <w:pStyle w:val="Heading1"/>
        <w:numPr>
          <w:ilvl w:val="0"/>
          <w:numId w:val="2"/>
        </w:numPr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:rsidR="00A16DB1" w:rsidRDefault="00A16DB1" w:rsidP="00A279DD">
      <w:pPr>
        <w:jc w:val="both"/>
      </w:pPr>
      <w:r w:rsidRPr="00A16DB1">
        <w:rPr>
          <w:u w:val="single"/>
        </w:rPr>
        <w:t xml:space="preserve">Ý </w:t>
      </w:r>
      <w:proofErr w:type="spellStart"/>
      <w:r w:rsidRPr="00A16DB1">
        <w:rPr>
          <w:u w:val="single"/>
        </w:rPr>
        <w:t>tưởng</w:t>
      </w:r>
      <w:proofErr w:type="spellEnd"/>
      <w:r>
        <w:t>:</w:t>
      </w:r>
      <w:r w:rsidR="00C80D7D">
        <w:t xml:space="preserve"> Ý </w:t>
      </w:r>
      <w:proofErr w:type="spellStart"/>
      <w:r w:rsidR="00C80D7D">
        <w:t>tưởng</w:t>
      </w:r>
      <w:proofErr w:type="spellEnd"/>
      <w:r w:rsidR="00C80D7D">
        <w:t xml:space="preserve"> </w:t>
      </w:r>
      <w:proofErr w:type="spellStart"/>
      <w:r w:rsidR="00C80D7D">
        <w:t>cơ</w:t>
      </w:r>
      <w:proofErr w:type="spellEnd"/>
      <w:r w:rsidR="00C80D7D">
        <w:t xml:space="preserve"> </w:t>
      </w:r>
      <w:proofErr w:type="spellStart"/>
      <w:r w:rsidR="00C80D7D">
        <w:t>bản</w:t>
      </w:r>
      <w:proofErr w:type="spellEnd"/>
      <w:r w:rsidR="00C80D7D">
        <w:t xml:space="preserve"> </w:t>
      </w:r>
      <w:proofErr w:type="spellStart"/>
      <w:r w:rsidR="00C80D7D">
        <w:t>của</w:t>
      </w:r>
      <w:proofErr w:type="spellEnd"/>
      <w:r w:rsidR="00C80D7D">
        <w:t xml:space="preserve"> </w:t>
      </w:r>
      <w:proofErr w:type="spellStart"/>
      <w:r w:rsidR="00C80D7D">
        <w:t>cách</w:t>
      </w:r>
      <w:proofErr w:type="spellEnd"/>
      <w:r w:rsidR="00C80D7D">
        <w:t xml:space="preserve"> </w:t>
      </w:r>
      <w:proofErr w:type="spellStart"/>
      <w:r w:rsidR="00C80D7D">
        <w:t>tiếp</w:t>
      </w:r>
      <w:proofErr w:type="spellEnd"/>
      <w:r w:rsidR="00C80D7D">
        <w:t xml:space="preserve"> </w:t>
      </w:r>
      <w:proofErr w:type="spellStart"/>
      <w:r w:rsidR="00C80D7D">
        <w:t>cận</w:t>
      </w:r>
      <w:proofErr w:type="spellEnd"/>
      <w:r w:rsidR="00C80D7D">
        <w:t xml:space="preserve"> Naïve Bayes </w:t>
      </w:r>
      <w:proofErr w:type="spellStart"/>
      <w:r w:rsidR="00C80D7D">
        <w:t>là</w:t>
      </w:r>
      <w:proofErr w:type="spellEnd"/>
      <w:r w:rsidR="00C80D7D">
        <w:t xml:space="preserve"> </w:t>
      </w:r>
      <w:proofErr w:type="spellStart"/>
      <w:r w:rsidR="00C80D7D">
        <w:t>sử</w:t>
      </w:r>
      <w:proofErr w:type="spellEnd"/>
      <w:r w:rsidR="00C80D7D">
        <w:t xml:space="preserve"> </w:t>
      </w:r>
      <w:proofErr w:type="spellStart"/>
      <w:r w:rsidR="00C80D7D">
        <w:t>dụng</w:t>
      </w:r>
      <w:proofErr w:type="spellEnd"/>
      <w:r w:rsidR="00C80D7D">
        <w:t xml:space="preserve"> </w:t>
      </w:r>
      <w:proofErr w:type="spellStart"/>
      <w:r w:rsidR="00C80D7D">
        <w:t>xác</w:t>
      </w:r>
      <w:proofErr w:type="spellEnd"/>
      <w:r w:rsidR="00C80D7D">
        <w:t xml:space="preserve"> </w:t>
      </w:r>
      <w:proofErr w:type="spellStart"/>
      <w:r w:rsidR="00C80D7D">
        <w:t>suất</w:t>
      </w:r>
      <w:proofErr w:type="spellEnd"/>
      <w:r w:rsidR="00C80D7D">
        <w:t xml:space="preserve"> </w:t>
      </w:r>
      <w:proofErr w:type="spellStart"/>
      <w:r w:rsidR="00C80D7D">
        <w:t>có</w:t>
      </w:r>
      <w:proofErr w:type="spellEnd"/>
      <w:r w:rsidR="00C80D7D">
        <w:t xml:space="preserve"> </w:t>
      </w:r>
      <w:proofErr w:type="spellStart"/>
      <w:r w:rsidR="00C80D7D">
        <w:t>điều</w:t>
      </w:r>
      <w:proofErr w:type="spellEnd"/>
      <w:r w:rsidR="00C80D7D">
        <w:t xml:space="preserve"> </w:t>
      </w:r>
      <w:proofErr w:type="spellStart"/>
      <w:r w:rsidR="00C80D7D">
        <w:t>kiện</w:t>
      </w:r>
      <w:proofErr w:type="spellEnd"/>
      <w:r w:rsidR="00C80D7D">
        <w:t xml:space="preserve"> </w:t>
      </w:r>
      <w:proofErr w:type="spellStart"/>
      <w:r w:rsidR="00C80D7D">
        <w:t>giữa</w:t>
      </w:r>
      <w:proofErr w:type="spellEnd"/>
      <w:r w:rsidR="00C80D7D">
        <w:t xml:space="preserve"> </w:t>
      </w:r>
      <w:proofErr w:type="spellStart"/>
      <w:r w:rsidR="00C80D7D">
        <w:t>từ</w:t>
      </w:r>
      <w:proofErr w:type="spellEnd"/>
      <w:r w:rsidR="00C80D7D">
        <w:t xml:space="preserve"> </w:t>
      </w:r>
      <w:proofErr w:type="spellStart"/>
      <w:r w:rsidR="00C80D7D">
        <w:t>và</w:t>
      </w:r>
      <w:proofErr w:type="spellEnd"/>
      <w:r w:rsidR="00C80D7D">
        <w:t xml:space="preserve"> </w:t>
      </w:r>
      <w:proofErr w:type="spellStart"/>
      <w:r w:rsidR="00C80D7D">
        <w:t>chủ</w:t>
      </w:r>
      <w:proofErr w:type="spellEnd"/>
      <w:r w:rsidR="00C80D7D">
        <w:t xml:space="preserve"> </w:t>
      </w:r>
      <w:proofErr w:type="spellStart"/>
      <w:r w:rsidR="00C80D7D">
        <w:t>đề</w:t>
      </w:r>
      <w:proofErr w:type="spellEnd"/>
      <w:r w:rsidR="00C80D7D">
        <w:t xml:space="preserve"> </w:t>
      </w:r>
      <w:proofErr w:type="spellStart"/>
      <w:r w:rsidR="00C80D7D">
        <w:t>để</w:t>
      </w:r>
      <w:proofErr w:type="spellEnd"/>
      <w:r w:rsidR="00C80D7D">
        <w:t xml:space="preserve"> </w:t>
      </w:r>
      <w:proofErr w:type="spellStart"/>
      <w:r w:rsidR="00C80D7D">
        <w:t>dự</w:t>
      </w:r>
      <w:proofErr w:type="spellEnd"/>
      <w:r w:rsidR="00C80D7D">
        <w:t xml:space="preserve"> </w:t>
      </w:r>
      <w:proofErr w:type="spellStart"/>
      <w:r w:rsidR="00C80D7D">
        <w:t>đoán</w:t>
      </w:r>
      <w:proofErr w:type="spellEnd"/>
      <w:r w:rsidR="00C80D7D">
        <w:t xml:space="preserve"> </w:t>
      </w:r>
      <w:proofErr w:type="spellStart"/>
      <w:r w:rsidR="00C80D7D">
        <w:t>xác</w:t>
      </w:r>
      <w:proofErr w:type="spellEnd"/>
      <w:r w:rsidR="00C80D7D">
        <w:t xml:space="preserve"> </w:t>
      </w:r>
      <w:proofErr w:type="spellStart"/>
      <w:r w:rsidR="00C80D7D">
        <w:t>suất</w:t>
      </w:r>
      <w:proofErr w:type="spellEnd"/>
      <w:r w:rsidR="00C80D7D">
        <w:t xml:space="preserve"> </w:t>
      </w:r>
      <w:proofErr w:type="spellStart"/>
      <w:r w:rsidR="00C80D7D">
        <w:t>chủ</w:t>
      </w:r>
      <w:proofErr w:type="spellEnd"/>
      <w:r w:rsidR="00C80D7D">
        <w:t xml:space="preserve"> </w:t>
      </w:r>
      <w:proofErr w:type="spellStart"/>
      <w:r w:rsidR="00C80D7D">
        <w:t>đề</w:t>
      </w:r>
      <w:proofErr w:type="spellEnd"/>
      <w:r w:rsidR="00C80D7D">
        <w:t xml:space="preserve"> </w:t>
      </w:r>
      <w:proofErr w:type="spellStart"/>
      <w:r w:rsidR="00C80D7D">
        <w:t>của</w:t>
      </w:r>
      <w:proofErr w:type="spellEnd"/>
      <w:r w:rsidR="00C80D7D">
        <w:t xml:space="preserve"> </w:t>
      </w:r>
      <w:proofErr w:type="spellStart"/>
      <w:r w:rsidR="00C80D7D">
        <w:t>một</w:t>
      </w:r>
      <w:proofErr w:type="spellEnd"/>
      <w:r w:rsidR="00C80D7D">
        <w:t xml:space="preserve"> </w:t>
      </w:r>
      <w:proofErr w:type="spellStart"/>
      <w:r w:rsidR="00C80D7D">
        <w:t>văn</w:t>
      </w:r>
      <w:proofErr w:type="spellEnd"/>
      <w:r w:rsidR="00C80D7D">
        <w:t xml:space="preserve"> </w:t>
      </w:r>
      <w:proofErr w:type="spellStart"/>
      <w:r w:rsidR="00C80D7D">
        <w:t>bản</w:t>
      </w:r>
      <w:proofErr w:type="spellEnd"/>
      <w:r w:rsidR="00C80D7D">
        <w:t xml:space="preserve"> </w:t>
      </w:r>
      <w:proofErr w:type="spellStart"/>
      <w:r w:rsidR="00C80D7D">
        <w:t>cần</w:t>
      </w:r>
      <w:proofErr w:type="spellEnd"/>
      <w:r w:rsidR="00C80D7D">
        <w:t xml:space="preserve"> </w:t>
      </w:r>
      <w:proofErr w:type="spellStart"/>
      <w:r w:rsidR="00C80D7D">
        <w:t>phân</w:t>
      </w:r>
      <w:proofErr w:type="spellEnd"/>
      <w:r w:rsidR="00C80D7D">
        <w:t xml:space="preserve"> </w:t>
      </w:r>
      <w:proofErr w:type="spellStart"/>
      <w:r w:rsidR="00C80D7D">
        <w:t>loại</w:t>
      </w:r>
      <w:proofErr w:type="spellEnd"/>
      <w:r w:rsidR="00A279DD">
        <w:t>.</w:t>
      </w:r>
      <w:r w:rsidR="00C80D7D">
        <w:t xml:space="preserve"> </w:t>
      </w:r>
      <w:proofErr w:type="spellStart"/>
      <w:proofErr w:type="gramStart"/>
      <w:r w:rsidR="00C80D7D">
        <w:t>Điểm</w:t>
      </w:r>
      <w:proofErr w:type="spellEnd"/>
      <w:r w:rsidR="00C80D7D">
        <w:t xml:space="preserve"> </w:t>
      </w:r>
      <w:proofErr w:type="spellStart"/>
      <w:r w:rsidR="00C80D7D">
        <w:t>quan</w:t>
      </w:r>
      <w:proofErr w:type="spellEnd"/>
      <w:r w:rsidR="00C80D7D">
        <w:t xml:space="preserve"> </w:t>
      </w:r>
      <w:proofErr w:type="spellStart"/>
      <w:r w:rsidR="00C80D7D">
        <w:t>trọng</w:t>
      </w:r>
      <w:proofErr w:type="spellEnd"/>
      <w:r w:rsidR="00C80D7D">
        <w:t xml:space="preserve"> </w:t>
      </w:r>
      <w:proofErr w:type="spellStart"/>
      <w:r w:rsidR="00C80D7D">
        <w:t>của</w:t>
      </w:r>
      <w:proofErr w:type="spellEnd"/>
      <w:r w:rsidR="00C80D7D">
        <w:t xml:space="preserve"> </w:t>
      </w:r>
      <w:proofErr w:type="spellStart"/>
      <w:r w:rsidR="00C80D7D">
        <w:t>phương</w:t>
      </w:r>
      <w:proofErr w:type="spellEnd"/>
      <w:r w:rsidR="00C80D7D">
        <w:t xml:space="preserve"> </w:t>
      </w:r>
      <w:proofErr w:type="spellStart"/>
      <w:r w:rsidR="00C80D7D">
        <w:t>pháp</w:t>
      </w:r>
      <w:proofErr w:type="spellEnd"/>
      <w:r w:rsidR="00C80D7D">
        <w:t xml:space="preserve"> </w:t>
      </w:r>
      <w:proofErr w:type="spellStart"/>
      <w:r w:rsidR="00C80D7D">
        <w:t>này</w:t>
      </w:r>
      <w:proofErr w:type="spellEnd"/>
      <w:r w:rsidR="00C80D7D">
        <w:t xml:space="preserve"> </w:t>
      </w:r>
      <w:proofErr w:type="spellStart"/>
      <w:r w:rsidR="00C80D7D">
        <w:t>chính</w:t>
      </w:r>
      <w:proofErr w:type="spellEnd"/>
      <w:r w:rsidR="00C80D7D">
        <w:t xml:space="preserve"> </w:t>
      </w:r>
      <w:proofErr w:type="spellStart"/>
      <w:r w:rsidR="00C80D7D">
        <w:t>là</w:t>
      </w:r>
      <w:proofErr w:type="spellEnd"/>
      <w:r w:rsidR="00C80D7D">
        <w:t xml:space="preserve"> ở </w:t>
      </w:r>
      <w:proofErr w:type="spellStart"/>
      <w:r w:rsidR="00C80D7D">
        <w:t>chỗ</w:t>
      </w:r>
      <w:proofErr w:type="spellEnd"/>
      <w:r w:rsidR="00C80D7D">
        <w:t xml:space="preserve"> </w:t>
      </w:r>
      <w:proofErr w:type="spellStart"/>
      <w:r w:rsidR="00C80D7D">
        <w:t>giả</w:t>
      </w:r>
      <w:proofErr w:type="spellEnd"/>
      <w:r w:rsidR="00C80D7D">
        <w:t xml:space="preserve"> </w:t>
      </w:r>
      <w:proofErr w:type="spellStart"/>
      <w:r w:rsidR="00C80D7D">
        <w:t>định</w:t>
      </w:r>
      <w:proofErr w:type="spellEnd"/>
      <w:r w:rsidR="00C80D7D">
        <w:t xml:space="preserve"> </w:t>
      </w:r>
      <w:proofErr w:type="spellStart"/>
      <w:r w:rsidR="00C80D7D">
        <w:t>rằng</w:t>
      </w:r>
      <w:proofErr w:type="spellEnd"/>
      <w:r w:rsidR="00C80D7D">
        <w:t xml:space="preserve"> </w:t>
      </w:r>
      <w:proofErr w:type="spellStart"/>
      <w:r w:rsidR="00C80D7D">
        <w:t>sự</w:t>
      </w:r>
      <w:proofErr w:type="spellEnd"/>
      <w:r w:rsidR="00C80D7D">
        <w:t xml:space="preserve"> </w:t>
      </w:r>
      <w:proofErr w:type="spellStart"/>
      <w:r w:rsidR="00C80D7D">
        <w:t>xuất</w:t>
      </w:r>
      <w:proofErr w:type="spellEnd"/>
      <w:r w:rsidR="00C80D7D">
        <w:t xml:space="preserve"> </w:t>
      </w:r>
      <w:proofErr w:type="spellStart"/>
      <w:r w:rsidR="00C80D7D">
        <w:t>hiện</w:t>
      </w:r>
      <w:proofErr w:type="spellEnd"/>
      <w:r w:rsidR="00C80D7D">
        <w:t xml:space="preserve"> </w:t>
      </w:r>
      <w:proofErr w:type="spellStart"/>
      <w:r w:rsidR="00C80D7D">
        <w:t>của</w:t>
      </w:r>
      <w:proofErr w:type="spellEnd"/>
      <w:r w:rsidR="00C80D7D">
        <w:t xml:space="preserve"> </w:t>
      </w:r>
      <w:proofErr w:type="spellStart"/>
      <w:r w:rsidR="00C80D7D">
        <w:t>tất</w:t>
      </w:r>
      <w:proofErr w:type="spellEnd"/>
      <w:r w:rsidR="00C80D7D">
        <w:t xml:space="preserve"> </w:t>
      </w:r>
      <w:proofErr w:type="spellStart"/>
      <w:r w:rsidR="00C80D7D">
        <w:t>cả</w:t>
      </w:r>
      <w:proofErr w:type="spellEnd"/>
      <w:r w:rsidR="00C80D7D">
        <w:t xml:space="preserve"> </w:t>
      </w:r>
      <w:proofErr w:type="spellStart"/>
      <w:r w:rsidR="00C80D7D">
        <w:t>các</w:t>
      </w:r>
      <w:proofErr w:type="spellEnd"/>
      <w:r w:rsidR="00C80D7D">
        <w:t xml:space="preserve"> </w:t>
      </w:r>
      <w:proofErr w:type="spellStart"/>
      <w:r w:rsidR="00C80D7D">
        <w:t>từ</w:t>
      </w:r>
      <w:proofErr w:type="spellEnd"/>
      <w:r w:rsidR="00C80D7D">
        <w:t xml:space="preserve"> </w:t>
      </w:r>
      <w:proofErr w:type="spellStart"/>
      <w:r w:rsidR="00C80D7D">
        <w:t>trong</w:t>
      </w:r>
      <w:proofErr w:type="spellEnd"/>
      <w:r w:rsidR="00C80D7D">
        <w:t xml:space="preserve"> </w:t>
      </w:r>
      <w:proofErr w:type="spellStart"/>
      <w:r w:rsidR="00C80D7D">
        <w:t>văn</w:t>
      </w:r>
      <w:proofErr w:type="spellEnd"/>
      <w:r w:rsidR="00C80D7D">
        <w:t xml:space="preserve"> </w:t>
      </w:r>
      <w:proofErr w:type="spellStart"/>
      <w:r w:rsidR="00C80D7D">
        <w:t>bản</w:t>
      </w:r>
      <w:proofErr w:type="spellEnd"/>
      <w:r w:rsidR="00C80D7D">
        <w:t xml:space="preserve"> </w:t>
      </w:r>
      <w:proofErr w:type="spellStart"/>
      <w:r w:rsidR="00C80D7D">
        <w:t>đều</w:t>
      </w:r>
      <w:proofErr w:type="spellEnd"/>
      <w:r w:rsidR="00C80D7D">
        <w:t xml:space="preserve"> </w:t>
      </w:r>
      <w:proofErr w:type="spellStart"/>
      <w:r w:rsidR="00C80D7D">
        <w:t>độc</w:t>
      </w:r>
      <w:proofErr w:type="spellEnd"/>
      <w:r w:rsidR="00C80D7D">
        <w:t xml:space="preserve"> </w:t>
      </w:r>
      <w:proofErr w:type="spellStart"/>
      <w:r w:rsidR="00C80D7D">
        <w:t>lập</w:t>
      </w:r>
      <w:proofErr w:type="spellEnd"/>
      <w:r w:rsidR="00C80D7D">
        <w:t xml:space="preserve"> </w:t>
      </w:r>
      <w:proofErr w:type="spellStart"/>
      <w:r w:rsidR="00C80D7D">
        <w:t>với</w:t>
      </w:r>
      <w:proofErr w:type="spellEnd"/>
      <w:r w:rsidR="00C80D7D">
        <w:t xml:space="preserve"> </w:t>
      </w:r>
      <w:proofErr w:type="spellStart"/>
      <w:r w:rsidR="00C80D7D">
        <w:t>nhau</w:t>
      </w:r>
      <w:proofErr w:type="spellEnd"/>
      <w:r w:rsidR="00C80D7D">
        <w:t>.</w:t>
      </w:r>
      <w:proofErr w:type="gramEnd"/>
      <w:r w:rsidR="00C80D7D">
        <w:t xml:space="preserve"> </w:t>
      </w:r>
      <w:proofErr w:type="spellStart"/>
      <w:proofErr w:type="gramStart"/>
      <w:r w:rsidR="00C80D7D">
        <w:t>Giả</w:t>
      </w:r>
      <w:proofErr w:type="spellEnd"/>
      <w:r w:rsidR="00C80D7D">
        <w:t xml:space="preserve"> </w:t>
      </w:r>
      <w:proofErr w:type="spellStart"/>
      <w:r w:rsidR="00C80D7D">
        <w:t>định</w:t>
      </w:r>
      <w:proofErr w:type="spellEnd"/>
      <w:r w:rsidR="00C80D7D">
        <w:t xml:space="preserve"> </w:t>
      </w:r>
      <w:proofErr w:type="spellStart"/>
      <w:r w:rsidR="00C80D7D">
        <w:t>đó</w:t>
      </w:r>
      <w:proofErr w:type="spellEnd"/>
      <w:r w:rsidR="00C80D7D">
        <w:t xml:space="preserve"> </w:t>
      </w:r>
      <w:proofErr w:type="spellStart"/>
      <w:r w:rsidR="00C80D7D">
        <w:t>làm</w:t>
      </w:r>
      <w:proofErr w:type="spellEnd"/>
      <w:r w:rsidR="00C80D7D">
        <w:t xml:space="preserve"> </w:t>
      </w:r>
      <w:proofErr w:type="spellStart"/>
      <w:r w:rsidR="00C80D7D">
        <w:t>cho</w:t>
      </w:r>
      <w:proofErr w:type="spellEnd"/>
      <w:r w:rsidR="00C80D7D">
        <w:t xml:space="preserve"> </w:t>
      </w:r>
      <w:proofErr w:type="spellStart"/>
      <w:r w:rsidR="00C80D7D">
        <w:t>việc</w:t>
      </w:r>
      <w:proofErr w:type="spellEnd"/>
      <w:r w:rsidR="00C80D7D">
        <w:t xml:space="preserve"> </w:t>
      </w:r>
      <w:proofErr w:type="spellStart"/>
      <w:r w:rsidR="00C80D7D">
        <w:t>tính</w:t>
      </w:r>
      <w:proofErr w:type="spellEnd"/>
      <w:r w:rsidR="00C80D7D">
        <w:t xml:space="preserve"> </w:t>
      </w:r>
      <w:proofErr w:type="spellStart"/>
      <w:r w:rsidR="00C80D7D">
        <w:t>toán</w:t>
      </w:r>
      <w:proofErr w:type="spellEnd"/>
      <w:r w:rsidR="00C80D7D">
        <w:t xml:space="preserve"> NB </w:t>
      </w:r>
      <w:proofErr w:type="spellStart"/>
      <w:r w:rsidR="00C80D7D">
        <w:t>hiệu</w:t>
      </w:r>
      <w:proofErr w:type="spellEnd"/>
      <w:r w:rsidR="00C80D7D">
        <w:t xml:space="preserve"> </w:t>
      </w:r>
      <w:proofErr w:type="spellStart"/>
      <w:r w:rsidR="00C80D7D">
        <w:t>quả</w:t>
      </w:r>
      <w:proofErr w:type="spellEnd"/>
      <w:r w:rsidR="00C80D7D">
        <w:t xml:space="preserve"> </w:t>
      </w:r>
      <w:proofErr w:type="spellStart"/>
      <w:r w:rsidR="00C80D7D">
        <w:t>và</w:t>
      </w:r>
      <w:proofErr w:type="spellEnd"/>
      <w:r w:rsidR="00C80D7D">
        <w:t xml:space="preserve"> </w:t>
      </w:r>
      <w:proofErr w:type="spellStart"/>
      <w:r w:rsidR="00C80D7D">
        <w:t>nhanh</w:t>
      </w:r>
      <w:proofErr w:type="spellEnd"/>
      <w:r w:rsidR="00C80D7D">
        <w:t xml:space="preserve"> </w:t>
      </w:r>
      <w:proofErr w:type="spellStart"/>
      <w:r w:rsidR="00C80D7D">
        <w:t>chóng</w:t>
      </w:r>
      <w:proofErr w:type="spellEnd"/>
      <w:r w:rsidR="00C80D7D">
        <w:t xml:space="preserve"> </w:t>
      </w:r>
      <w:proofErr w:type="spellStart"/>
      <w:r w:rsidR="00C80D7D">
        <w:t>hơn</w:t>
      </w:r>
      <w:proofErr w:type="spellEnd"/>
      <w:r w:rsidR="00C80D7D">
        <w:t xml:space="preserve"> </w:t>
      </w:r>
      <w:proofErr w:type="spellStart"/>
      <w:r w:rsidR="00C80D7D">
        <w:t>các</w:t>
      </w:r>
      <w:proofErr w:type="spellEnd"/>
      <w:r w:rsidR="00C80D7D">
        <w:t xml:space="preserve"> </w:t>
      </w:r>
      <w:proofErr w:type="spellStart"/>
      <w:r w:rsidR="00C80D7D">
        <w:t>phương</w:t>
      </w:r>
      <w:proofErr w:type="spellEnd"/>
      <w:r w:rsidR="00C80D7D">
        <w:t xml:space="preserve"> </w:t>
      </w:r>
      <w:proofErr w:type="spellStart"/>
      <w:r w:rsidR="00C80D7D">
        <w:t>pháp</w:t>
      </w:r>
      <w:proofErr w:type="spellEnd"/>
      <w:r w:rsidR="00C80D7D">
        <w:t xml:space="preserve"> </w:t>
      </w:r>
      <w:proofErr w:type="spellStart"/>
      <w:r w:rsidR="00C80D7D">
        <w:t>khác</w:t>
      </w:r>
      <w:proofErr w:type="spellEnd"/>
      <w:r w:rsidR="00C80D7D">
        <w:t xml:space="preserve"> </w:t>
      </w:r>
      <w:proofErr w:type="spellStart"/>
      <w:r w:rsidR="00C80D7D">
        <w:t>vì</w:t>
      </w:r>
      <w:proofErr w:type="spellEnd"/>
      <w:r w:rsidR="00C80D7D">
        <w:t xml:space="preserve"> </w:t>
      </w:r>
      <w:proofErr w:type="spellStart"/>
      <w:r w:rsidR="00C80D7D">
        <w:t>không</w:t>
      </w:r>
      <w:proofErr w:type="spellEnd"/>
      <w:r w:rsidR="00C80D7D">
        <w:t xml:space="preserve"> </w:t>
      </w:r>
      <w:proofErr w:type="spellStart"/>
      <w:r w:rsidR="00C80D7D">
        <w:t>sử</w:t>
      </w:r>
      <w:proofErr w:type="spellEnd"/>
      <w:r w:rsidR="00C80D7D">
        <w:t xml:space="preserve"> </w:t>
      </w:r>
      <w:proofErr w:type="spellStart"/>
      <w:r w:rsidR="00C80D7D">
        <w:t>dụng</w:t>
      </w:r>
      <w:proofErr w:type="spellEnd"/>
      <w:r w:rsidR="00C80D7D">
        <w:t xml:space="preserve"> </w:t>
      </w:r>
      <w:proofErr w:type="spellStart"/>
      <w:r w:rsidR="00C80D7D">
        <w:t>việc</w:t>
      </w:r>
      <w:proofErr w:type="spellEnd"/>
      <w:r w:rsidR="00C80D7D">
        <w:t xml:space="preserve"> </w:t>
      </w:r>
      <w:proofErr w:type="spellStart"/>
      <w:r w:rsidR="00C80D7D">
        <w:t>kết</w:t>
      </w:r>
      <w:proofErr w:type="spellEnd"/>
      <w:r w:rsidR="00C80D7D">
        <w:t xml:space="preserve"> </w:t>
      </w:r>
      <w:proofErr w:type="spellStart"/>
      <w:r w:rsidR="00C80D7D">
        <w:t>hợp</w:t>
      </w:r>
      <w:proofErr w:type="spellEnd"/>
      <w:r w:rsidR="00C80D7D">
        <w:t xml:space="preserve"> </w:t>
      </w:r>
      <w:proofErr w:type="spellStart"/>
      <w:r w:rsidR="00C80D7D">
        <w:t>các</w:t>
      </w:r>
      <w:proofErr w:type="spellEnd"/>
      <w:r w:rsidR="00C80D7D">
        <w:t xml:space="preserve"> </w:t>
      </w:r>
      <w:proofErr w:type="spellStart"/>
      <w:r w:rsidR="00C80D7D">
        <w:t>từ</w:t>
      </w:r>
      <w:proofErr w:type="spellEnd"/>
      <w:r w:rsidR="00C80D7D">
        <w:t xml:space="preserve"> </w:t>
      </w:r>
      <w:proofErr w:type="spellStart"/>
      <w:r w:rsidR="00C80D7D">
        <w:t>để</w:t>
      </w:r>
      <w:proofErr w:type="spellEnd"/>
      <w:r w:rsidR="00C80D7D">
        <w:t xml:space="preserve"> </w:t>
      </w:r>
      <w:proofErr w:type="spellStart"/>
      <w:r w:rsidR="00C80D7D">
        <w:t>đưa</w:t>
      </w:r>
      <w:proofErr w:type="spellEnd"/>
      <w:r w:rsidR="00C80D7D">
        <w:t xml:space="preserve"> </w:t>
      </w:r>
      <w:proofErr w:type="spellStart"/>
      <w:r w:rsidR="00C80D7D">
        <w:t>ra</w:t>
      </w:r>
      <w:proofErr w:type="spellEnd"/>
      <w:r w:rsidR="00C80D7D">
        <w:t xml:space="preserve"> </w:t>
      </w:r>
      <w:proofErr w:type="spellStart"/>
      <w:r w:rsidR="00C80D7D">
        <w:t>phán</w:t>
      </w:r>
      <w:proofErr w:type="spellEnd"/>
      <w:r w:rsidR="00C80D7D">
        <w:t xml:space="preserve"> </w:t>
      </w:r>
      <w:proofErr w:type="spellStart"/>
      <w:r w:rsidR="00C80D7D">
        <w:t>đoán</w:t>
      </w:r>
      <w:proofErr w:type="spellEnd"/>
      <w:r w:rsidR="00C80D7D">
        <w:t xml:space="preserve"> </w:t>
      </w:r>
      <w:proofErr w:type="spellStart"/>
      <w:r w:rsidR="00C80D7D">
        <w:t>chủ</w:t>
      </w:r>
      <w:proofErr w:type="spellEnd"/>
      <w:r w:rsidR="00C80D7D">
        <w:t xml:space="preserve"> </w:t>
      </w:r>
      <w:proofErr w:type="spellStart"/>
      <w:r w:rsidR="00C80D7D">
        <w:t>đề</w:t>
      </w:r>
      <w:proofErr w:type="spellEnd"/>
      <w:r w:rsidR="00C80D7D">
        <w:t>.</w:t>
      </w:r>
      <w:proofErr w:type="gramEnd"/>
      <w:r w:rsidR="00C80D7D">
        <w:t xml:space="preserve"> </w:t>
      </w:r>
      <w:proofErr w:type="spellStart"/>
      <w:r w:rsidR="00C80D7D">
        <w:t>Kết</w:t>
      </w:r>
      <w:proofErr w:type="spellEnd"/>
      <w:r w:rsidR="00C80D7D">
        <w:t xml:space="preserve"> </w:t>
      </w:r>
      <w:proofErr w:type="spellStart"/>
      <w:r w:rsidR="00C80D7D">
        <w:t>quả</w:t>
      </w:r>
      <w:proofErr w:type="spellEnd"/>
      <w:r w:rsidR="00C80D7D">
        <w:t xml:space="preserve"> </w:t>
      </w:r>
      <w:proofErr w:type="spellStart"/>
      <w:r w:rsidR="00C80D7D">
        <w:t>dự</w:t>
      </w:r>
      <w:proofErr w:type="spellEnd"/>
      <w:r w:rsidR="00C80D7D">
        <w:t xml:space="preserve"> </w:t>
      </w:r>
      <w:proofErr w:type="spellStart"/>
      <w:r w:rsidR="00C80D7D">
        <w:t>đoán</w:t>
      </w:r>
      <w:proofErr w:type="spellEnd"/>
      <w:r w:rsidR="00C80D7D">
        <w:t xml:space="preserve"> </w:t>
      </w:r>
      <w:proofErr w:type="spellStart"/>
      <w:r w:rsidR="00C80D7D">
        <w:t>bị</w:t>
      </w:r>
      <w:proofErr w:type="spellEnd"/>
      <w:r w:rsidR="00C80D7D">
        <w:t xml:space="preserve"> </w:t>
      </w:r>
      <w:proofErr w:type="spellStart"/>
      <w:r w:rsidR="00C80D7D">
        <w:t>ảnh</w:t>
      </w:r>
      <w:proofErr w:type="spellEnd"/>
      <w:r w:rsidR="00C80D7D">
        <w:t xml:space="preserve"> </w:t>
      </w:r>
      <w:proofErr w:type="spellStart"/>
      <w:r w:rsidR="00C80D7D">
        <w:t>hưởng</w:t>
      </w:r>
      <w:proofErr w:type="spellEnd"/>
      <w:r w:rsidR="00C80D7D">
        <w:t xml:space="preserve"> </w:t>
      </w:r>
      <w:proofErr w:type="spellStart"/>
      <w:r w:rsidR="00C80D7D">
        <w:t>bởi</w:t>
      </w:r>
      <w:proofErr w:type="spellEnd"/>
      <w:r w:rsidR="00C80D7D">
        <w:t xml:space="preserve"> </w:t>
      </w:r>
      <w:proofErr w:type="spellStart"/>
      <w:r w:rsidR="00C80D7D">
        <w:t>kích</w:t>
      </w:r>
      <w:proofErr w:type="spellEnd"/>
      <w:r w:rsidR="00C80D7D">
        <w:t xml:space="preserve"> </w:t>
      </w:r>
      <w:proofErr w:type="spellStart"/>
      <w:r w:rsidR="00C80D7D">
        <w:t>thước</w:t>
      </w:r>
      <w:proofErr w:type="spellEnd"/>
      <w:r w:rsidR="00C80D7D">
        <w:t xml:space="preserve"> </w:t>
      </w:r>
      <w:proofErr w:type="spellStart"/>
      <w:r w:rsidR="00C80D7D">
        <w:t>tập</w:t>
      </w:r>
      <w:proofErr w:type="spellEnd"/>
      <w:r w:rsidR="00C80D7D">
        <w:t xml:space="preserve"> </w:t>
      </w:r>
      <w:proofErr w:type="spellStart"/>
      <w:r w:rsidR="00C80D7D">
        <w:t>d</w:t>
      </w:r>
      <w:r w:rsidR="001E02F7">
        <w:t>ữ</w:t>
      </w:r>
      <w:proofErr w:type="spellEnd"/>
      <w:r w:rsidR="00C80D7D">
        <w:t xml:space="preserve"> </w:t>
      </w:r>
      <w:proofErr w:type="spellStart"/>
      <w:r w:rsidR="00C80D7D">
        <w:t>liệu</w:t>
      </w:r>
      <w:proofErr w:type="spellEnd"/>
      <w:r w:rsidR="00C80D7D">
        <w:t xml:space="preserve">, </w:t>
      </w:r>
      <w:proofErr w:type="spellStart"/>
      <w:r w:rsidR="00C80D7D">
        <w:t>chất</w:t>
      </w:r>
      <w:proofErr w:type="spellEnd"/>
      <w:r w:rsidR="00C80D7D">
        <w:t xml:space="preserve"> </w:t>
      </w:r>
      <w:proofErr w:type="spellStart"/>
      <w:r w:rsidR="00C80D7D">
        <w:t>lượng</w:t>
      </w:r>
      <w:proofErr w:type="spellEnd"/>
      <w:r w:rsidR="00C80D7D">
        <w:t xml:space="preserve"> </w:t>
      </w:r>
      <w:proofErr w:type="spellStart"/>
      <w:r w:rsidR="00C80D7D">
        <w:t>của</w:t>
      </w:r>
      <w:proofErr w:type="spellEnd"/>
      <w:r w:rsidR="00C80D7D">
        <w:t xml:space="preserve"> </w:t>
      </w:r>
      <w:proofErr w:type="spellStart"/>
      <w:r w:rsidR="00C80D7D">
        <w:t>không</w:t>
      </w:r>
      <w:proofErr w:type="spellEnd"/>
      <w:r w:rsidR="00C80D7D">
        <w:t xml:space="preserve"> </w:t>
      </w:r>
      <w:proofErr w:type="spellStart"/>
      <w:r w:rsidR="00C80D7D">
        <w:t>gian</w:t>
      </w:r>
      <w:proofErr w:type="spellEnd"/>
      <w:r w:rsidR="00C80D7D">
        <w:t xml:space="preserve"> </w:t>
      </w:r>
      <w:proofErr w:type="spellStart"/>
      <w:r w:rsidR="00C80D7D">
        <w:t>đặc</w:t>
      </w:r>
      <w:proofErr w:type="spellEnd"/>
      <w:r w:rsidR="00C80D7D">
        <w:t xml:space="preserve"> </w:t>
      </w:r>
      <w:proofErr w:type="spellStart"/>
      <w:r w:rsidR="00C80D7D">
        <w:t>trưng</w:t>
      </w:r>
      <w:proofErr w:type="spellEnd"/>
      <w:r w:rsidR="00C80D7D">
        <w:t>…</w:t>
      </w:r>
    </w:p>
    <w:p w:rsidR="001C72A6" w:rsidRDefault="00097FC4" w:rsidP="00A279DD">
      <w:pPr>
        <w:jc w:val="both"/>
      </w:pPr>
      <w:proofErr w:type="spellStart"/>
      <w:r w:rsidRPr="00097FC4">
        <w:rPr>
          <w:u w:val="single"/>
        </w:rPr>
        <w:t>Hướng</w:t>
      </w:r>
      <w:proofErr w:type="spellEnd"/>
      <w:r w:rsidRPr="00097FC4">
        <w:rPr>
          <w:u w:val="single"/>
        </w:rPr>
        <w:t xml:space="preserve"> </w:t>
      </w:r>
      <w:proofErr w:type="spellStart"/>
      <w:r w:rsidRPr="00097FC4">
        <w:rPr>
          <w:u w:val="single"/>
        </w:rPr>
        <w:t>dẫn</w:t>
      </w:r>
      <w:proofErr w:type="spellEnd"/>
      <w:r w:rsidRPr="00097FC4">
        <w:rPr>
          <w:u w:val="single"/>
        </w:rPr>
        <w:t xml:space="preserve"> </w:t>
      </w:r>
      <w:proofErr w:type="spellStart"/>
      <w:r w:rsidRPr="00097FC4">
        <w:rPr>
          <w:u w:val="single"/>
        </w:rPr>
        <w:t>cài</w:t>
      </w:r>
      <w:proofErr w:type="spellEnd"/>
      <w:r w:rsidRPr="00097FC4">
        <w:rPr>
          <w:u w:val="single"/>
        </w:rPr>
        <w:t xml:space="preserve"> </w:t>
      </w:r>
      <w:proofErr w:type="spellStart"/>
      <w:r w:rsidRPr="00097FC4">
        <w:rPr>
          <w:u w:val="single"/>
        </w:rPr>
        <w:t>đặt</w:t>
      </w:r>
      <w:proofErr w:type="spellEnd"/>
      <w:r>
        <w:t>:</w:t>
      </w:r>
    </w:p>
    <w:p w:rsidR="00663E43" w:rsidRDefault="00663E43" w:rsidP="00663E43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  <w:proofErr w:type="spellStart"/>
      <w:r>
        <w:t>Là</w:t>
      </w:r>
      <w:proofErr w:type="spellEnd"/>
      <w:r>
        <w:t xml:space="preserve"> vector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</w:t>
      </w:r>
      <w:proofErr w:type="gramEnd"/>
    </w:p>
    <w:p w:rsidR="001E02F7" w:rsidRDefault="001E02F7" w:rsidP="00663E43">
      <w:pPr>
        <w:jc w:val="both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>:</w:t>
      </w:r>
    </w:p>
    <w:p w:rsidR="001E02F7" w:rsidRDefault="001E02F7" w:rsidP="001E02F7">
      <w:pPr>
        <w:pStyle w:val="ListParagraph"/>
        <w:numPr>
          <w:ilvl w:val="0"/>
          <w:numId w:val="9"/>
        </w:numPr>
        <w:ind w:left="360"/>
        <w:jc w:val="both"/>
      </w:pPr>
      <w:proofErr w:type="spellStart"/>
      <w:r w:rsidRPr="001E02F7">
        <w:rPr>
          <w:u w:val="single"/>
        </w:rPr>
        <w:t>Huấn</w:t>
      </w:r>
      <w:proofErr w:type="spellEnd"/>
      <w:r w:rsidRPr="001E02F7">
        <w:rPr>
          <w:u w:val="single"/>
        </w:rPr>
        <w:t xml:space="preserve"> </w:t>
      </w:r>
      <w:proofErr w:type="spellStart"/>
      <w:r w:rsidRPr="001E02F7">
        <w:rPr>
          <w:u w:val="single"/>
        </w:rPr>
        <w:t>luyện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EB1285" w:rsidRDefault="00EB1285" w:rsidP="00EB1285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:rsidR="00EB1285" w:rsidRDefault="00EB1285" w:rsidP="00EB1285">
      <w:pPr>
        <w:pStyle w:val="ListParagraph"/>
        <w:numPr>
          <w:ilvl w:val="0"/>
          <w:numId w:val="3"/>
        </w:numPr>
        <w:jc w:val="both"/>
      </w:pPr>
      <w:proofErr w:type="spellStart"/>
      <w:r>
        <w:t>Các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 w:rsidR="003B3FD4">
        <w:t xml:space="preserve"> (Ma </w:t>
      </w:r>
      <w:proofErr w:type="spellStart"/>
      <w:r w:rsidR="003B3FD4">
        <w:t>trận</w:t>
      </w:r>
      <w:proofErr w:type="spellEnd"/>
      <w:r w:rsidR="003B3FD4">
        <w:t xml:space="preserve"> </w:t>
      </w:r>
      <w:proofErr w:type="spellStart"/>
      <w:r w:rsidR="003B3FD4">
        <w:t>MxN</w:t>
      </w:r>
      <w:proofErr w:type="spellEnd"/>
      <w:r w:rsidR="003B3FD4">
        <w:t xml:space="preserve">, </w:t>
      </w:r>
      <w:proofErr w:type="spellStart"/>
      <w:r w:rsidR="003B3FD4">
        <w:t>với</w:t>
      </w:r>
      <w:proofErr w:type="spellEnd"/>
      <w:r w:rsidR="003B3FD4">
        <w:t xml:space="preserve"> M </w:t>
      </w:r>
      <w:proofErr w:type="spellStart"/>
      <w:r w:rsidR="003B3FD4">
        <w:t>là</w:t>
      </w:r>
      <w:proofErr w:type="spellEnd"/>
      <w:r w:rsidR="003B3FD4">
        <w:t xml:space="preserve"> </w:t>
      </w:r>
      <w:proofErr w:type="spellStart"/>
      <w:r w:rsidR="003B3FD4">
        <w:t>số</w:t>
      </w:r>
      <w:proofErr w:type="spellEnd"/>
      <w:r w:rsidR="003B3FD4">
        <w:t xml:space="preserve"> vector </w:t>
      </w:r>
      <w:proofErr w:type="spellStart"/>
      <w:r w:rsidR="003B3FD4">
        <w:t>đặc</w:t>
      </w:r>
      <w:proofErr w:type="spellEnd"/>
      <w:r w:rsidR="003B3FD4">
        <w:t xml:space="preserve"> </w:t>
      </w:r>
      <w:proofErr w:type="spellStart"/>
      <w:r w:rsidR="003B3FD4">
        <w:t>trưng</w:t>
      </w:r>
      <w:proofErr w:type="spellEnd"/>
      <w:r w:rsidR="003B3FD4">
        <w:t xml:space="preserve"> </w:t>
      </w:r>
      <w:proofErr w:type="spellStart"/>
      <w:r w:rsidR="003B3FD4">
        <w:t>trong</w:t>
      </w:r>
      <w:proofErr w:type="spellEnd"/>
      <w:r w:rsidR="003B3FD4">
        <w:t xml:space="preserve"> </w:t>
      </w:r>
      <w:proofErr w:type="spellStart"/>
      <w:r w:rsidR="003B3FD4">
        <w:t>tập</w:t>
      </w:r>
      <w:proofErr w:type="spellEnd"/>
      <w:r w:rsidR="003B3FD4">
        <w:t xml:space="preserve"> </w:t>
      </w:r>
      <w:proofErr w:type="spellStart"/>
      <w:r w:rsidR="003B3FD4">
        <w:t>huấn</w:t>
      </w:r>
      <w:proofErr w:type="spellEnd"/>
      <w:r w:rsidR="003B3FD4">
        <w:t xml:space="preserve"> </w:t>
      </w:r>
      <w:proofErr w:type="spellStart"/>
      <w:r w:rsidR="003B3FD4">
        <w:t>luyện</w:t>
      </w:r>
      <w:proofErr w:type="spellEnd"/>
      <w:r w:rsidR="003B3FD4">
        <w:t xml:space="preserve">, N </w:t>
      </w:r>
      <w:proofErr w:type="spellStart"/>
      <w:r w:rsidR="003B3FD4">
        <w:t>là</w:t>
      </w:r>
      <w:proofErr w:type="spellEnd"/>
      <w:r w:rsidR="003B3FD4">
        <w:t xml:space="preserve"> </w:t>
      </w:r>
      <w:proofErr w:type="spellStart"/>
      <w:r w:rsidR="003B3FD4">
        <w:t>số</w:t>
      </w:r>
      <w:proofErr w:type="spellEnd"/>
      <w:r w:rsidR="003B3FD4">
        <w:t xml:space="preserve"> </w:t>
      </w:r>
      <w:proofErr w:type="spellStart"/>
      <w:r w:rsidR="003B3FD4">
        <w:t>đặc</w:t>
      </w:r>
      <w:proofErr w:type="spellEnd"/>
      <w:r w:rsidR="003B3FD4">
        <w:t xml:space="preserve"> </w:t>
      </w:r>
      <w:proofErr w:type="spellStart"/>
      <w:r w:rsidR="003B3FD4">
        <w:t>trưng</w:t>
      </w:r>
      <w:proofErr w:type="spellEnd"/>
      <w:r w:rsidR="003B3FD4">
        <w:t xml:space="preserve"> </w:t>
      </w:r>
      <w:proofErr w:type="spellStart"/>
      <w:r w:rsidR="003B3FD4">
        <w:t>của</w:t>
      </w:r>
      <w:proofErr w:type="spellEnd"/>
      <w:r w:rsidR="003B3FD4">
        <w:t xml:space="preserve"> vector)</w:t>
      </w:r>
      <w:r w:rsidR="00472798">
        <w:t>.</w:t>
      </w:r>
    </w:p>
    <w:p w:rsidR="00EB1285" w:rsidRDefault="00EB1285" w:rsidP="00EB1285">
      <w:pPr>
        <w:pStyle w:val="ListParagraph"/>
        <w:numPr>
          <w:ilvl w:val="0"/>
          <w:numId w:val="3"/>
        </w:numPr>
        <w:jc w:val="both"/>
      </w:pPr>
      <w:proofErr w:type="spellStart"/>
      <w:r>
        <w:t>Tập</w:t>
      </w:r>
      <w:proofErr w:type="spellEnd"/>
      <w:r>
        <w:t xml:space="preserve"> </w:t>
      </w:r>
      <w:proofErr w:type="spellStart"/>
      <w:r>
        <w:t>nhãn</w:t>
      </w:r>
      <w:proofErr w:type="spellEnd"/>
      <w:r>
        <w:t>/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 w:rsidR="00D41BDC">
        <w:t>từng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 w:rsidR="00472798">
        <w:t>.</w:t>
      </w:r>
    </w:p>
    <w:p w:rsidR="00D41BDC" w:rsidRDefault="00D41BDC" w:rsidP="00D41BDC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:rsidR="00D41BDC" w:rsidRDefault="001E02F7" w:rsidP="00D41BDC">
      <w:pPr>
        <w:pStyle w:val="ListParagraph"/>
        <w:numPr>
          <w:ilvl w:val="0"/>
          <w:numId w:val="3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và </w:t>
      </w:r>
      <w:proofErr w:type="gramEnd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D41BDC">
        <w:t>.</w:t>
      </w:r>
    </w:p>
    <w:p w:rsidR="001E02F7" w:rsidRDefault="001E02F7" w:rsidP="001E02F7">
      <w:pPr>
        <w:jc w:val="both"/>
        <w:rPr>
          <w:rFonts w:eastAsiaTheme="minorEastAsia"/>
        </w:r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đã làm trơn Laplace</w:t>
      </w:r>
    </w:p>
    <w:p w:rsidR="001E02F7" w:rsidRPr="001E02F7" w:rsidRDefault="001E02F7" w:rsidP="001E02F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docs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/>
                </w:rPr>
                <m:t>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total docs</m:t>
                  </m:r>
                </m:e>
              </m:d>
              <m:r>
                <w:rPr>
                  <w:rFonts w:ascii="Cambria Math" w:eastAsiaTheme="minorEastAsia"/>
                </w:rPr>
                <m:t>+m</m:t>
              </m:r>
            </m:den>
          </m:f>
        </m:oMath>
      </m:oMathPara>
    </w:p>
    <w:p w:rsidR="001E02F7" w:rsidRDefault="001E02F7" w:rsidP="001E02F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1E02F7" w:rsidRDefault="001E02F7" w:rsidP="001E02F7">
      <w:pPr>
        <w:pStyle w:val="ListParagraph"/>
        <w:numPr>
          <w:ilvl w:val="0"/>
          <w:numId w:val="3"/>
        </w:numPr>
        <w:jc w:val="both"/>
      </w:pPr>
      <w:r>
        <w:t>|</w:t>
      </w:r>
      <w:proofErr w:type="spellStart"/>
      <w:r>
        <w:t>docs</w:t>
      </w:r>
      <w:r w:rsidRPr="001E02F7">
        <w:rPr>
          <w:vertAlign w:val="subscript"/>
        </w:rPr>
        <w:t>i</w:t>
      </w:r>
      <w:proofErr w:type="spellEnd"/>
      <w:r>
        <w:t>|</w:t>
      </w:r>
      <w:r w:rsidR="00C46D95">
        <w:t xml:space="preserve">: </w:t>
      </w:r>
      <w:proofErr w:type="spellStart"/>
      <w:r w:rsidR="00C46D95">
        <w:t>số</w:t>
      </w:r>
      <w:proofErr w:type="spellEnd"/>
      <w:r w:rsidR="00C46D95">
        <w:t xml:space="preserve"> </w:t>
      </w:r>
      <w:proofErr w:type="spellStart"/>
      <w:r w:rsidR="00C46D95">
        <w:t>văn</w:t>
      </w:r>
      <w:proofErr w:type="spellEnd"/>
      <w:r w:rsidR="00C46D95">
        <w:t xml:space="preserve"> </w:t>
      </w:r>
      <w:proofErr w:type="spellStart"/>
      <w:r w:rsidR="00C46D95">
        <w:t>bản</w:t>
      </w:r>
      <w:proofErr w:type="spellEnd"/>
      <w:r w:rsidR="00C46D95">
        <w:t xml:space="preserve"> </w:t>
      </w:r>
      <w:proofErr w:type="spellStart"/>
      <w:r w:rsidR="00C46D95">
        <w:t>của</w:t>
      </w:r>
      <w:proofErr w:type="spellEnd"/>
      <w:r w:rsidR="00C46D95">
        <w:t xml:space="preserve"> </w:t>
      </w:r>
      <w:proofErr w:type="spellStart"/>
      <w:r w:rsidR="00C46D95">
        <w:t>tập</w:t>
      </w:r>
      <w:proofErr w:type="spellEnd"/>
      <w:r w:rsidR="00C46D95">
        <w:t xml:space="preserve"> </w:t>
      </w:r>
      <w:proofErr w:type="spellStart"/>
      <w:r w:rsidR="00C46D95">
        <w:t>huấn</w:t>
      </w:r>
      <w:proofErr w:type="spellEnd"/>
      <w:r w:rsidR="00C46D95">
        <w:t xml:space="preserve"> </w:t>
      </w:r>
      <w:proofErr w:type="spellStart"/>
      <w:r w:rsidR="00C46D95">
        <w:t>luyện</w:t>
      </w:r>
      <w:proofErr w:type="spellEnd"/>
      <w:r w:rsidR="00C46D95">
        <w:t xml:space="preserve"> </w:t>
      </w:r>
      <w:proofErr w:type="spellStart"/>
      <w:r w:rsidR="00C46D95">
        <w:t>thuộc</w:t>
      </w:r>
      <w:proofErr w:type="spellEnd"/>
      <w:r w:rsidR="00C46D95">
        <w:t xml:space="preserve"> </w:t>
      </w:r>
      <w:proofErr w:type="spellStart"/>
      <w:r w:rsidR="00C46D95">
        <w:t>phân</w:t>
      </w:r>
      <w:proofErr w:type="spellEnd"/>
      <w:r w:rsidR="00C46D95">
        <w:t xml:space="preserve"> </w:t>
      </w:r>
      <w:proofErr w:type="spellStart"/>
      <w:r w:rsidR="00C46D95">
        <w:t>lớp</w:t>
      </w:r>
      <w:proofErr w:type="spellEnd"/>
      <w:r w:rsidR="00C46D95">
        <w:t xml:space="preserve"> i.</w:t>
      </w:r>
    </w:p>
    <w:p w:rsidR="00C46D95" w:rsidRDefault="00C46D95" w:rsidP="001E02F7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|total docs|: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</w:t>
      </w:r>
      <w:r w:rsidR="008D5E55">
        <w:t>n</w:t>
      </w:r>
      <w:proofErr w:type="spellEnd"/>
      <w:r w:rsidR="008D5E55">
        <w:t>.</w:t>
      </w:r>
    </w:p>
    <w:p w:rsidR="00C46D95" w:rsidRDefault="00C46D95" w:rsidP="001E02F7">
      <w:pPr>
        <w:pStyle w:val="ListParagraph"/>
        <w:numPr>
          <w:ilvl w:val="0"/>
          <w:numId w:val="3"/>
        </w:numPr>
        <w:jc w:val="both"/>
      </w:pPr>
      <w:r>
        <w:t xml:space="preserve">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C46D95" w:rsidRDefault="00C46D95" w:rsidP="00C46D95">
      <w:pPr>
        <w:spacing w:after="0"/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C46D95" w:rsidRDefault="00C46D95" w:rsidP="00C46D95">
      <w:pPr>
        <w:pStyle w:val="ListParagraph"/>
        <w:numPr>
          <w:ilvl w:val="0"/>
          <w:numId w:val="3"/>
        </w:numPr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A, 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m.</w:t>
      </w:r>
    </w:p>
    <w:p w:rsidR="00C46D95" w:rsidRDefault="00C46D95" w:rsidP="00C46D95">
      <w:pPr>
        <w:pStyle w:val="ListParagraph"/>
        <w:numPr>
          <w:ilvl w:val="0"/>
          <w:numId w:val="3"/>
        </w:numPr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A.</w:t>
      </w:r>
    </w:p>
    <w:p w:rsidR="00C46D95" w:rsidRDefault="00C46D95" w:rsidP="00C46D95">
      <w:pPr>
        <w:pStyle w:val="ListParagraph"/>
        <w:numPr>
          <w:ilvl w:val="0"/>
          <w:numId w:val="3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B.</w:t>
      </w:r>
    </w:p>
    <w:p w:rsidR="00C46D95" w:rsidRDefault="00C46D95" w:rsidP="00C46D95">
      <w:p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 xml:space="preserve"> đã làm trơn Laplace:</w:t>
      </w:r>
    </w:p>
    <w:p w:rsidR="00C46D95" w:rsidRPr="00C74A83" w:rsidRDefault="00C46D95" w:rsidP="00C46D95">
      <w:pPr>
        <w:jc w:val="both"/>
        <w:rPr>
          <w:rFonts w:eastAsiaTheme="minorEastAsia"/>
        </w:rPr>
      </w:pPr>
      <w:bookmarkStart w:id="0" w:name="_GoBack"/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docs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docs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bookmarkEnd w:id="0"/>
    <w:p w:rsidR="00C74A83" w:rsidRDefault="00C74A83" w:rsidP="00C46D95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Trong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>:</w:t>
      </w:r>
    </w:p>
    <w:p w:rsidR="008D5E55" w:rsidRPr="008D5E55" w:rsidRDefault="000374E0" w:rsidP="00C74A83">
      <w:pPr>
        <w:pStyle w:val="ListParagraph"/>
        <w:numPr>
          <w:ilvl w:val="0"/>
          <w:numId w:val="3"/>
        </w:num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docs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74A83" w:rsidRPr="008D5E55">
        <w:rPr>
          <w:rFonts w:eastAsiaTheme="minorEastAsia"/>
        </w:rPr>
        <w:t xml:space="preserve">: Số </w:t>
      </w:r>
      <w:proofErr w:type="spellStart"/>
      <w:r w:rsidR="00C74A83" w:rsidRPr="008D5E55">
        <w:rPr>
          <w:rFonts w:eastAsiaTheme="minorEastAsia"/>
        </w:rPr>
        <w:t>văn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bản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trong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8D5E55" w:rsidRPr="008D5E55">
        <w:rPr>
          <w:rFonts w:eastAsiaTheme="minorEastAsia"/>
        </w:rPr>
        <w:t>trong</w:t>
      </w:r>
      <w:proofErr w:type="spellEnd"/>
      <w:r w:rsidR="008D5E55" w:rsidRPr="008D5E55">
        <w:rPr>
          <w:rFonts w:eastAsiaTheme="minorEastAsia"/>
        </w:rPr>
        <w:t xml:space="preserve"> </w:t>
      </w:r>
      <w:proofErr w:type="spellStart"/>
      <w:r w:rsidR="008D5E55" w:rsidRPr="008D5E55">
        <w:rPr>
          <w:rFonts w:eastAsiaTheme="minorEastAsia"/>
        </w:rPr>
        <w:t>phân</w:t>
      </w:r>
      <w:proofErr w:type="spellEnd"/>
      <w:r w:rsidR="008D5E55" w:rsidRPr="008D5E55">
        <w:rPr>
          <w:rFonts w:eastAsiaTheme="minorEastAsia"/>
        </w:rPr>
        <w:t xml:space="preserve"> </w:t>
      </w:r>
      <w:proofErr w:type="spellStart"/>
      <w:r w:rsidR="008D5E55" w:rsidRPr="008D5E55">
        <w:rPr>
          <w:rFonts w:eastAsiaTheme="minorEastAsia"/>
        </w:rPr>
        <w:t>lớp</w:t>
      </w:r>
      <w:proofErr w:type="spellEnd"/>
      <w:r w:rsidR="008D5E55" w:rsidRPr="008D5E55">
        <w:rPr>
          <w:rFonts w:eastAsiaTheme="minorEastAsia"/>
        </w:rPr>
        <w:t xml:space="preserve"> i</w:t>
      </w:r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có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đặc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trưng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thứ</w:t>
      </w:r>
      <w:proofErr w:type="spellEnd"/>
      <w:r w:rsidR="00C74A83" w:rsidRPr="008D5E55">
        <w:rPr>
          <w:rFonts w:eastAsiaTheme="minorEastAsia"/>
        </w:rPr>
        <w:t xml:space="preserve"> k </w:t>
      </w:r>
      <w:proofErr w:type="spellStart"/>
      <w:r w:rsidR="00C74A83" w:rsidRPr="008D5E55">
        <w:rPr>
          <w:rFonts w:eastAsiaTheme="minorEastAsia"/>
        </w:rPr>
        <w:t>mang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giá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trị</w:t>
      </w:r>
      <w:proofErr w:type="spellEnd"/>
      <w:r w:rsidR="00C74A83" w:rsidRPr="008D5E55">
        <w:rPr>
          <w:rFonts w:eastAsiaTheme="minorEastAsia"/>
        </w:rPr>
        <w:t xml:space="preserve"> </w:t>
      </w:r>
      <w:proofErr w:type="spellStart"/>
      <w:r w:rsidR="00C74A83" w:rsidRPr="008D5E55">
        <w:rPr>
          <w:rFonts w:eastAsiaTheme="minorEastAsia"/>
        </w:rPr>
        <w:t>x</w:t>
      </w:r>
      <w:r w:rsidR="00C74A83" w:rsidRPr="008D5E55">
        <w:rPr>
          <w:rFonts w:eastAsiaTheme="minorEastAsia"/>
          <w:vertAlign w:val="subscript"/>
        </w:rPr>
        <w:t>k</w:t>
      </w:r>
      <w:proofErr w:type="spellEnd"/>
      <w:r w:rsidR="008D5E55">
        <w:rPr>
          <w:rFonts w:eastAsiaTheme="minorEastAsia"/>
        </w:rPr>
        <w:t xml:space="preserve">. (hay </w:t>
      </w:r>
      <w:proofErr w:type="spellStart"/>
      <w:r w:rsidR="008D5E55">
        <w:rPr>
          <w:rFonts w:eastAsiaTheme="minorEastAsia"/>
        </w:rPr>
        <w:t>số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văn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bản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trong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lớp</w:t>
      </w:r>
      <w:proofErr w:type="spellEnd"/>
      <w:r w:rsidR="008D5E55">
        <w:rPr>
          <w:rFonts w:eastAsiaTheme="minorEastAsia"/>
        </w:rPr>
        <w:t xml:space="preserve"> i, </w:t>
      </w:r>
      <w:proofErr w:type="spellStart"/>
      <w:r w:rsidR="008D5E55">
        <w:rPr>
          <w:rFonts w:eastAsiaTheme="minorEastAsia"/>
        </w:rPr>
        <w:t>có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xuất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hiện</w:t>
      </w:r>
      <w:proofErr w:type="spellEnd"/>
      <w:r w:rsidR="008D5E55">
        <w:rPr>
          <w:rFonts w:eastAsiaTheme="minorEastAsia"/>
        </w:rPr>
        <w:t>/</w:t>
      </w:r>
      <w:proofErr w:type="spellStart"/>
      <w:r w:rsidR="008D5E55">
        <w:rPr>
          <w:rFonts w:eastAsiaTheme="minorEastAsia"/>
        </w:rPr>
        <w:t>không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xuất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hiện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đặc</w:t>
      </w:r>
      <w:proofErr w:type="spellEnd"/>
      <w:r w:rsidR="008D5E55">
        <w:rPr>
          <w:rFonts w:eastAsiaTheme="minorEastAsia"/>
        </w:rPr>
        <w:t xml:space="preserve"> </w:t>
      </w:r>
      <w:proofErr w:type="spellStart"/>
      <w:r w:rsidR="008D5E55">
        <w:rPr>
          <w:rFonts w:eastAsiaTheme="minorEastAsia"/>
        </w:rPr>
        <w:t>trưng</w:t>
      </w:r>
      <w:proofErr w:type="spellEnd"/>
      <w:r w:rsidR="008D5E55">
        <w:rPr>
          <w:rFonts w:eastAsiaTheme="minorEastAsia"/>
        </w:rPr>
        <w:t xml:space="preserve"> k)</w:t>
      </w:r>
    </w:p>
    <w:p w:rsidR="00C74A83" w:rsidRDefault="000374E0" w:rsidP="00C74A83">
      <w:pPr>
        <w:pStyle w:val="ListParagraph"/>
        <w:numPr>
          <w:ilvl w:val="0"/>
          <w:numId w:val="3"/>
        </w:numPr>
        <w:jc w:val="both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docs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C74A83" w:rsidRPr="008D5E55">
        <w:rPr>
          <w:rFonts w:eastAsiaTheme="minorEastAsia"/>
        </w:rPr>
        <w:t xml:space="preserve">: </w:t>
      </w:r>
      <w:proofErr w:type="spellStart"/>
      <w:r w:rsidR="00C74A83">
        <w:t>Số</w:t>
      </w:r>
      <w:proofErr w:type="spellEnd"/>
      <w:r w:rsidR="00C74A83">
        <w:t xml:space="preserve"> </w:t>
      </w:r>
      <w:proofErr w:type="spellStart"/>
      <w:r w:rsidR="00C74A83">
        <w:t>văn</w:t>
      </w:r>
      <w:proofErr w:type="spellEnd"/>
      <w:r w:rsidR="00C74A83">
        <w:t xml:space="preserve"> </w:t>
      </w:r>
      <w:proofErr w:type="spellStart"/>
      <w:r w:rsidR="00C74A83">
        <w:t>bản</w:t>
      </w:r>
      <w:proofErr w:type="spellEnd"/>
      <w:r w:rsidR="00C74A83">
        <w:t xml:space="preserve"> </w:t>
      </w:r>
      <w:proofErr w:type="spellStart"/>
      <w:r w:rsidR="00C74A83">
        <w:t>của</w:t>
      </w:r>
      <w:proofErr w:type="spellEnd"/>
      <w:r w:rsidR="00C74A83">
        <w:t xml:space="preserve"> </w:t>
      </w:r>
      <w:proofErr w:type="spellStart"/>
      <w:r w:rsidR="00C74A83">
        <w:t>tập</w:t>
      </w:r>
      <w:proofErr w:type="spellEnd"/>
      <w:r w:rsidR="00C74A83">
        <w:t xml:space="preserve"> </w:t>
      </w:r>
      <w:proofErr w:type="spellStart"/>
      <w:r w:rsidR="00C74A83">
        <w:t>huấn</w:t>
      </w:r>
      <w:proofErr w:type="spellEnd"/>
      <w:r w:rsidR="00C74A83">
        <w:t xml:space="preserve"> </w:t>
      </w:r>
      <w:proofErr w:type="spellStart"/>
      <w:r w:rsidR="00C74A83">
        <w:t>luyện</w:t>
      </w:r>
      <w:proofErr w:type="spellEnd"/>
      <w:r w:rsidR="00C74A83">
        <w:t xml:space="preserve"> </w:t>
      </w:r>
      <w:proofErr w:type="spellStart"/>
      <w:r w:rsidR="00C74A83">
        <w:t>thuộc</w:t>
      </w:r>
      <w:proofErr w:type="spellEnd"/>
      <w:r w:rsidR="00C74A83">
        <w:t xml:space="preserve"> </w:t>
      </w:r>
      <w:proofErr w:type="spellStart"/>
      <w:r w:rsidR="00C74A83">
        <w:t>phân</w:t>
      </w:r>
      <w:proofErr w:type="spellEnd"/>
      <w:r w:rsidR="00C74A83">
        <w:t xml:space="preserve"> </w:t>
      </w:r>
      <w:proofErr w:type="spellStart"/>
      <w:r w:rsidR="00C74A83">
        <w:t>lớp</w:t>
      </w:r>
      <w:proofErr w:type="spellEnd"/>
      <w:r w:rsidR="00C74A83">
        <w:t xml:space="preserve"> i.</w:t>
      </w:r>
    </w:p>
    <w:p w:rsidR="00C74A83" w:rsidRDefault="000374E0" w:rsidP="00C74A83">
      <w:pPr>
        <w:pStyle w:val="ListParagraph"/>
        <w:numPr>
          <w:ilvl w:val="0"/>
          <w:numId w:val="3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</m:oMath>
      <w:r w:rsidR="00C74A83">
        <w:t xml:space="preserve"> Số </w:t>
      </w:r>
      <w:proofErr w:type="spellStart"/>
      <w:r w:rsidR="00C74A83">
        <w:t>giá</w:t>
      </w:r>
      <w:proofErr w:type="spellEnd"/>
      <w:r w:rsidR="00C74A83">
        <w:t xml:space="preserve"> </w:t>
      </w:r>
      <w:proofErr w:type="spellStart"/>
      <w:r w:rsidR="00C74A83">
        <w:t>trị</w:t>
      </w:r>
      <w:proofErr w:type="spellEnd"/>
      <w:r w:rsidR="00C74A83">
        <w:t xml:space="preserve"> </w:t>
      </w:r>
      <w:proofErr w:type="spellStart"/>
      <w:r w:rsidR="00C74A83">
        <w:t>có</w:t>
      </w:r>
      <w:proofErr w:type="spellEnd"/>
      <w:r w:rsidR="00C74A83">
        <w:t xml:space="preserve"> </w:t>
      </w:r>
      <w:proofErr w:type="spellStart"/>
      <w:r w:rsidR="00C74A83">
        <w:t>thể</w:t>
      </w:r>
      <w:proofErr w:type="spellEnd"/>
      <w:r w:rsidR="00C74A83">
        <w:t xml:space="preserve"> </w:t>
      </w:r>
      <w:proofErr w:type="spellStart"/>
      <w:r w:rsidR="00C74A83">
        <w:t>có</w:t>
      </w:r>
      <w:proofErr w:type="spellEnd"/>
      <w:r w:rsidR="00C74A83">
        <w:t xml:space="preserve"> </w:t>
      </w:r>
      <w:proofErr w:type="spellStart"/>
      <w:r w:rsidR="00C74A83">
        <w:t>của</w:t>
      </w:r>
      <w:proofErr w:type="spellEnd"/>
      <w:r w:rsidR="00C74A83">
        <w:t xml:space="preserve"> </w:t>
      </w:r>
      <w:proofErr w:type="spellStart"/>
      <w:r w:rsidR="00C74A83">
        <w:t>đặc</w:t>
      </w:r>
      <w:proofErr w:type="spellEnd"/>
      <w:r w:rsidR="00C74A83">
        <w:t xml:space="preserve"> </w:t>
      </w:r>
      <w:proofErr w:type="spellStart"/>
      <w:r w:rsidR="00C74A83">
        <w:t>trưng</w:t>
      </w:r>
      <w:proofErr w:type="spellEnd"/>
      <w:r w:rsidR="00C74A83">
        <w:t xml:space="preserve"> </w:t>
      </w:r>
      <w:proofErr w:type="spellStart"/>
      <w:r w:rsidR="00C74A83">
        <w:t>thứ</w:t>
      </w:r>
      <w:proofErr w:type="spellEnd"/>
      <w:r w:rsidR="00C74A83">
        <w:t xml:space="preserve"> k</w:t>
      </w:r>
    </w:p>
    <w:p w:rsidR="00C74A83" w:rsidRDefault="00C74A83" w:rsidP="00C74A83">
      <w:pPr>
        <w:spacing w:after="0"/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:rsidR="00C74A83" w:rsidRDefault="00C74A83" w:rsidP="00C74A83">
      <w:pPr>
        <w:pStyle w:val="ListParagraph"/>
        <w:numPr>
          <w:ilvl w:val="0"/>
          <w:numId w:val="3"/>
        </w:numPr>
        <w:jc w:val="both"/>
      </w:pPr>
      <w:proofErr w:type="spellStart"/>
      <w:r>
        <w:t>Với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d</w:t>
      </w:r>
      <w:r w:rsidRPr="00C74A83">
        <w:rPr>
          <w:vertAlign w:val="subscript"/>
        </w:rPr>
        <w:t>k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  <w:r w:rsidR="00651095">
        <w:t xml:space="preserve"> Do </w:t>
      </w:r>
      <w:proofErr w:type="spellStart"/>
      <w:r w:rsidR="00651095">
        <w:t>chỉ</w:t>
      </w:r>
      <w:proofErr w:type="spellEnd"/>
      <w:r w:rsidR="00651095">
        <w:t xml:space="preserve"> </w:t>
      </w:r>
      <w:proofErr w:type="spellStart"/>
      <w:r w:rsidR="00651095">
        <w:t>có</w:t>
      </w:r>
      <w:proofErr w:type="spellEnd"/>
      <w:r w:rsidR="00651095">
        <w:t xml:space="preserve"> 2 </w:t>
      </w:r>
      <w:proofErr w:type="spellStart"/>
      <w:r w:rsidR="00651095">
        <w:t>giá</w:t>
      </w:r>
      <w:proofErr w:type="spellEnd"/>
      <w:r w:rsidR="00651095">
        <w:t xml:space="preserve"> </w:t>
      </w:r>
      <w:proofErr w:type="spellStart"/>
      <w:r w:rsidR="00651095">
        <w:t>trị</w:t>
      </w:r>
      <w:proofErr w:type="spellEnd"/>
      <w:r w:rsidR="00651095">
        <w:t xml:space="preserve">, ta </w:t>
      </w:r>
      <w:proofErr w:type="spellStart"/>
      <w:r w:rsidR="00651095">
        <w:t>có</w:t>
      </w:r>
      <w:proofErr w:type="spellEnd"/>
      <w:r w:rsidR="00651095">
        <w:t xml:space="preserve"> </w:t>
      </w:r>
      <w:proofErr w:type="spellStart"/>
      <w:r w:rsidR="00651095">
        <w:t>thể</w:t>
      </w:r>
      <w:proofErr w:type="spellEnd"/>
      <w:r w:rsidR="00651095">
        <w:t xml:space="preserve"> </w:t>
      </w:r>
      <w:proofErr w:type="spellStart"/>
      <w:r w:rsidR="00651095">
        <w:t>tính</w:t>
      </w:r>
      <w:proofErr w:type="spellEnd"/>
      <w:r w:rsidR="00651095">
        <w:t xml:space="preserve"> </w:t>
      </w:r>
      <w:proofErr w:type="spellStart"/>
      <w:r w:rsidR="00651095">
        <w:t>nhanh</w:t>
      </w:r>
      <w:proofErr w:type="spellEnd"/>
      <w:r w:rsidR="00651095">
        <w:t xml:space="preserve"> </w:t>
      </w:r>
      <w:proofErr w:type="spellStart"/>
      <w:r w:rsidR="00651095">
        <w:t>xác</w:t>
      </w:r>
      <w:proofErr w:type="spellEnd"/>
      <w:r w:rsidR="00651095">
        <w:t xml:space="preserve"> </w:t>
      </w:r>
      <w:proofErr w:type="spellStart"/>
      <w:r w:rsidR="00651095">
        <w:t>suất</w:t>
      </w:r>
      <w:proofErr w:type="spellEnd"/>
      <w:r w:rsidR="00651095">
        <w:t xml:space="preserve"> </w:t>
      </w:r>
      <w:proofErr w:type="spellStart"/>
      <w:r w:rsidR="00651095">
        <w:t>không</w:t>
      </w:r>
      <w:proofErr w:type="spellEnd"/>
      <w:r w:rsidR="00651095">
        <w:t xml:space="preserve"> </w:t>
      </w:r>
      <w:proofErr w:type="spellStart"/>
      <w:r w:rsidR="00651095">
        <w:t>xuất</w:t>
      </w:r>
      <w:proofErr w:type="spellEnd"/>
      <w:r w:rsidR="00651095">
        <w:t xml:space="preserve"> </w:t>
      </w:r>
      <w:proofErr w:type="spellStart"/>
      <w:r w:rsidR="00651095">
        <w:t>hiện</w:t>
      </w:r>
      <w:proofErr w:type="spellEnd"/>
      <w:r w:rsidR="00651095">
        <w:t xml:space="preserve"> </w:t>
      </w:r>
      <w:proofErr w:type="spellStart"/>
      <w:r w:rsidR="00651095">
        <w:t>theo</w:t>
      </w:r>
      <w:proofErr w:type="spellEnd"/>
      <w:r w:rsidR="00651095">
        <w:t xml:space="preserve"> </w:t>
      </w:r>
      <w:proofErr w:type="spellStart"/>
      <w:r w:rsidR="00651095">
        <w:t>công</w:t>
      </w:r>
      <w:proofErr w:type="spellEnd"/>
      <w:r w:rsidR="00651095">
        <w:t xml:space="preserve"> </w:t>
      </w:r>
      <w:proofErr w:type="spellStart"/>
      <w:r w:rsidR="00651095">
        <w:t>thức</w:t>
      </w:r>
      <w:proofErr w:type="spellEnd"/>
      <w:r w:rsidR="00651095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=1-P(x)</m:t>
        </m:r>
      </m:oMath>
    </w:p>
    <w:p w:rsidR="00C74A83" w:rsidRPr="00651095" w:rsidRDefault="00E43F65" w:rsidP="00C74A83">
      <w:pPr>
        <w:pStyle w:val="ListParagraph"/>
        <w:numPr>
          <w:ilvl w:val="0"/>
          <w:numId w:val="3"/>
        </w:numPr>
        <w:jc w:val="bot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3 </w:t>
      </w:r>
      <w:proofErr w:type="spellStart"/>
      <w:r>
        <w:t>chiều</w:t>
      </w:r>
      <w:proofErr w:type="spellEnd"/>
      <w:r w:rsidR="00651095">
        <w:t xml:space="preserve"> C</w:t>
      </w:r>
      <w:r>
        <w:t xml:space="preserve">, </w:t>
      </w:r>
      <w:proofErr w:type="spellStart"/>
      <w:r>
        <w:t>chiều</w:t>
      </w:r>
      <w:proofErr w:type="spellEnd"/>
      <w:r>
        <w:t xml:space="preserve"> 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</w:t>
      </w:r>
      <w:r w:rsidR="00651095">
        <w:t xml:space="preserve"> (</w:t>
      </w:r>
      <w:proofErr w:type="spellStart"/>
      <w:r w:rsidR="00651095">
        <w:t>số</w:t>
      </w:r>
      <w:proofErr w:type="spellEnd"/>
      <w:r w:rsidR="00651095">
        <w:t xml:space="preserve"> </w:t>
      </w:r>
      <w:proofErr w:type="spellStart"/>
      <w:r w:rsidR="00651095">
        <w:t>phân</w:t>
      </w:r>
      <w:proofErr w:type="spellEnd"/>
      <w:r w:rsidR="00651095">
        <w:t xml:space="preserve"> </w:t>
      </w:r>
      <w:proofErr w:type="spellStart"/>
      <w:r w:rsidR="00651095">
        <w:t>lớp</w:t>
      </w:r>
      <w:proofErr w:type="spellEnd"/>
      <w:r w:rsidR="00651095">
        <w:t>)</w:t>
      </w:r>
      <w:r>
        <w:t xml:space="preserve">, </w:t>
      </w:r>
      <w:proofErr w:type="spellStart"/>
      <w:r>
        <w:t>chiều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651095">
        <w:t>N (</w:t>
      </w:r>
      <w:proofErr w:type="spellStart"/>
      <w:r w:rsidR="00651095">
        <w:t>số</w:t>
      </w:r>
      <w:proofErr w:type="spellEnd"/>
      <w:r w:rsidR="00651095">
        <w:t xml:space="preserve"> </w:t>
      </w:r>
      <w:proofErr w:type="spellStart"/>
      <w:r w:rsidR="00651095">
        <w:t>đặc</w:t>
      </w:r>
      <w:proofErr w:type="spellEnd"/>
      <w:r w:rsidR="00651095">
        <w:t xml:space="preserve"> </w:t>
      </w:r>
      <w:proofErr w:type="spellStart"/>
      <w:r w:rsidR="00651095">
        <w:t>trưng</w:t>
      </w:r>
      <w:proofErr w:type="spellEnd"/>
      <w:r w:rsidR="00651095">
        <w:t xml:space="preserve">), </w:t>
      </w:r>
      <w:proofErr w:type="spellStart"/>
      <w:r w:rsidR="00651095">
        <w:t>chiều</w:t>
      </w:r>
      <w:proofErr w:type="spellEnd"/>
      <w:r w:rsidR="00651095">
        <w:t xml:space="preserve"> 3 </w:t>
      </w:r>
      <w:proofErr w:type="spellStart"/>
      <w:r w:rsidR="00651095">
        <w:t>có</w:t>
      </w:r>
      <w:proofErr w:type="spellEnd"/>
      <w:r w:rsidR="00651095">
        <w:t xml:space="preserve"> </w:t>
      </w:r>
      <w:proofErr w:type="spellStart"/>
      <w:r w:rsidR="00651095">
        <w:t>kích</w:t>
      </w:r>
      <w:proofErr w:type="spellEnd"/>
      <w:r w:rsidR="00651095">
        <w:t xml:space="preserve"> </w:t>
      </w:r>
      <w:proofErr w:type="spellStart"/>
      <w:r w:rsidR="00651095">
        <w:t>là</w:t>
      </w:r>
      <w:proofErr w:type="spellEnd"/>
      <w:r w:rsidR="00651095">
        <w:t xml:space="preserve"> 2 (</w:t>
      </w:r>
      <w:proofErr w:type="spellStart"/>
      <w:r w:rsidR="00651095">
        <w:t>d</w:t>
      </w:r>
      <w:r w:rsidR="00651095" w:rsidRPr="00651095">
        <w:rPr>
          <w:vertAlign w:val="subscript"/>
        </w:rPr>
        <w:t>k</w:t>
      </w:r>
      <w:proofErr w:type="spellEnd"/>
      <w:r w:rsidR="00651095">
        <w:t xml:space="preserve">) </w:t>
      </w:r>
      <w:proofErr w:type="spellStart"/>
      <w:r w:rsidR="00651095">
        <w:t>để</w:t>
      </w:r>
      <w:proofErr w:type="spellEnd"/>
      <w:r w:rsidR="00651095">
        <w:t xml:space="preserve"> </w:t>
      </w:r>
      <w:proofErr w:type="spellStart"/>
      <w:r w:rsidR="00651095">
        <w:t>lưu</w:t>
      </w:r>
      <w:proofErr w:type="spellEnd"/>
      <w:r w:rsidR="00651095">
        <w:t xml:space="preserve"> </w:t>
      </w:r>
      <w:proofErr w:type="spellStart"/>
      <w:r w:rsidR="00651095">
        <w:t>các</w:t>
      </w:r>
      <w:proofErr w:type="spellEnd"/>
      <w:r w:rsidR="00651095">
        <w:t xml:space="preserve"> </w:t>
      </w:r>
      <w:proofErr w:type="spellStart"/>
      <w:r w:rsidR="00651095">
        <w:t>giá</w:t>
      </w:r>
      <w:proofErr w:type="spellEnd"/>
      <w:r w:rsidR="00651095">
        <w:t xml:space="preserve"> </w:t>
      </w:r>
      <w:proofErr w:type="spellStart"/>
      <w:r w:rsidR="00651095">
        <w:t>trị</w:t>
      </w:r>
      <w:proofErr w:type="spellEnd"/>
      <w:r w:rsidR="00651095"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51095">
        <w:rPr>
          <w:rFonts w:eastAsiaTheme="minorEastAsia"/>
        </w:rPr>
        <w:t>.</w:t>
      </w:r>
    </w:p>
    <w:p w:rsidR="00651095" w:rsidRDefault="00651095" w:rsidP="00C74A83">
      <w:pPr>
        <w:pStyle w:val="ListParagraph"/>
        <w:numPr>
          <w:ilvl w:val="0"/>
          <w:numId w:val="3"/>
        </w:numPr>
        <w:jc w:val="both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</w:t>
      </w:r>
      <w:r w:rsidR="00541CA7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t xml:space="preserve"> </w:t>
      </w:r>
      <w:proofErr w:type="gramStart"/>
      <w:r>
        <w:t>theo</w:t>
      </w:r>
      <w:proofErr w:type="gramEnd"/>
      <w:r>
        <w:t xml:space="preserve"> công th</w:t>
      </w:r>
      <w:proofErr w:type="spellStart"/>
      <w:r>
        <w:t>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C.</w:t>
      </w:r>
    </w:p>
    <w:p w:rsidR="008D5E55" w:rsidRDefault="008D5E55" w:rsidP="008D5E55">
      <w:pPr>
        <w:pStyle w:val="ListParagraph"/>
        <w:jc w:val="both"/>
      </w:pPr>
    </w:p>
    <w:p w:rsidR="00651095" w:rsidRPr="00541CA7" w:rsidRDefault="00651095" w:rsidP="00651095">
      <w:pPr>
        <w:pStyle w:val="ListParagraph"/>
        <w:numPr>
          <w:ilvl w:val="0"/>
          <w:numId w:val="9"/>
        </w:numPr>
        <w:ind w:left="360"/>
        <w:jc w:val="both"/>
        <w:rPr>
          <w:u w:val="single"/>
        </w:rPr>
      </w:pPr>
      <w:proofErr w:type="spellStart"/>
      <w:r>
        <w:rPr>
          <w:u w:val="single"/>
        </w:rPr>
        <w:t>Phân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lớp</w:t>
      </w:r>
      <w:proofErr w:type="spellEnd"/>
      <w:r>
        <w:t>:</w:t>
      </w:r>
    </w:p>
    <w:p w:rsidR="00541CA7" w:rsidRDefault="00541CA7" w:rsidP="00541CA7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</w:p>
    <w:p w:rsidR="00541CA7" w:rsidRDefault="00541CA7" w:rsidP="00541CA7">
      <w:pPr>
        <w:pStyle w:val="ListParagraph"/>
        <w:numPr>
          <w:ilvl w:val="0"/>
          <w:numId w:val="3"/>
        </w:numPr>
        <w:jc w:val="both"/>
      </w:pPr>
      <w:r>
        <w:t xml:space="preserve">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</w:p>
    <w:p w:rsidR="00541CA7" w:rsidRDefault="00541CA7" w:rsidP="00541CA7">
      <w:pPr>
        <w:pStyle w:val="ListParagraph"/>
        <w:numPr>
          <w:ilvl w:val="0"/>
          <w:numId w:val="3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và </w:t>
      </w:r>
      <w:proofErr w:type="gramEnd"/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t>.</w:t>
      </w:r>
    </w:p>
    <w:p w:rsidR="00541CA7" w:rsidRDefault="00541CA7" w:rsidP="00541CA7">
      <w:pPr>
        <w:spacing w:after="0"/>
        <w:jc w:val="bot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:rsidR="00541CA7" w:rsidRDefault="00541CA7" w:rsidP="00541CA7">
      <w:pPr>
        <w:pStyle w:val="ListParagraph"/>
        <w:numPr>
          <w:ilvl w:val="0"/>
          <w:numId w:val="3"/>
        </w:numPr>
        <w:jc w:val="both"/>
      </w:pPr>
      <w:proofErr w:type="spellStart"/>
      <w:r>
        <w:t>Nhãn</w:t>
      </w:r>
      <w:proofErr w:type="spellEnd"/>
      <w:r>
        <w:t>/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>.</w:t>
      </w:r>
    </w:p>
    <w:p w:rsidR="00541CA7" w:rsidRDefault="00541CA7" w:rsidP="00541CA7">
      <w:pPr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Pr="00A71086">
        <w:rPr>
          <w:rFonts w:eastAsiaTheme="minorEastAsia"/>
        </w:rPr>
        <w:t>xác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suất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thuộc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phân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lớp</w:t>
      </w:r>
      <w:proofErr w:type="spellEnd"/>
      <w:r w:rsidRPr="00A71086">
        <w:rPr>
          <w:rFonts w:eastAsiaTheme="minorEastAsia"/>
        </w:rPr>
        <w:t xml:space="preserve"> i </w:t>
      </w:r>
      <w:proofErr w:type="spellStart"/>
      <w:r w:rsidRPr="00A71086">
        <w:rPr>
          <w:rFonts w:eastAsiaTheme="minorEastAsia"/>
        </w:rPr>
        <w:t>khi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biết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trước</w:t>
      </w:r>
      <w:proofErr w:type="spellEnd"/>
      <w:r w:rsidRPr="00A71086">
        <w:rPr>
          <w:rFonts w:eastAsiaTheme="minorEastAsia"/>
        </w:rPr>
        <w:t xml:space="preserve"> </w:t>
      </w:r>
      <w:proofErr w:type="spellStart"/>
      <w:r w:rsidRPr="00A71086">
        <w:rPr>
          <w:rFonts w:eastAsiaTheme="minorEastAsia"/>
        </w:rPr>
        <w:t>mẫu</w:t>
      </w:r>
      <w:proofErr w:type="spellEnd"/>
      <w:r w:rsidRPr="00A71086">
        <w:rPr>
          <w:rFonts w:eastAsiaTheme="minorEastAsia"/>
        </w:rPr>
        <w:t xml:space="preserve"> X</w:t>
      </w:r>
    </w:p>
    <w:p w:rsidR="00541CA7" w:rsidRPr="00541CA7" w:rsidRDefault="00541CA7" w:rsidP="00541CA7">
      <w:pPr>
        <w:pStyle w:val="ListParagraph"/>
        <w:ind w:left="360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541CA7" w:rsidRDefault="00541CA7" w:rsidP="00541CA7">
      <w:pPr>
        <w:jc w:val="both"/>
      </w:pPr>
      <w:proofErr w:type="spellStart"/>
      <w:proofErr w:type="gramStart"/>
      <w:r>
        <w:lastRenderedPageBreak/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</w:p>
    <w:p w:rsidR="0080506B" w:rsidRDefault="0080506B" w:rsidP="00541CA7">
      <w:pPr>
        <w:jc w:val="both"/>
      </w:pPr>
      <w:proofErr w:type="spellStart"/>
      <w:r w:rsidRPr="0080506B">
        <w:rPr>
          <w:u w:val="single"/>
        </w:rPr>
        <w:t>Ví</w:t>
      </w:r>
      <w:proofErr w:type="spellEnd"/>
      <w:r w:rsidRPr="0080506B">
        <w:rPr>
          <w:u w:val="single"/>
        </w:rPr>
        <w:t xml:space="preserve"> </w:t>
      </w:r>
      <w:proofErr w:type="spellStart"/>
      <w:r w:rsidRPr="0080506B">
        <w:rPr>
          <w:u w:val="single"/>
        </w:rPr>
        <w:t>dụ</w:t>
      </w:r>
      <w:proofErr w:type="spellEnd"/>
      <w: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0506B" w:rsidTr="00805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Docs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</w:tr>
      <w:tr w:rsidR="0080506B" w:rsidTr="0080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</w:tr>
      <w:tr w:rsidR="0080506B" w:rsidTr="008050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Doc2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</w:t>
            </w:r>
          </w:p>
        </w:tc>
      </w:tr>
      <w:tr w:rsidR="0080506B" w:rsidTr="0080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Doc3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</w:t>
            </w:r>
          </w:p>
        </w:tc>
      </w:tr>
      <w:tr w:rsidR="0080506B" w:rsidTr="008050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Doc4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Math</w:t>
            </w:r>
          </w:p>
        </w:tc>
      </w:tr>
      <w:tr w:rsidR="0080506B" w:rsidTr="00805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Doc5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</w:tr>
      <w:tr w:rsidR="0080506B" w:rsidTr="008050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80506B" w:rsidRDefault="0080506B" w:rsidP="00541CA7">
            <w:pPr>
              <w:jc w:val="both"/>
            </w:pPr>
            <w:r>
              <w:t>Doc6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94" w:type="dxa"/>
          </w:tcPr>
          <w:p w:rsidR="0080506B" w:rsidRDefault="0080506B" w:rsidP="00541CA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Comp</w:t>
            </w:r>
          </w:p>
        </w:tc>
      </w:tr>
    </w:tbl>
    <w:p w:rsidR="0080506B" w:rsidRDefault="0080506B" w:rsidP="00541CA7">
      <w:pPr>
        <w:jc w:val="both"/>
      </w:pPr>
    </w:p>
    <w:p w:rsidR="0080506B" w:rsidRDefault="0080506B" w:rsidP="00541CA7">
      <w:p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Math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3+1</m:t>
            </m:r>
          </m:num>
          <m:den>
            <m:r>
              <w:rPr>
                <w:rFonts w:ascii="Cambria Math" w:hAnsi="Cambria Math"/>
              </w:rPr>
              <m:t>6+2</m:t>
            </m:r>
          </m:den>
        </m:f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 </w:t>
      </w:r>
    </w:p>
    <w:p w:rsidR="0080506B" w:rsidRPr="0080506B" w:rsidRDefault="0080506B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Comp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6+2</m:t>
            </m:r>
          </m:den>
        </m:f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 </w:t>
      </w:r>
    </w:p>
    <w:p w:rsidR="0080506B" w:rsidRDefault="0080506B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</m:t>
            </m:r>
          </m:e>
          <m:e>
            <m:r>
              <w:rPr>
                <w:rFonts w:ascii="Cambria Math" w:eastAsiaTheme="minorEastAsia" w:hAnsi="Cambria Math"/>
              </w:rPr>
              <m:t>Math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2+1</m:t>
            </m:r>
          </m:num>
          <m:den>
            <m:r>
              <w:rPr>
                <w:rFonts w:ascii="Cambria Math" w:eastAsiaTheme="minorEastAsia" w:hAnsi="Cambria Math"/>
              </w:rPr>
              <m:t>3+2</m:t>
            </m:r>
          </m:den>
        </m:f>
        <m:r>
          <w:rPr>
            <w:rFonts w:ascii="Cambria Math" w:eastAsiaTheme="minorEastAsia" w:hAnsi="Cambria Math"/>
          </w:rPr>
          <m:t>=0.6</m:t>
        </m:r>
      </m:oMath>
      <w:r>
        <w:rPr>
          <w:rFonts w:eastAsiaTheme="minorEastAsia"/>
        </w:rPr>
        <w:t xml:space="preserve"> </w:t>
      </w:r>
    </w:p>
    <w:p w:rsidR="0080506B" w:rsidRDefault="0080506B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var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Math</m:t>
            </m:r>
          </m:e>
        </m:d>
        <m:r>
          <w:rPr>
            <w:rFonts w:ascii="Cambria Math" w:eastAsiaTheme="minorEastAsia" w:hAnsi="Cambria Math"/>
          </w:rPr>
          <m:t>=1-0.6=0.4</m:t>
        </m:r>
      </m:oMath>
      <w:r>
        <w:rPr>
          <w:rFonts w:eastAsiaTheme="minorEastAsia"/>
        </w:rPr>
        <w:t xml:space="preserve"> </w:t>
      </w:r>
    </w:p>
    <w:p w:rsidR="0080506B" w:rsidRDefault="0080506B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</m:e>
          <m:e>
            <m:r>
              <w:rPr>
                <w:rFonts w:ascii="Cambria Math" w:eastAsiaTheme="minorEastAsia" w:hAnsi="Cambria Math"/>
              </w:rPr>
              <m:t>Math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1+1</m:t>
            </m:r>
          </m:num>
          <m:den>
            <m:r>
              <w:rPr>
                <w:rFonts w:ascii="Cambria Math" w:eastAsiaTheme="minorEastAsia" w:hAnsi="Cambria Math"/>
              </w:rPr>
              <m:t>3+2</m:t>
            </m:r>
          </m:den>
        </m:f>
        <m:r>
          <w:rPr>
            <w:rFonts w:ascii="Cambria Math" w:eastAsiaTheme="minorEastAsia" w:hAnsi="Cambria Math"/>
          </w:rPr>
          <m:t>=0.4</m:t>
        </m:r>
      </m:oMath>
      <w:r>
        <w:rPr>
          <w:rFonts w:eastAsiaTheme="minorEastAsia"/>
        </w:rPr>
        <w:t xml:space="preserve"> </w:t>
      </w:r>
    </w:p>
    <w:p w:rsidR="0080506B" w:rsidRDefault="0080506B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bit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Math</m:t>
            </m:r>
          </m:e>
        </m:d>
        <m:r>
          <w:rPr>
            <w:rFonts w:ascii="Cambria Math" w:eastAsiaTheme="minorEastAsia" w:hAnsi="Cambria Math"/>
          </w:rPr>
          <m:t>=1-0.4=0.6</m:t>
        </m:r>
      </m:oMath>
      <w:r>
        <w:rPr>
          <w:rFonts w:eastAsiaTheme="minorEastAsia"/>
        </w:rPr>
        <w:t xml:space="preserve"> </w:t>
      </w:r>
    </w:p>
    <w:p w:rsidR="0080506B" w:rsidRDefault="0080506B" w:rsidP="0080506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var</m:t>
            </m:r>
          </m:e>
          <m:e>
            <m:r>
              <w:rPr>
                <w:rFonts w:ascii="Cambria Math" w:eastAsiaTheme="minorEastAsia" w:hAnsi="Cambria Math"/>
              </w:rPr>
              <m:t>Comp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1+1</m:t>
            </m:r>
          </m:num>
          <m:den>
            <m:r>
              <w:rPr>
                <w:rFonts w:ascii="Cambria Math" w:eastAsiaTheme="minorEastAsia" w:hAnsi="Cambria Math"/>
              </w:rPr>
              <m:t>3+2</m:t>
            </m:r>
          </m:den>
        </m:f>
        <m:r>
          <w:rPr>
            <w:rFonts w:ascii="Cambria Math" w:eastAsiaTheme="minorEastAsia" w:hAnsi="Cambria Math"/>
          </w:rPr>
          <m:t>=0.4</m:t>
        </m:r>
      </m:oMath>
      <w:r>
        <w:rPr>
          <w:rFonts w:eastAsiaTheme="minorEastAsia"/>
        </w:rPr>
        <w:t xml:space="preserve"> </w:t>
      </w:r>
    </w:p>
    <w:p w:rsidR="0080506B" w:rsidRDefault="0080506B" w:rsidP="0080506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var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Comp</m:t>
            </m:r>
          </m:e>
        </m:d>
        <m:r>
          <w:rPr>
            <w:rFonts w:ascii="Cambria Math" w:eastAsiaTheme="minorEastAsia" w:hAnsi="Cambria Math"/>
          </w:rPr>
          <m:t>=1-0.4=0.6</m:t>
        </m:r>
      </m:oMath>
      <w:r>
        <w:rPr>
          <w:rFonts w:eastAsiaTheme="minorEastAsia"/>
        </w:rPr>
        <w:t xml:space="preserve"> </w:t>
      </w:r>
    </w:p>
    <w:p w:rsidR="0080506B" w:rsidRDefault="0080506B" w:rsidP="0080506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</m:e>
          <m:e>
            <m:r>
              <w:rPr>
                <w:rFonts w:ascii="Cambria Math" w:eastAsiaTheme="minorEastAsia" w:hAnsi="Cambria Math"/>
              </w:rPr>
              <m:t>Comp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3+1</m:t>
            </m:r>
          </m:num>
          <m:den>
            <m:r>
              <w:rPr>
                <w:rFonts w:ascii="Cambria Math" w:eastAsiaTheme="minorEastAsia" w:hAnsi="Cambria Math"/>
              </w:rPr>
              <m:t>3+2</m:t>
            </m:r>
          </m:den>
        </m:f>
        <m:r>
          <w:rPr>
            <w:rFonts w:ascii="Cambria Math" w:eastAsiaTheme="minorEastAsia" w:hAnsi="Cambria Math"/>
          </w:rPr>
          <m:t>=0.8</m:t>
        </m:r>
      </m:oMath>
      <w:r>
        <w:rPr>
          <w:rFonts w:eastAsiaTheme="minorEastAsia"/>
        </w:rPr>
        <w:t xml:space="preserve"> </w:t>
      </w:r>
    </w:p>
    <w:p w:rsidR="0080506B" w:rsidRDefault="0080506B" w:rsidP="0080506B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bit</m:t>
                </m:r>
              </m:e>
            </m:acc>
          </m:e>
          <m:e>
            <m:r>
              <w:rPr>
                <w:rFonts w:ascii="Cambria Math" w:eastAsiaTheme="minorEastAsia" w:hAnsi="Cambria Math"/>
              </w:rPr>
              <m:t>Comp</m:t>
            </m:r>
          </m:e>
        </m:d>
        <m:r>
          <w:rPr>
            <w:rFonts w:ascii="Cambria Math" w:eastAsiaTheme="minorEastAsia" w:hAnsi="Cambria Math"/>
          </w:rPr>
          <m:t>=1-0.8=0.2</m:t>
        </m:r>
      </m:oMath>
      <w:r>
        <w:rPr>
          <w:rFonts w:eastAsiaTheme="minorEastAsia"/>
        </w:rPr>
        <w:t xml:space="preserve"> </w:t>
      </w:r>
    </w:p>
    <w:p w:rsidR="0080506B" w:rsidRDefault="008D5E55" w:rsidP="00541CA7">
      <w:pPr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Doc</w:t>
      </w:r>
      <w:r w:rsidRPr="008D5E55">
        <w:rPr>
          <w:rFonts w:eastAsiaTheme="minorEastAsia"/>
          <w:vertAlign w:val="subscript"/>
        </w:rPr>
        <w:t>new</w:t>
      </w:r>
      <w:proofErr w:type="spellEnd"/>
      <w:r>
        <w:rPr>
          <w:rFonts w:eastAsiaTheme="minorEastAsia"/>
        </w:rPr>
        <w:t xml:space="preserve"> = (1</w:t>
      </w:r>
      <w:proofErr w:type="gramStart"/>
      <w:r>
        <w:rPr>
          <w:rFonts w:eastAsiaTheme="minorEastAsia"/>
        </w:rPr>
        <w:t>,0</w:t>
      </w:r>
      <w:proofErr w:type="gramEnd"/>
      <w:r>
        <w:rPr>
          <w:rFonts w:eastAsiaTheme="minorEastAsia"/>
        </w:rPr>
        <w:t>)</w:t>
      </w:r>
    </w:p>
    <w:p w:rsidR="008D5E55" w:rsidRPr="008D5E55" w:rsidRDefault="008D5E55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Comp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Doc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new</m:t>
                </m:r>
              </m:sub>
            </m:sSub>
          </m:e>
        </m:d>
        <m:r>
          <w:rPr>
            <w:rFonts w:ascii="Cambria Math" w:eastAsiaTheme="minorEastAsia" w:hAnsi="Cambria Math"/>
          </w:rPr>
          <m:t>=0.5*0.4*0.2=0.04</m:t>
        </m:r>
      </m:oMath>
      <w:r>
        <w:rPr>
          <w:rFonts w:eastAsiaTheme="minorEastAsia"/>
        </w:rPr>
        <w:t xml:space="preserve"> </w:t>
      </w:r>
    </w:p>
    <w:p w:rsidR="008D5E55" w:rsidRPr="0080506B" w:rsidRDefault="008D5E55" w:rsidP="00541CA7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Math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Doc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new</m:t>
                </m:r>
              </m:sub>
            </m:sSub>
          </m:e>
        </m:d>
        <m:r>
          <w:rPr>
            <w:rFonts w:ascii="Cambria Math" w:eastAsiaTheme="minorEastAsia" w:hAnsi="Cambria Math"/>
          </w:rPr>
          <m:t>=0.5*0.6*0.6=0.18</m:t>
        </m:r>
      </m:oMath>
      <w:r>
        <w:rPr>
          <w:rFonts w:eastAsiaTheme="minorEastAsia"/>
        </w:rPr>
        <w:t xml:space="preserve"> </w:t>
      </w:r>
    </w:p>
    <w:p w:rsidR="0080506B" w:rsidRPr="00D411C4" w:rsidRDefault="008D5E55" w:rsidP="00541CA7">
      <w:pPr>
        <w:jc w:val="both"/>
      </w:pPr>
      <w:proofErr w:type="spellStart"/>
      <w:proofErr w:type="gramStart"/>
      <w:r>
        <w:t>Vậy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Math.</w:t>
      </w:r>
      <w:proofErr w:type="gramEnd"/>
    </w:p>
    <w:p w:rsidR="00052E23" w:rsidRDefault="00052E23" w:rsidP="00052E23">
      <w:pPr>
        <w:pStyle w:val="Heading1"/>
        <w:numPr>
          <w:ilvl w:val="0"/>
          <w:numId w:val="2"/>
        </w:numPr>
      </w:pPr>
      <w:proofErr w:type="spellStart"/>
      <w:r>
        <w:lastRenderedPageBreak/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052E23" w:rsidRDefault="00052E23" w:rsidP="00052E23">
      <w:r>
        <w:t xml:space="preserve">[1]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Thanh,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Khải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, </w:t>
      </w:r>
      <w:proofErr w:type="spellStart"/>
      <w:r w:rsidRPr="00052E23">
        <w:rPr>
          <w:i/>
        </w:rPr>
        <w:t>Tìm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hiểu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các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hướng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tiếp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cận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bài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toán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phân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loại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văn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bản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và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xây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dựng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phần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mềm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phân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loại</w:t>
      </w:r>
      <w:proofErr w:type="spellEnd"/>
      <w:r w:rsidRPr="00052E23">
        <w:rPr>
          <w:i/>
        </w:rPr>
        <w:t xml:space="preserve"> tin </w:t>
      </w:r>
      <w:proofErr w:type="spellStart"/>
      <w:r w:rsidRPr="00052E23">
        <w:rPr>
          <w:i/>
        </w:rPr>
        <w:t>tức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báo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điện</w:t>
      </w:r>
      <w:proofErr w:type="spellEnd"/>
      <w:r w:rsidRPr="00052E23">
        <w:rPr>
          <w:i/>
        </w:rPr>
        <w:t xml:space="preserve"> </w:t>
      </w:r>
      <w:proofErr w:type="spellStart"/>
      <w:r w:rsidRPr="00052E23">
        <w:rPr>
          <w:i/>
        </w:rPr>
        <w:t>tử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tin </w:t>
      </w:r>
      <w:proofErr w:type="spellStart"/>
      <w:r>
        <w:t>học</w:t>
      </w:r>
      <w:proofErr w:type="spellEnd"/>
      <w:r>
        <w:t xml:space="preserve"> 2005.</w:t>
      </w:r>
    </w:p>
    <w:p w:rsidR="00541CA7" w:rsidRPr="00052E23" w:rsidRDefault="00541CA7" w:rsidP="00052E23">
      <w:r>
        <w:t xml:space="preserve">[2] Christopher </w:t>
      </w:r>
      <w:proofErr w:type="spellStart"/>
      <w:r>
        <w:t>D.Manning</w:t>
      </w:r>
      <w:proofErr w:type="spellEnd"/>
      <w:r>
        <w:t xml:space="preserve">, </w:t>
      </w:r>
      <w:proofErr w:type="spellStart"/>
      <w:r>
        <w:t>Hinrich</w:t>
      </w:r>
      <w:proofErr w:type="spellEnd"/>
      <w:r>
        <w:t xml:space="preserve"> </w:t>
      </w:r>
      <w:proofErr w:type="spellStart"/>
      <w:r>
        <w:t>Schutze</w:t>
      </w:r>
      <w:proofErr w:type="spellEnd"/>
      <w:proofErr w:type="gramStart"/>
      <w:r>
        <w:t xml:space="preserve">,  </w:t>
      </w:r>
      <w:r w:rsidRPr="00541CA7">
        <w:rPr>
          <w:i/>
        </w:rPr>
        <w:t>Foundations</w:t>
      </w:r>
      <w:proofErr w:type="gramEnd"/>
      <w:r w:rsidRPr="00541CA7">
        <w:rPr>
          <w:i/>
        </w:rPr>
        <w:t xml:space="preserve"> Of Statistical Natural Language Processing</w:t>
      </w:r>
      <w:r>
        <w:t>.</w:t>
      </w:r>
    </w:p>
    <w:sectPr w:rsidR="00541CA7" w:rsidRPr="0005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642CB"/>
    <w:multiLevelType w:val="hybridMultilevel"/>
    <w:tmpl w:val="5A5CD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875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D5CF3"/>
    <w:multiLevelType w:val="hybridMultilevel"/>
    <w:tmpl w:val="66C2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34EFD"/>
    <w:multiLevelType w:val="hybridMultilevel"/>
    <w:tmpl w:val="F14C6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7138B0"/>
    <w:multiLevelType w:val="hybridMultilevel"/>
    <w:tmpl w:val="0090D2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0061F"/>
    <w:multiLevelType w:val="hybridMultilevel"/>
    <w:tmpl w:val="173E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D2732"/>
    <w:multiLevelType w:val="hybridMultilevel"/>
    <w:tmpl w:val="1BE8D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1C2774"/>
    <w:multiLevelType w:val="hybridMultilevel"/>
    <w:tmpl w:val="A6E4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84696D"/>
    <w:multiLevelType w:val="hybridMultilevel"/>
    <w:tmpl w:val="83A03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CE6"/>
    <w:rsid w:val="000374E0"/>
    <w:rsid w:val="00052E23"/>
    <w:rsid w:val="00097FC4"/>
    <w:rsid w:val="000C4AEB"/>
    <w:rsid w:val="00110CE6"/>
    <w:rsid w:val="001A3844"/>
    <w:rsid w:val="001C72A6"/>
    <w:rsid w:val="001E02F7"/>
    <w:rsid w:val="001E7CA6"/>
    <w:rsid w:val="00294D2B"/>
    <w:rsid w:val="002A1972"/>
    <w:rsid w:val="002B195A"/>
    <w:rsid w:val="00397EDF"/>
    <w:rsid w:val="003B3FD4"/>
    <w:rsid w:val="00472798"/>
    <w:rsid w:val="00490F65"/>
    <w:rsid w:val="004F40B0"/>
    <w:rsid w:val="00541CA7"/>
    <w:rsid w:val="00651095"/>
    <w:rsid w:val="00663E43"/>
    <w:rsid w:val="006A769F"/>
    <w:rsid w:val="006D3B72"/>
    <w:rsid w:val="006E378A"/>
    <w:rsid w:val="007614B1"/>
    <w:rsid w:val="007A0EC4"/>
    <w:rsid w:val="007F2830"/>
    <w:rsid w:val="0080506B"/>
    <w:rsid w:val="008D5E55"/>
    <w:rsid w:val="009042FF"/>
    <w:rsid w:val="00A16DB1"/>
    <w:rsid w:val="00A17927"/>
    <w:rsid w:val="00A257DE"/>
    <w:rsid w:val="00A279DD"/>
    <w:rsid w:val="00A71086"/>
    <w:rsid w:val="00B30A24"/>
    <w:rsid w:val="00B5063B"/>
    <w:rsid w:val="00BE2E54"/>
    <w:rsid w:val="00C46D95"/>
    <w:rsid w:val="00C74A83"/>
    <w:rsid w:val="00C80D7D"/>
    <w:rsid w:val="00D411C4"/>
    <w:rsid w:val="00D41BDC"/>
    <w:rsid w:val="00D84B47"/>
    <w:rsid w:val="00E43F65"/>
    <w:rsid w:val="00EA3DE4"/>
    <w:rsid w:val="00EB1285"/>
    <w:rsid w:val="00F511CB"/>
    <w:rsid w:val="00F563E3"/>
    <w:rsid w:val="00F71D67"/>
    <w:rsid w:val="00F8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D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B19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9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E3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805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D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B19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9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6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6D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6E3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1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8050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C98D2-4C9F-4AF9-A15B-ADA0DB5C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CuongLH</cp:lastModifiedBy>
  <cp:revision>2</cp:revision>
  <dcterms:created xsi:type="dcterms:W3CDTF">2012-12-16T16:22:00Z</dcterms:created>
  <dcterms:modified xsi:type="dcterms:W3CDTF">2012-12-16T16:22:00Z</dcterms:modified>
</cp:coreProperties>
</file>