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right"/>
      </w:pPr>
      <w:r>
        <w:rPr>
          <w:rFonts w:ascii="Calibri" w:eastAsia="Calibri" w:hAnsi="Calibri" w:cs="Calibri"/>
          <w:b/>
          <w:bCs/>
          <w:sz w:val="40"/>
          <w:szCs w:val="40"/>
        </w:rPr>
        <w:t xml:space="preserve">PromptVideo — Slide-to-Video Generator</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56"/>
          <w:szCs w:val="56"/>
        </w:rPr>
        <w:t xml:space="preserve">Pre-project</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40"/>
          <w:szCs w:val="40"/>
        </w:rPr>
        <w:t xml:space="preserve">Hợp đồng thực hiện dự án</w:t>
      </w:r>
    </w:p>
    <w:p>
      <w:pPr>
        <w:spacing w:before="0" w:after="0" w:line="259" w:lineRule="auto"/>
        <w:jc w:val="right"/>
      </w:pPr>
      <w:r>
        <w:rPr>
          <w:rFonts w:ascii="Calibri" w:eastAsia="Calibri" w:hAnsi="Calibri" w:cs="Calibri"/>
          <w:b/>
          <w:bCs/>
          <w:sz w:val="24"/>
          <w:szCs w:val="24"/>
        </w:rPr>
        <w:t xml:space="preserve">Ver. 1.0</w:t>
      </w:r>
    </w:p>
    <w:p>
      <w:pPr>
        <w:spacing w:before="0" w:after="0" w:line="259" w:lineRule="auto"/>
        <w:jc w:val="both"/>
      </w:pPr>
      <w:r>
        <w:rPr>
          <w:rFonts w:ascii="Calibri" w:eastAsia="Calibri" w:hAnsi="Calibri" w:cs="Calibri"/>
          <w:sz w:val="24"/>
          <w:szCs w:val="24"/>
        </w:rPr>
        <w:t xml:space="preserve"/>
      </w:r>
    </w:p>
    <w:p>
      <w:pPr>
        <w:spacing w:before="0" w:after="0" w:line="259" w:lineRule="auto"/>
        <w:jc w:val="right"/>
      </w:pPr>
      <w:r>
        <w:rPr>
          <w:rFonts w:ascii="Calibri" w:eastAsia="Calibri" w:hAnsi="Calibri" w:cs="Calibri"/>
          <w:b/>
          <w:bCs/>
          <w:sz w:val="28"/>
          <w:szCs w:val="28"/>
        </w:rPr>
        <w:t xml:space="preserve">Nhóm 02</w:t>
      </w:r>
    </w:p>
    <w:p>
      <w:pPr>
        <w:spacing w:before="0" w:after="0" w:line="259" w:lineRule="auto"/>
        <w:jc w:val="both"/>
      </w:pPr>
      <w:r>
        <w:rPr>
          <w:rFonts w:ascii="Calibri" w:eastAsia="Calibri" w:hAnsi="Calibri" w:cs="Calibri"/>
          <w:sz w:val="22"/>
          <w:szCs w:val="22"/>
        </w:rPr>
        <w:t xml:space="preserve"/>
      </w:r>
    </w:p>
    <w:p>
      <w:pPr>
        <w:spacing w:before="0" w:after="0" w:line="259" w:lineRule="auto"/>
        <w:jc w:val="right"/>
      </w:pPr>
      <w:r>
        <w:rPr>
          <w:rFonts w:ascii="Calibri" w:eastAsia="Calibri" w:hAnsi="Calibri" w:cs="Calibri"/>
          <w:sz w:val="22"/>
          <w:szCs w:val="22"/>
        </w:rPr>
        <w:t xml:space="preserve">Ngày phát hành: 2026-08-24</w:t>
      </w:r>
    </w:p>
    <w:p>
      <w:pPr>
        <w:spacing w:before="0" w:after="0" w:line="259" w:lineRule="auto"/>
        <w:jc w:val="right"/>
      </w:pPr>
      <w:r>
        <w:rPr>
          <w:rFonts w:ascii="Calibri" w:eastAsia="Calibri" w:hAnsi="Calibri" w:cs="Calibri"/>
          <w:sz w:val="22"/>
          <w:szCs w:val="22"/>
        </w:rPr>
        <w:t xml:space="preserve">Trạng thái: Draft — chờ ký</w:t>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tbl>
      <w:tblPr>
        <w:tblW w:w="7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45"/>
        <w:gridCol w:w="2100"/>
        <w:gridCol w:w="2220"/>
        <w:gridCol w:w="2355"/>
      </w:tblGrid>
      <w:tr>
        <w:trPr>
          <w:cantSplit/>
          <w:jc w:val="center"/>
        </w:trPr>
        <w:tc>
          <w:tcPr>
            <w:tcW w:w="645" w:type="dxa"/>
            <w:vMerge w:val="restart"/>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Xác nhận</w:t>
            </w:r>
          </w:p>
        </w:tc>
        <w:tc>
          <w:tcPr>
            <w:tcW w:w="210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tạo</w:t>
            </w:r>
          </w:p>
        </w:tc>
        <w:tc>
          <w:tcPr>
            <w:tcW w:w="222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kiểm tra</w:t>
            </w:r>
          </w:p>
        </w:tc>
        <w:tc>
          <w:tcPr>
            <w:tcW w:w="2355"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xác nhận</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Thế Chiến</w:t>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Việt Quang</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Thầy Nguyễn Đình Quảng</w:t>
            </w:r>
          </w:p>
        </w:tc>
      </w:tr>
    </w:tbl>
    <w:p>
      <w:r>
        <w:br w:type="page"/>
      </w:r>
    </w:p>
    <w:p>
      <w:pPr>
        <w:spacing w:before="0" w:after="240" w:line="259" w:lineRule="auto"/>
        <w:jc w:val="center"/>
      </w:pPr>
      <w:r>
        <w:rPr>
          <w:rFonts w:ascii="Calibri" w:eastAsia="Calibri" w:hAnsi="Calibri" w:cs="Calibri"/>
          <w:b/>
          <w:bCs/>
          <w:u w:val="single"/>
          <w:sz w:val="28"/>
          <w:szCs w:val="28"/>
        </w:rPr>
        <w:t xml:space="preserve">Lịch sử cập nhật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53"/>
        <w:gridCol w:w="943"/>
        <w:gridCol w:w="1015"/>
        <w:gridCol w:w="4351"/>
        <w:gridCol w:w="1160"/>
        <w:gridCol w:w="61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No</w:t>
            </w:r>
          </w:p>
        </w:tc>
        <w:tc>
          <w:tcPr>
            <w:tcW w:w="65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Phiên bản</w:t>
            </w:r>
          </w:p>
        </w:tc>
        <w:tc>
          <w:tcPr>
            <w:tcW w:w="94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Ngày thay đổi</w:t>
            </w:r>
          </w:p>
        </w:tc>
        <w:tc>
          <w:tcPr>
            <w:tcW w:w="10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Lý do thay đổi</w:t>
            </w:r>
          </w:p>
        </w:tc>
        <w:tc>
          <w:tcPr>
            <w:tcW w:w="435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Nội dung thay đổi</w:t>
            </w:r>
          </w:p>
        </w:tc>
        <w:tc>
          <w:tcPr>
            <w:tcW w:w="116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thực hiện</w:t>
            </w:r>
          </w:p>
        </w:tc>
        <w:tc>
          <w:tcPr>
            <w:tcW w:w="61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phê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1.0</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2026-08-24</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mới</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tạo hợp đồng giữa Nhóm khởi tạo dự án và Nhóm thực hiện dự án: phạm vi tổng quan, thời gian, ngân sách, nghiệm thu, kiểm soát thay đổi</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bl>
    <w:p>
      <w:r>
        <w:br w:type="page"/>
      </w:r>
    </w:p>
    <w:p>
      <w:pPr>
        <w:spacing w:before="0" w:after="240" w:line="259" w:lineRule="auto"/>
        <w:jc w:val="center"/>
      </w:pPr>
      <w:r>
        <w:rPr>
          <w:rFonts w:ascii="Calibri" w:eastAsia="Calibri" w:hAnsi="Calibri" w:cs="Calibri"/>
          <w:b/>
          <w:bCs/>
          <w:u w:val="single"/>
          <w:sz w:val="28"/>
          <w:szCs w:val="28"/>
        </w:rPr>
        <w:t xml:space="preserve">Mục lục</w:t>
      </w:r>
    </w:p>
    <w:p>
      <w:pPr>
        <w:spacing w:before="0" w:after="60" w:line="259" w:lineRule="auto"/>
        <w:ind w:left="284"/>
        <w:jc w:val="left"/>
      </w:pPr>
      <w:r>
        <w:rPr>
          <w:rFonts w:ascii="Calibri" w:eastAsia="Calibri" w:hAnsi="Calibri" w:cs="Calibri"/>
          <w:sz w:val="22"/>
          <w:szCs w:val="22"/>
        </w:rPr>
        <w:t xml:space="preserve">1. </w:t>
      </w:r>
      <w:r>
        <w:rPr>
          <w:rFonts w:ascii="Calibri" w:eastAsia="Calibri" w:hAnsi="Calibri" w:cs="Calibri"/>
          <w:sz w:val="22"/>
          <w:szCs w:val="22"/>
        </w:rPr>
        <w:t xml:space="preserve">Các bên tham gia</w:t>
      </w:r>
    </w:p>
    <w:p>
      <w:pPr>
        <w:spacing w:before="0" w:after="60" w:line="259" w:lineRule="auto"/>
        <w:ind w:left="284"/>
        <w:jc w:val="left"/>
      </w:pPr>
      <w:r>
        <w:rPr>
          <w:rFonts w:ascii="Calibri" w:eastAsia="Calibri" w:hAnsi="Calibri" w:cs="Calibri"/>
          <w:sz w:val="22"/>
          <w:szCs w:val="22"/>
        </w:rPr>
        <w:t xml:space="preserve">2. </w:t>
      </w:r>
      <w:r>
        <w:rPr>
          <w:rFonts w:ascii="Calibri" w:eastAsia="Calibri" w:hAnsi="Calibri" w:cs="Calibri"/>
          <w:sz w:val="22"/>
          <w:szCs w:val="22"/>
        </w:rPr>
        <w:t xml:space="preserve">Đối tượng hợp đồng và phạm vi tổng quan</w:t>
      </w:r>
    </w:p>
    <w:p>
      <w:pPr>
        <w:spacing w:before="0" w:after="60" w:line="259" w:lineRule="auto"/>
        <w:ind w:left="284"/>
        <w:jc w:val="left"/>
      </w:pPr>
      <w:r>
        <w:rPr>
          <w:rFonts w:ascii="Calibri" w:eastAsia="Calibri" w:hAnsi="Calibri" w:cs="Calibri"/>
          <w:sz w:val="22"/>
          <w:szCs w:val="22"/>
        </w:rPr>
        <w:t xml:space="preserve">3. </w:t>
      </w:r>
      <w:r>
        <w:rPr>
          <w:rFonts w:ascii="Calibri" w:eastAsia="Calibri" w:hAnsi="Calibri" w:cs="Calibri"/>
          <w:sz w:val="22"/>
          <w:szCs w:val="22"/>
        </w:rPr>
        <w:t xml:space="preserve">Thời gian thực hiện</w:t>
      </w:r>
    </w:p>
    <w:p>
      <w:pPr>
        <w:spacing w:before="0" w:after="60" w:line="259" w:lineRule="auto"/>
        <w:ind w:left="284"/>
        <w:jc w:val="left"/>
      </w:pPr>
      <w:r>
        <w:rPr>
          <w:rFonts w:ascii="Calibri" w:eastAsia="Calibri" w:hAnsi="Calibri" w:cs="Calibri"/>
          <w:sz w:val="22"/>
          <w:szCs w:val="22"/>
        </w:rPr>
        <w:t xml:space="preserve">4. </w:t>
      </w:r>
      <w:r>
        <w:rPr>
          <w:rFonts w:ascii="Calibri" w:eastAsia="Calibri" w:hAnsi="Calibri" w:cs="Calibri"/>
          <w:sz w:val="22"/>
          <w:szCs w:val="22"/>
        </w:rPr>
        <w:t xml:space="preserve">Ngân sách và nguồn lực</w:t>
      </w:r>
    </w:p>
    <w:p>
      <w:pPr>
        <w:spacing w:before="0" w:after="60" w:line="259" w:lineRule="auto"/>
        <w:ind w:left="284"/>
        <w:jc w:val="left"/>
      </w:pPr>
      <w:r>
        <w:rPr>
          <w:rFonts w:ascii="Calibri" w:eastAsia="Calibri" w:hAnsi="Calibri" w:cs="Calibri"/>
          <w:sz w:val="22"/>
          <w:szCs w:val="22"/>
        </w:rPr>
        <w:t xml:space="preserve">5. </w:t>
      </w:r>
      <w:r>
        <w:rPr>
          <w:rFonts w:ascii="Calibri" w:eastAsia="Calibri" w:hAnsi="Calibri" w:cs="Calibri"/>
          <w:sz w:val="22"/>
          <w:szCs w:val="22"/>
        </w:rPr>
        <w:t xml:space="preserve">Quyền và nghĩa vụ của Bên A</w:t>
      </w:r>
    </w:p>
    <w:p>
      <w:pPr>
        <w:spacing w:before="0" w:after="60" w:line="259" w:lineRule="auto"/>
        <w:ind w:left="284"/>
        <w:jc w:val="left"/>
      </w:pPr>
      <w:r>
        <w:rPr>
          <w:rFonts w:ascii="Calibri" w:eastAsia="Calibri" w:hAnsi="Calibri" w:cs="Calibri"/>
          <w:sz w:val="22"/>
          <w:szCs w:val="22"/>
        </w:rPr>
        <w:t xml:space="preserve">6. </w:t>
      </w:r>
      <w:r>
        <w:rPr>
          <w:rFonts w:ascii="Calibri" w:eastAsia="Calibri" w:hAnsi="Calibri" w:cs="Calibri"/>
          <w:sz w:val="22"/>
          <w:szCs w:val="22"/>
        </w:rPr>
        <w:t xml:space="preserve">Quyền và nghĩa vụ của Bên B</w:t>
      </w:r>
    </w:p>
    <w:p>
      <w:pPr>
        <w:spacing w:before="0" w:after="60" w:line="259" w:lineRule="auto"/>
        <w:ind w:left="284"/>
        <w:jc w:val="left"/>
      </w:pPr>
      <w:r>
        <w:rPr>
          <w:rFonts w:ascii="Calibri" w:eastAsia="Calibri" w:hAnsi="Calibri" w:cs="Calibri"/>
          <w:sz w:val="22"/>
          <w:szCs w:val="22"/>
        </w:rPr>
        <w:t xml:space="preserve">7. </w:t>
      </w:r>
      <w:r>
        <w:rPr>
          <w:rFonts w:ascii="Calibri" w:eastAsia="Calibri" w:hAnsi="Calibri" w:cs="Calibri"/>
          <w:sz w:val="22"/>
          <w:szCs w:val="22"/>
        </w:rPr>
        <w:t xml:space="preserve">Nghiệm thu và bàn giao</w:t>
      </w:r>
    </w:p>
    <w:p>
      <w:pPr>
        <w:spacing w:before="0" w:after="60" w:line="259" w:lineRule="auto"/>
        <w:ind w:left="284"/>
        <w:jc w:val="left"/>
      </w:pPr>
      <w:r>
        <w:rPr>
          <w:rFonts w:ascii="Calibri" w:eastAsia="Calibri" w:hAnsi="Calibri" w:cs="Calibri"/>
          <w:sz w:val="22"/>
          <w:szCs w:val="22"/>
        </w:rPr>
        <w:t xml:space="preserve">8. </w:t>
      </w:r>
      <w:r>
        <w:rPr>
          <w:rFonts w:ascii="Calibri" w:eastAsia="Calibri" w:hAnsi="Calibri" w:cs="Calibri"/>
          <w:sz w:val="22"/>
          <w:szCs w:val="22"/>
        </w:rPr>
        <w:t xml:space="preserve">Kiểm soát thay đổi</w:t>
      </w:r>
    </w:p>
    <w:p>
      <w:pPr>
        <w:spacing w:before="0" w:after="60" w:line="259" w:lineRule="auto"/>
        <w:ind w:left="284"/>
        <w:jc w:val="left"/>
      </w:pPr>
      <w:r>
        <w:rPr>
          <w:rFonts w:ascii="Calibri" w:eastAsia="Calibri" w:hAnsi="Calibri" w:cs="Calibri"/>
          <w:sz w:val="22"/>
          <w:szCs w:val="22"/>
        </w:rPr>
        <w:t xml:space="preserve">9. </w:t>
      </w:r>
      <w:r>
        <w:rPr>
          <w:rFonts w:ascii="Calibri" w:eastAsia="Calibri" w:hAnsi="Calibri" w:cs="Calibri"/>
          <w:sz w:val="22"/>
          <w:szCs w:val="22"/>
        </w:rPr>
        <w:t xml:space="preserve">Sở hữu trí tuệ</w:t>
      </w:r>
    </w:p>
    <w:p>
      <w:pPr>
        <w:spacing w:before="0" w:after="60" w:line="259" w:lineRule="auto"/>
        <w:ind w:left="284"/>
        <w:jc w:val="left"/>
      </w:pPr>
      <w:r>
        <w:rPr>
          <w:rFonts w:ascii="Calibri" w:eastAsia="Calibri" w:hAnsi="Calibri" w:cs="Calibri"/>
          <w:sz w:val="22"/>
          <w:szCs w:val="22"/>
        </w:rPr>
        <w:t xml:space="preserve">10. </w:t>
      </w:r>
      <w:r>
        <w:rPr>
          <w:rFonts w:ascii="Calibri" w:eastAsia="Calibri" w:hAnsi="Calibri" w:cs="Calibri"/>
          <w:sz w:val="22"/>
          <w:szCs w:val="22"/>
        </w:rPr>
        <w:t xml:space="preserve">Chấm dứt hợp đồng</w:t>
      </w:r>
    </w:p>
    <w:p>
      <w:pPr>
        <w:spacing w:before="0" w:after="60" w:line="259" w:lineRule="auto"/>
        <w:ind w:left="284"/>
        <w:jc w:val="left"/>
      </w:pPr>
      <w:r>
        <w:rPr>
          <w:rFonts w:ascii="Calibri" w:eastAsia="Calibri" w:hAnsi="Calibri" w:cs="Calibri"/>
          <w:sz w:val="22"/>
          <w:szCs w:val="22"/>
        </w:rPr>
        <w:t xml:space="preserve">11. </w:t>
      </w:r>
      <w:r>
        <w:rPr>
          <w:rFonts w:ascii="Calibri" w:eastAsia="Calibri" w:hAnsi="Calibri" w:cs="Calibri"/>
          <w:sz w:val="22"/>
          <w:szCs w:val="22"/>
        </w:rPr>
        <w:t xml:space="preserve">Điều khoản chung và chữ ký</w:t>
      </w:r>
    </w:p>
    <w:p>
      <w:r>
        <w:br w:type="page"/>
      </w:r>
    </w:p>
    <w:p>
      <w:pPr>
        <w:pStyle w:val="Heading2"/>
        <w:keepNext/>
        <w:spacing w:before="240" w:after="100" w:line="259" w:lineRule="auto"/>
        <w:jc w:val="left"/>
      </w:pPr>
      <w:r>
        <w:rPr>
          <w:rFonts w:ascii="Calibri" w:eastAsia="Calibri" w:hAnsi="Calibri" w:cs="Calibri"/>
          <w:b/>
          <w:bCs/>
          <w:sz w:val="28"/>
          <w:szCs w:val="28"/>
        </w:rPr>
        <w:t xml:space="preserve">1. Các bên tham gia</w:t>
      </w:r>
    </w:p>
    <w:p>
      <w:pPr>
        <w:spacing w:before="0" w:after="120" w:line="259" w:lineRule="auto"/>
        <w:jc w:val="both"/>
      </w:pPr>
      <w:r>
        <w:rPr>
          <w:rFonts w:ascii="Calibri" w:eastAsia="Calibri" w:hAnsi="Calibri" w:cs="Calibri"/>
          <w:b/>
          <w:bCs/>
          <w:sz w:val="22"/>
          <w:szCs w:val="22"/>
        </w:rPr>
        <w:t xml:space="preserve">BÊN A — NHÓM KHỞI TẠO DỰ ÁN</w:t>
      </w:r>
      <w:r>
        <w:rPr>
          <w:rFonts w:ascii="Calibri" w:eastAsia="Calibri" w:hAnsi="Calibri" w:cs="Calibri"/>
          <w:sz w:val="22"/>
          <w:szCs w:val="22"/>
        </w:rPr>
        <w:t xml:space="preserve"> (bên giao việc, đại diện tổ chức chủ quản Enticy Studios)</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50"/>
        <w:gridCol w:w="7104"/>
      </w:tblGrid>
      <w:tr>
        <w:trPr>
          <w:cantSplit/>
          <w:tblHeader/>
        </w:trPr>
        <w:tc>
          <w:tcPr>
            <w:tcW w:w="22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Thuộc tính</w:t>
            </w:r>
          </w:p>
        </w:tc>
        <w:tc>
          <w:tcPr>
            <w:tcW w:w="710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r>
      <w:tr>
        <w:trPr>
          <w:cantSplit/>
        </w:trPr>
        <w:tc>
          <w:tcPr>
            <w:tcW w:w="22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Đại diện</w:t>
            </w:r>
          </w:p>
        </w:tc>
        <w:tc>
          <w:tcPr>
            <w:tcW w:w="7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22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Chức danh</w:t>
            </w:r>
          </w:p>
        </w:tc>
        <w:tc>
          <w:tcPr>
            <w:tcW w:w="7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sáng lập kiêm Giám đốc điều hành — Enticy Studios; Nhà tài trợ dự án (SH-01)</w:t>
            </w:r>
          </w:p>
        </w:tc>
      </w:tr>
      <w:tr>
        <w:trPr>
          <w:cantSplit/>
        </w:trPr>
        <w:tc>
          <w:tcPr>
            <w:tcW w:w="22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Vai trò trong dự án</w:t>
            </w:r>
          </w:p>
        </w:tc>
        <w:tc>
          <w:tcPr>
            <w:tcW w:w="7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Cấp ngân sách, phê duyệt phạm vi, nghiệm thu sản phẩm</w:t>
            </w:r>
          </w:p>
        </w:tc>
      </w:tr>
      <w:tr>
        <w:trPr>
          <w:cantSplit/>
        </w:trPr>
        <w:tc>
          <w:tcPr>
            <w:tcW w:w="22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Liên hệ</w:t>
            </w:r>
          </w:p>
        </w:tc>
        <w:tc>
          <w:tcPr>
            <w:tcW w:w="7104"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&lt;&lt;Email / điện thoại&gt;&gt;</w:t>
            </w:r>
          </w:p>
        </w:tc>
      </w:tr>
    </w:tbl>
    <w:p>
      <w:pPr>
        <w:spacing w:before="0" w:after="120" w:line="259" w:lineRule="auto"/>
        <w:jc w:val="both"/>
      </w:pPr>
      <w:r>
        <w:rPr>
          <w:rFonts w:ascii="Calibri" w:eastAsia="Calibri" w:hAnsi="Calibri" w:cs="Calibri"/>
          <w:b/>
          <w:bCs/>
          <w:sz w:val="22"/>
          <w:szCs w:val="22"/>
        </w:rPr>
        <w:t xml:space="preserve">BÊN B — NHÓM THỰC HIỆN DỰ ÁN</w:t>
      </w:r>
      <w:r>
        <w:rPr>
          <w:rFonts w:ascii="Calibri" w:eastAsia="Calibri" w:hAnsi="Calibri" w:cs="Calibri"/>
          <w:sz w:val="22"/>
          <w:szCs w:val="22"/>
        </w:rPr>
        <w:t xml:space="preserve"> (bên nhận việc)</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485"/>
        <w:gridCol w:w="7869"/>
      </w:tblGrid>
      <w:tr>
        <w:trPr>
          <w:cantSplit/>
          <w:tblHeader/>
        </w:trPr>
        <w:tc>
          <w:tcPr>
            <w:tcW w:w="148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Thuộc tính</w:t>
            </w:r>
          </w:p>
        </w:tc>
        <w:tc>
          <w:tcPr>
            <w:tcW w:w="786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r>
      <w:tr>
        <w:trPr>
          <w:cantSplit/>
        </w:trPr>
        <w:tc>
          <w:tcPr>
            <w:tcW w:w="14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Tên nhóm</w:t>
            </w:r>
          </w:p>
        </w:tc>
        <w:tc>
          <w:tcPr>
            <w:tcW w:w="78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Nhóm 02</w:t>
            </w:r>
          </w:p>
        </w:tc>
      </w:tr>
      <w:tr>
        <w:trPr>
          <w:cantSplit/>
        </w:trPr>
        <w:tc>
          <w:tcPr>
            <w:tcW w:w="14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Đại diện</w:t>
            </w:r>
          </w:p>
        </w:tc>
        <w:tc>
          <w:tcPr>
            <w:tcW w:w="78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r>
      <w:tr>
        <w:trPr>
          <w:cantSplit/>
        </w:trPr>
        <w:tc>
          <w:tcPr>
            <w:tcW w:w="14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Chức danh</w:t>
            </w:r>
          </w:p>
        </w:tc>
        <w:tc>
          <w:tcPr>
            <w:tcW w:w="78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 (Project Manager) — SH-02</w:t>
            </w:r>
          </w:p>
        </w:tc>
      </w:tr>
      <w:tr>
        <w:trPr>
          <w:cantSplit/>
        </w:trPr>
        <w:tc>
          <w:tcPr>
            <w:tcW w:w="14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Thành viên</w:t>
            </w:r>
          </w:p>
        </w:tc>
        <w:tc>
          <w:tcPr>
            <w:tcW w:w="78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 · Nguyễn Việt Quang · Phạm Quang Anh</w:t>
            </w:r>
          </w:p>
        </w:tc>
      </w:tr>
      <w:tr>
        <w:trPr>
          <w:cantSplit/>
        </w:trPr>
        <w:tc>
          <w:tcPr>
            <w:tcW w:w="14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Liên hệ</w:t>
            </w:r>
          </w:p>
        </w:tc>
        <w:tc>
          <w:tcPr>
            <w:tcW w:w="7869"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&lt;&lt;Email / điện thoại&gt;&gt;</w:t>
            </w:r>
          </w:p>
        </w:tc>
      </w:tr>
    </w:tbl>
    <w:p>
      <w:pPr>
        <w:spacing w:before="0" w:after="120" w:line="259" w:lineRule="auto"/>
        <w:jc w:val="both"/>
      </w:pPr>
      <w:r>
        <w:rPr>
          <w:rFonts w:ascii="Calibri" w:eastAsia="Calibri" w:hAnsi="Calibri" w:cs="Calibri"/>
          <w:b/>
          <w:bCs/>
          <w:sz w:val="22"/>
          <w:szCs w:val="22"/>
        </w:rPr>
        <w:t xml:space="preserve">Ghi nhận về việc kiêm nhiệm.</w:t>
      </w:r>
      <w:r>
        <w:rPr>
          <w:rFonts w:ascii="Calibri" w:eastAsia="Calibri" w:hAnsi="Calibri" w:cs="Calibri"/>
          <w:sz w:val="22"/>
          <w:szCs w:val="22"/>
        </w:rPr>
        <w:t xml:space="preserve"> Do đội chỉ có 3 thành viên, một người có thể đảm nhiệm nhiều vai trò và có mặt ở cả hai bên. Cụ thể, Phạm Quang Anh vừa đại diện Bên A với tư cách Nhà tài trợ, vừa tham gia Bên B với tư cách Trưởng nhóm sản phẩm. Trong mọi tình huống cần quyết định nghiệm thu hoặc phê duyệt thay đổi, người này hành động với tư cách </w:t>
      </w:r>
      <w:r>
        <w:rPr>
          <w:rFonts w:ascii="Calibri" w:eastAsia="Calibri" w:hAnsi="Calibri" w:cs="Calibri"/>
          <w:b/>
          <w:bCs/>
          <w:sz w:val="22"/>
          <w:szCs w:val="22"/>
        </w:rPr>
        <w:t xml:space="preserve">Bên A</w:t>
      </w:r>
      <w:r>
        <w:rPr>
          <w:rFonts w:ascii="Calibri" w:eastAsia="Calibri" w:hAnsi="Calibri" w:cs="Calibri"/>
          <w:sz w:val="22"/>
          <w:szCs w:val="22"/>
        </w:rPr>
        <w:t xml:space="preserve">, và quyết định phải được ghi thành văn bản có sự chứng kiến của Giám đốc dự án.</w:t>
      </w:r>
    </w:p>
    <w:p>
      <w:pPr>
        <w:spacing w:before="0" w:after="120" w:line="259" w:lineRule="auto"/>
        <w:jc w:val="both"/>
      </w:pPr>
      <w:r>
        <w:rPr>
          <w:rFonts w:ascii="Calibri" w:eastAsia="Calibri" w:hAnsi="Calibri" w:cs="Calibri"/>
          <w:b/>
          <w:bCs/>
          <w:sz w:val="22"/>
          <w:szCs w:val="22"/>
        </w:rPr>
        <w:t xml:space="preserve">Giảng viên hướng dẫn</w:t>
      </w:r>
      <w:r>
        <w:rPr>
          <w:rFonts w:ascii="Calibri" w:eastAsia="Calibri" w:hAnsi="Calibri" w:cs="Calibri"/>
          <w:sz w:val="22"/>
          <w:szCs w:val="22"/>
        </w:rPr>
        <w:t xml:space="preserve"> — Thầy Nguyễn Đình Quảng (SH-05) — đóng vai trò giám sát học thuật, không phải một bên của hợp đồng.</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2. Đối tượng hợp đồng và phạm vi tổng quan</w:t>
      </w:r>
    </w:p>
    <w:p>
      <w:pPr>
        <w:pStyle w:val="Heading3"/>
        <w:keepNext/>
        <w:spacing w:before="160" w:after="100" w:line="259" w:lineRule="auto"/>
        <w:jc w:val="left"/>
      </w:pPr>
      <w:r>
        <w:rPr>
          <w:rFonts w:ascii="Calibri" w:eastAsia="Calibri" w:hAnsi="Calibri" w:cs="Calibri"/>
          <w:b/>
          <w:bCs/>
          <w:sz w:val="24"/>
          <w:szCs w:val="24"/>
        </w:rPr>
        <w:t xml:space="preserve">2.1. Đối tượng</w:t>
      </w:r>
    </w:p>
    <w:p>
      <w:pPr>
        <w:spacing w:before="0" w:after="120" w:line="259" w:lineRule="auto"/>
        <w:jc w:val="both"/>
      </w:pPr>
      <w:r>
        <w:rPr>
          <w:rFonts w:ascii="Calibri" w:eastAsia="Calibri" w:hAnsi="Calibri" w:cs="Calibri"/>
          <w:sz w:val="22"/>
          <w:szCs w:val="22"/>
        </w:rPr>
        <w:t xml:space="preserve">Bên B nhận thực hiện dự án </w:t>
      </w:r>
      <w:r>
        <w:rPr>
          <w:rFonts w:ascii="Calibri" w:eastAsia="Calibri" w:hAnsi="Calibri" w:cs="Calibri"/>
          <w:b/>
          <w:bCs/>
          <w:sz w:val="22"/>
          <w:szCs w:val="22"/>
        </w:rPr>
        <w:t xml:space="preserve">PromptVideo — Slide-to-Video Generator</w:t>
      </w:r>
      <w:r>
        <w:rPr>
          <w:rFonts w:ascii="Calibri" w:eastAsia="Calibri" w:hAnsi="Calibri" w:cs="Calibri"/>
          <w:sz w:val="22"/>
          <w:szCs w:val="22"/>
        </w:rPr>
        <w:t xml:space="preserve">: một ứng dụng web mã nguồn mở chuyển văn bản và hình ảnh thành video trình chiếu MP4, trong đó toàn bộ quá trình dựng và mã hoá chạy trên máy người dùng thông qua API WebCodecs, không cần máy chủ render.</w:t>
      </w:r>
    </w:p>
    <w:p>
      <w:pPr>
        <w:pStyle w:val="Heading3"/>
        <w:keepNext/>
        <w:spacing w:before="160" w:after="100" w:line="259" w:lineRule="auto"/>
        <w:jc w:val="left"/>
      </w:pPr>
      <w:r>
        <w:rPr>
          <w:rFonts w:ascii="Calibri" w:eastAsia="Calibri" w:hAnsi="Calibri" w:cs="Calibri"/>
          <w:b/>
          <w:bCs/>
          <w:sz w:val="24"/>
          <w:szCs w:val="24"/>
        </w:rPr>
        <w:t xml:space="preserve">2.2. Phạm vi công việc</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557"/>
        <w:gridCol w:w="4797"/>
      </w:tblGrid>
      <w:tr>
        <w:trPr>
          <w:cantSplit/>
          <w:tblHeader/>
        </w:trPr>
        <w:tc>
          <w:tcPr>
            <w:tcW w:w="455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 Thuộc phạm vi hợp đồng</w:t>
            </w:r>
          </w:p>
        </w:tc>
        <w:tc>
          <w:tcPr>
            <w:tcW w:w="479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 Ngoài phạm vi hợp đồng</w:t>
            </w:r>
          </w:p>
        </w:tc>
      </w:tr>
      <w:tr>
        <w:trPr>
          <w:cantSplit/>
        </w:trPr>
        <w:tc>
          <w:tcPr>
            <w:tcW w:w="45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dạng Scene JSON và bộ xác thực</w:t>
            </w:r>
          </w:p>
        </w:tc>
        <w:tc>
          <w:tcPr>
            <w:tcW w:w="47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Sinh nội dung cảnh tự động bằng AI</w:t>
            </w:r>
          </w:p>
        </w:tc>
      </w:tr>
      <w:tr>
        <w:trPr>
          <w:cantSplit/>
        </w:trPr>
        <w:tc>
          <w:tcPr>
            <w:tcW w:w="45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theo từng khung hình và chức năng xem trước</w:t>
            </w:r>
          </w:p>
        </w:tc>
        <w:tc>
          <w:tcPr>
            <w:tcW w:w="47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Chèn nhạc nền, xử lý âm thanh, xuất phụ đề</w:t>
            </w:r>
          </w:p>
        </w:tc>
      </w:tr>
      <w:tr>
        <w:trPr>
          <w:cantSplit/>
        </w:trPr>
        <w:tc>
          <w:tcPr>
            <w:tcW w:w="45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MP4 theo luồng, </w:t>
            </w:r>
            <w:r>
              <w:rPr>
                <w:rFonts w:ascii="Calibri" w:eastAsia="Calibri" w:hAnsi="Calibri" w:cs="Calibri"/>
                <w:b/>
                <w:bCs/>
                <w:sz w:val="18"/>
                <w:szCs w:val="18"/>
              </w:rPr>
              <w:t xml:space="preserve">không giới hạn độ dài video</w:t>
            </w:r>
          </w:p>
        </w:tc>
        <w:tc>
          <w:tcPr>
            <w:tcW w:w="47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Độ phân giải 4K, tốc độ 60 fps, khung hình dọc</w:t>
            </w:r>
          </w:p>
        </w:tc>
      </w:tr>
      <w:tr>
        <w:trPr>
          <w:cantSplit/>
        </w:trPr>
        <w:tc>
          <w:tcPr>
            <w:tcW w:w="45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Trình soạn thảo bằng biểu mẫu, lưu và mở lại dự án</w:t>
            </w:r>
          </w:p>
        </w:tc>
        <w:tc>
          <w:tcPr>
            <w:tcW w:w="47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khoản người dùng, đồng bộ đám mây, cộng tác thời gian thực</w:t>
            </w:r>
          </w:p>
        </w:tc>
      </w:tr>
      <w:tr>
        <w:trPr>
          <w:cantSplit/>
        </w:trPr>
        <w:tc>
          <w:tcPr>
            <w:tcW w:w="45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Thư viện ≥ 8 mẫu trình chiếu miễn phí</w:t>
            </w:r>
          </w:p>
        </w:tc>
        <w:tc>
          <w:tcPr>
            <w:tcW w:w="47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Sản xuất và bán các gói template thương mại</w:t>
            </w:r>
          </w:p>
        </w:tc>
      </w:tr>
      <w:tr>
        <w:trPr>
          <w:cantSplit/>
        </w:trPr>
        <w:tc>
          <w:tcPr>
            <w:tcW w:w="45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Định dạng gói template cài thêm được</w:t>
            </w:r>
            <w:r>
              <w:rPr>
                <w:rFonts w:ascii="Calibri" w:eastAsia="Calibri" w:hAnsi="Calibri" w:cs="Calibri"/>
                <w:sz w:val="18"/>
                <w:szCs w:val="18"/>
              </w:rPr>
              <w:t xml:space="preserve"> (RQ-11)</w:t>
            </w:r>
          </w:p>
        </w:tc>
        <w:tc>
          <w:tcPr>
            <w:tcW w:w="47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Cổng thanh toán và quản lý đơn hàng</w:t>
            </w:r>
          </w:p>
        </w:tc>
      </w:tr>
      <w:tr>
        <w:trPr>
          <w:cantSplit/>
        </w:trPr>
        <w:tc>
          <w:tcPr>
            <w:tcW w:w="45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Giao diện tiếng Việt, khung hình ngang 1920×1080 / 30 fps</w:t>
            </w:r>
          </w:p>
        </w:tc>
        <w:tc>
          <w:tcPr>
            <w:tcW w:w="47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Đa ngôn ngữ giao diện</w:t>
            </w:r>
          </w:p>
        </w:tc>
      </w:tr>
      <w:tr>
        <w:trPr>
          <w:cantSplit/>
        </w:trPr>
        <w:tc>
          <w:tcPr>
            <w:tcW w:w="45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tài liệu quản lý dự án theo các nhóm tiến trình PMBOK</w:t>
            </w:r>
          </w:p>
        </w:tc>
        <w:tc>
          <w:tcPr>
            <w:tcW w:w="47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Hoạt động kinh doanh sau bàn giao</w:t>
            </w:r>
          </w:p>
        </w:tc>
      </w:tr>
    </w:tbl>
    <w:p>
      <w:pPr>
        <w:spacing w:before="0" w:after="120" w:line="259" w:lineRule="auto"/>
        <w:jc w:val="both"/>
      </w:pPr>
      <w:r>
        <w:rPr>
          <w:rFonts w:ascii="Calibri" w:eastAsia="Calibri" w:hAnsi="Calibri" w:cs="Calibri"/>
          <w:b/>
          <w:bCs/>
          <w:sz w:val="22"/>
          <w:szCs w:val="22"/>
        </w:rPr>
        <w:t xml:space="preserve">Ranh giới quan trọng.</w:t>
      </w:r>
      <w:r>
        <w:rPr>
          <w:rFonts w:ascii="Calibri" w:eastAsia="Calibri" w:hAnsi="Calibri" w:cs="Calibri"/>
          <w:sz w:val="22"/>
          <w:szCs w:val="22"/>
        </w:rPr>
        <w:t xml:space="preserve"> Bên B bàn giao </w:t>
      </w:r>
      <w:r>
        <w:rPr>
          <w:rFonts w:ascii="Calibri" w:eastAsia="Calibri" w:hAnsi="Calibri" w:cs="Calibri"/>
          <w:i/>
          <w:iCs/>
          <w:sz w:val="22"/>
          <w:szCs w:val="22"/>
        </w:rPr>
        <w:t xml:space="preserve">khả năng kỹ thuật</w:t>
      </w:r>
      <w:r>
        <w:rPr>
          <w:rFonts w:ascii="Calibri" w:eastAsia="Calibri" w:hAnsi="Calibri" w:cs="Calibri"/>
          <w:sz w:val="22"/>
          <w:szCs w:val="22"/>
        </w:rPr>
        <w:t xml:space="preserve"> để cài thêm gói template (RQ-11). Việc </w:t>
      </w:r>
      <w:r>
        <w:rPr>
          <w:rFonts w:ascii="Calibri" w:eastAsia="Calibri" w:hAnsi="Calibri" w:cs="Calibri"/>
          <w:i/>
          <w:iCs/>
          <w:sz w:val="22"/>
          <w:szCs w:val="22"/>
        </w:rPr>
        <w:t xml:space="preserve">sản xuất, định giá và bán</w:t>
      </w:r>
      <w:r>
        <w:rPr>
          <w:rFonts w:ascii="Calibri" w:eastAsia="Calibri" w:hAnsi="Calibri" w:cs="Calibri"/>
          <w:sz w:val="22"/>
          <w:szCs w:val="22"/>
        </w:rPr>
        <w:t xml:space="preserve"> các gói template thương mại là hoạt động kinh doanh của Bên A sau khi dự án đóng, không thuộc trách nhiệm của Bên B.</w:t>
      </w:r>
    </w:p>
    <w:p>
      <w:pPr>
        <w:spacing w:before="0" w:after="120" w:line="259" w:lineRule="auto"/>
        <w:jc w:val="both"/>
      </w:pPr>
      <w:r>
        <w:rPr>
          <w:rFonts w:ascii="Calibri" w:eastAsia="Calibri" w:hAnsi="Calibri" w:cs="Calibri"/>
          <w:sz w:val="22"/>
          <w:szCs w:val="22"/>
        </w:rPr>
        <w:t xml:space="preserve">Chi tiết đầy đủ về phạm vi, yêu cầu chức năng RQ-01 → RQ-12 và yêu cầu phi chức năng NF-01 → NF-08 nằm tại Project Charter §4 và §5.</w:t>
      </w:r>
    </w:p>
    <w:p>
      <w:pPr>
        <w:pStyle w:val="Heading3"/>
        <w:keepNext/>
        <w:spacing w:before="160" w:after="100" w:line="259" w:lineRule="auto"/>
        <w:jc w:val="left"/>
      </w:pPr>
      <w:r>
        <w:rPr>
          <w:rFonts w:ascii="Calibri" w:eastAsia="Calibri" w:hAnsi="Calibri" w:cs="Calibri"/>
          <w:b/>
          <w:bCs/>
          <w:sz w:val="24"/>
          <w:szCs w:val="24"/>
        </w:rPr>
        <w:t xml:space="preserve">2.3. Sản phẩm bàn giao</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88"/>
        <w:gridCol w:w="8254"/>
        <w:gridCol w:w="412"/>
      </w:tblGrid>
      <w:tr>
        <w:trPr>
          <w:cantSplit/>
          <w:tblHeader/>
        </w:trPr>
        <w:tc>
          <w:tcPr>
            <w:tcW w:w="68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Mã</w:t>
            </w:r>
          </w:p>
        </w:tc>
        <w:tc>
          <w:tcPr>
            <w:tcW w:w="82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Sản phẩm bàn giao</w:t>
            </w:r>
          </w:p>
        </w:tc>
        <w:tc>
          <w:tcPr>
            <w:tcW w:w="41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DL-01</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tài liệu nhóm Initiating (4 tài liệu)</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DL-02</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đặc tả yêu cầu và định nghĩa Scene JSON v1</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DL-03</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thiết kế kiến trúc, thư viện mẫu, </w:t>
            </w:r>
            <w:r>
              <w:rPr>
                <w:rFonts w:ascii="Calibri" w:eastAsia="Calibri" w:hAnsi="Calibri" w:cs="Calibri"/>
                <w:b/>
                <w:bCs/>
                <w:sz w:val="18"/>
                <w:szCs w:val="18"/>
              </w:rPr>
              <w:t xml:space="preserve">nguyên mẫu mã hoá theo luồng</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DL-04</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theo khung hình và chức năng xem trước</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DL-05</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Chức năng xuất MP4 theo luồng</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DL-06</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Trình soạn thảo bằng biểu mẫu, lưu/mở dự án, định dạng gói template</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DL-07</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kiểm thử, tài liệu hướng dẫn người dùng, tài liệu định dạng gói template</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DL-08</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 hoàn chỉnh đã triển khai, biên bản nghiệm thu, báo cáo tổng kết</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3. Thời gian thực hiện</w:t>
      </w:r>
    </w:p>
    <w:p>
      <w:pPr>
        <w:spacing w:before="0" w:after="120" w:line="259" w:lineRule="auto"/>
        <w:jc w:val="both"/>
      </w:pPr>
      <w:r>
        <w:rPr>
          <w:rFonts w:ascii="Calibri" w:eastAsia="Calibri" w:hAnsi="Calibri" w:cs="Calibri"/>
          <w:b/>
          <w:bCs/>
          <w:sz w:val="22"/>
          <w:szCs w:val="22"/>
        </w:rPr>
        <w:t xml:space="preserve">Tổng thời gian: 15 tuần, từ 2026-08-24 đến 2026-12-06.</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236"/>
        <w:gridCol w:w="709"/>
        <w:gridCol w:w="1789"/>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623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c>
          <w:tcPr>
            <w:tcW w:w="70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Tuần</w:t>
            </w:r>
          </w:p>
        </w:tc>
        <w:tc>
          <w:tcPr>
            <w:tcW w:w="178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 hoàn thành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w:t>
            </w:r>
          </w:p>
        </w:tc>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động dự án và phê duyệt Charter</w:t>
            </w:r>
          </w:p>
        </w:tc>
        <w:tc>
          <w:tcPr>
            <w:tcW w:w="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17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2026-08-30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w:t>
            </w:r>
          </w:p>
        </w:tc>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Đặc tả yêu cầu và Scene JSON v1</w:t>
            </w:r>
          </w:p>
        </w:tc>
        <w:tc>
          <w:tcPr>
            <w:tcW w:w="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2–3</w:t>
            </w:r>
          </w:p>
        </w:tc>
        <w:tc>
          <w:tcPr>
            <w:tcW w:w="17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2026-09-13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Thiết kế kiến trúc, thư viện mẫu, nguyên mẫu</w:t>
            </w:r>
          </w:p>
        </w:tc>
        <w:tc>
          <w:tcPr>
            <w:tcW w:w="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4–5</w:t>
            </w:r>
          </w:p>
        </w:tc>
        <w:tc>
          <w:tcPr>
            <w:tcW w:w="17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2026-09-27</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theo khung hình và xem trước</w:t>
            </w:r>
          </w:p>
        </w:tc>
        <w:tc>
          <w:tcPr>
            <w:tcW w:w="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6–8</w:t>
            </w:r>
          </w:p>
        </w:tc>
        <w:tc>
          <w:tcPr>
            <w:tcW w:w="17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2026-10-18</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MP4 theo luồng</w:t>
            </w:r>
          </w:p>
        </w:tc>
        <w:tc>
          <w:tcPr>
            <w:tcW w:w="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9–10</w:t>
            </w:r>
          </w:p>
        </w:tc>
        <w:tc>
          <w:tcPr>
            <w:tcW w:w="17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2026-11-01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Trình soạn thảo, lưu/mở dự án, gói template</w:t>
            </w:r>
          </w:p>
        </w:tc>
        <w:tc>
          <w:tcPr>
            <w:tcW w:w="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11–12</w:t>
            </w:r>
          </w:p>
        </w:tc>
        <w:tc>
          <w:tcPr>
            <w:tcW w:w="17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2026-11-15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thử, tối ưu, tài liệu</w:t>
            </w:r>
          </w:p>
        </w:tc>
        <w:tc>
          <w:tcPr>
            <w:tcW w:w="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13–14</w:t>
            </w:r>
          </w:p>
        </w:tc>
        <w:tc>
          <w:tcPr>
            <w:tcW w:w="17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2026-11-29</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Nghiệm thu và bàn giao</w:t>
            </w:r>
          </w:p>
        </w:tc>
        <w:tc>
          <w:tcPr>
            <w:tcW w:w="7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w:t>
            </w:r>
          </w:p>
        </w:tc>
        <w:tc>
          <w:tcPr>
            <w:tcW w:w="17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2026-12-06</w:t>
            </w:r>
          </w:p>
        </w:tc>
      </w:tr>
    </w:tbl>
    <w:p>
      <w:pPr>
        <w:spacing w:before="0" w:after="120" w:line="259" w:lineRule="auto"/>
        <w:jc w:val="both"/>
      </w:pPr>
      <w:r>
        <w:rPr>
          <w:rFonts w:ascii="Calibri" w:eastAsia="Calibri" w:hAnsi="Calibri" w:cs="Calibri"/>
          <w:b/>
          <w:bCs/>
          <w:sz w:val="22"/>
          <w:szCs w:val="22"/>
        </w:rPr>
        <w:t xml:space="preserve">Ngày bàn giao 2026-12-06 là ngày cứng.</w:t>
      </w:r>
      <w:r>
        <w:rPr>
          <w:rFonts w:ascii="Calibri" w:eastAsia="Calibri" w:hAnsi="Calibri" w:cs="Calibri"/>
          <w:sz w:val="22"/>
          <w:szCs w:val="22"/>
        </w:rPr>
        <w:t xml:space="preserve"> Thời gian dự án đúng bằng độ dài học kỳ nên </w:t>
      </w:r>
      <w:r>
        <w:rPr>
          <w:rFonts w:ascii="Calibri" w:eastAsia="Calibri" w:hAnsi="Calibri" w:cs="Calibri"/>
          <w:b/>
          <w:bCs/>
          <w:sz w:val="22"/>
          <w:szCs w:val="22"/>
        </w:rPr>
        <w:t xml:space="preserve">không có biên an toàn</w:t>
      </w:r>
      <w:r>
        <w:rPr>
          <w:rFonts w:ascii="Calibri" w:eastAsia="Calibri" w:hAnsi="Calibri" w:cs="Calibri"/>
          <w:sz w:val="22"/>
          <w:szCs w:val="22"/>
        </w:rPr>
        <w:t xml:space="preserve">. Hai bên thống nhất nguyên tắc xử lý khi chậm tiến độ: </w:t>
      </w:r>
      <w:r>
        <w:rPr>
          <w:rFonts w:ascii="Calibri" w:eastAsia="Calibri" w:hAnsi="Calibri" w:cs="Calibri"/>
          <w:b/>
          <w:bCs/>
          <w:sz w:val="22"/>
          <w:szCs w:val="22"/>
        </w:rPr>
        <w:t xml:space="preserve">giảm phạm vi trước, lùi ngày bàn giao sau</w:t>
      </w:r>
      <w:r>
        <w:rPr>
          <w:rFonts w:ascii="Calibri" w:eastAsia="Calibri" w:hAnsi="Calibri" w:cs="Calibri"/>
          <w:sz w:val="22"/>
          <w:szCs w:val="22"/>
        </w:rPr>
        <w:t xml:space="preserve">. Cụ thể, nếu đến hết mốc M2 nguyên mẫu mã hoá theo luồng chưa chạy được, phạm vi được giảm xuống còn 4 mẫu trình chiếu và bỏ chức năng lưu/mở dự án. Việc lùi ngày bàn giao chỉ được thực hiện khi có phê duyệt bằng văn bản của Bên A.</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4. Ngân sách và nguồn lực</w:t>
      </w:r>
    </w:p>
    <w:p>
      <w:pPr>
        <w:pStyle w:val="Heading3"/>
        <w:keepNext/>
        <w:spacing w:before="160" w:after="100" w:line="259" w:lineRule="auto"/>
        <w:jc w:val="left"/>
      </w:pPr>
      <w:r>
        <w:rPr>
          <w:rFonts w:ascii="Calibri" w:eastAsia="Calibri" w:hAnsi="Calibri" w:cs="Calibri"/>
          <w:b/>
          <w:bCs/>
          <w:sz w:val="24"/>
          <w:szCs w:val="24"/>
        </w:rPr>
        <w:t xml:space="preserve">4.1. Ngân sách tiền mặt</w:t>
      </w:r>
    </w:p>
    <w:p>
      <w:pPr>
        <w:spacing w:before="0" w:after="120" w:line="259" w:lineRule="auto"/>
        <w:jc w:val="both"/>
      </w:pPr>
      <w:r>
        <w:rPr>
          <w:rFonts w:ascii="Calibri" w:eastAsia="Calibri" w:hAnsi="Calibri" w:cs="Calibri"/>
          <w:b/>
          <w:bCs/>
          <w:sz w:val="22"/>
          <w:szCs w:val="22"/>
        </w:rPr>
        <w:t xml:space="preserve">Bên A cấp cho Bên B tổng ngân sách tiền mặt: 1.500.000 VND (một triệu năm trăm nghìn đồng).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293"/>
        <w:gridCol w:w="2061"/>
      </w:tblGrid>
      <w:tr>
        <w:trPr>
          <w:cantSplit/>
          <w:tblHeader/>
        </w:trPr>
        <w:tc>
          <w:tcPr>
            <w:tcW w:w="729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206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Số tiền (VND)</w:t>
            </w:r>
          </w:p>
        </w:tc>
      </w:tr>
      <w:tr>
        <w:trPr>
          <w:cantSplit/>
        </w:trPr>
        <w:tc>
          <w:tcPr>
            <w:tcW w:w="72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Tên miền năm đầu</w:t>
            </w:r>
          </w:p>
        </w:tc>
        <w:tc>
          <w:tcPr>
            <w:tcW w:w="206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300.000</w:t>
            </w:r>
          </w:p>
        </w:tc>
      </w:tr>
      <w:tr>
        <w:trPr>
          <w:cantSplit/>
        </w:trPr>
        <w:tc>
          <w:tcPr>
            <w:tcW w:w="72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sản đồ hoạ có bản quyền cho 8 mẫu miễn phí</w:t>
            </w:r>
          </w:p>
        </w:tc>
        <w:tc>
          <w:tcPr>
            <w:tcW w:w="206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1.000.000</w:t>
            </w:r>
          </w:p>
        </w:tc>
      </w:tr>
      <w:tr>
        <w:trPr>
          <w:cantSplit/>
        </w:trPr>
        <w:tc>
          <w:tcPr>
            <w:tcW w:w="72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 phòng</w:t>
            </w:r>
          </w:p>
        </w:tc>
        <w:tc>
          <w:tcPr>
            <w:tcW w:w="206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200.000</w:t>
            </w:r>
          </w:p>
        </w:tc>
      </w:tr>
      <w:tr>
        <w:trPr>
          <w:cantSplit/>
        </w:trPr>
        <w:tc>
          <w:tcPr>
            <w:tcW w:w="72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TỔNG</w:t>
            </w:r>
          </w:p>
        </w:tc>
        <w:tc>
          <w:tcPr>
            <w:tcW w:w="206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1.500.000</w:t>
            </w:r>
          </w:p>
        </w:tc>
      </w:tr>
    </w:tbl>
    <w:p>
      <w:pPr>
        <w:spacing w:before="0" w:after="120" w:line="259" w:lineRule="auto"/>
        <w:jc w:val="both"/>
      </w:pPr>
      <w:r>
        <w:rPr>
          <w:rFonts w:ascii="Calibri" w:eastAsia="Calibri" w:hAnsi="Calibri" w:cs="Calibri"/>
          <w:sz w:val="22"/>
          <w:szCs w:val="22"/>
        </w:rPr>
        <w:t xml:space="preserve">Ngân sách được cấp một lần tại mốc M0. Khoản dự phòng 200.000 VND chỉ được sử dụng khi có phê duyệt của Bên A. </w:t>
      </w:r>
      <w:r>
        <w:rPr>
          <w:rFonts w:ascii="Calibri" w:eastAsia="Calibri" w:hAnsi="Calibri" w:cs="Calibri"/>
          <w:b/>
          <w:bCs/>
          <w:sz w:val="22"/>
          <w:szCs w:val="22"/>
        </w:rPr>
        <w:t xml:space="preserve">Mọi khoản chi vượt 1.500.000 VND đều phải có phê duyệt bằng văn bản của Bên A trước khi chi.</w:t>
      </w:r>
    </w:p>
    <w:p>
      <w:pPr>
        <w:pStyle w:val="Heading3"/>
        <w:keepNext/>
        <w:spacing w:before="160" w:after="100" w:line="259" w:lineRule="auto"/>
        <w:jc w:val="left"/>
      </w:pPr>
      <w:r>
        <w:rPr>
          <w:rFonts w:ascii="Calibri" w:eastAsia="Calibri" w:hAnsi="Calibri" w:cs="Calibri"/>
          <w:b/>
          <w:bCs/>
          <w:sz w:val="24"/>
          <w:szCs w:val="24"/>
        </w:rPr>
        <w:t xml:space="preserve">4.2. Nguồn lực công sức</w:t>
      </w:r>
    </w:p>
    <w:p>
      <w:pPr>
        <w:spacing w:before="0" w:after="120" w:line="259" w:lineRule="auto"/>
        <w:jc w:val="both"/>
      </w:pPr>
      <w:r>
        <w:rPr>
          <w:rFonts w:ascii="Calibri" w:eastAsia="Calibri" w:hAnsi="Calibri" w:cs="Calibri"/>
          <w:b/>
          <w:bCs/>
          <w:sz w:val="22"/>
          <w:szCs w:val="22"/>
        </w:rPr>
        <w:t xml:space="preserve">Bên B cam kết bố trí: 3 thành viên × 10 giờ/tuần × 15 tuần = 450 giờ công.</w:t>
      </w:r>
    </w:p>
    <w:p>
      <w:pPr>
        <w:spacing w:before="0" w:after="120" w:line="259" w:lineRule="auto"/>
        <w:jc w:val="both"/>
      </w:pPr>
      <w:r>
        <w:rPr>
          <w:rFonts w:ascii="Calibri" w:eastAsia="Calibri" w:hAnsi="Calibri" w:cs="Calibri"/>
          <w:sz w:val="22"/>
          <w:szCs w:val="22"/>
        </w:rPr>
        <w:t xml:space="preserve">Công sức này được quy đổi 80.000 VND/giờ, tương đương </w:t>
      </w:r>
      <w:r>
        <w:rPr>
          <w:rFonts w:ascii="Calibri" w:eastAsia="Calibri" w:hAnsi="Calibri" w:cs="Calibri"/>
          <w:b/>
          <w:bCs/>
          <w:sz w:val="22"/>
          <w:szCs w:val="22"/>
        </w:rPr>
        <w:t xml:space="preserve">36.000.000 VND</w:t>
      </w:r>
      <w:r>
        <w:rPr>
          <w:rFonts w:ascii="Calibri" w:eastAsia="Calibri" w:hAnsi="Calibri" w:cs="Calibri"/>
          <w:sz w:val="22"/>
          <w:szCs w:val="22"/>
        </w:rPr>
        <w:t xml:space="preserve">, để phục vụ việc thẩm định tài chính. Đây là </w:t>
      </w:r>
      <w:r>
        <w:rPr>
          <w:rFonts w:ascii="Calibri" w:eastAsia="Calibri" w:hAnsi="Calibri" w:cs="Calibri"/>
          <w:b/>
          <w:bCs/>
          <w:sz w:val="22"/>
          <w:szCs w:val="22"/>
        </w:rPr>
        <w:t xml:space="preserve">chi phí cơ hội, không phải tiền Bên A chi trả cho Bên B</w:t>
      </w:r>
      <w:r>
        <w:rPr>
          <w:rFonts w:ascii="Calibri" w:eastAsia="Calibri" w:hAnsi="Calibri" w:cs="Calibri"/>
          <w:sz w:val="22"/>
          <w:szCs w:val="22"/>
        </w:rPr>
        <w:t xml:space="preserve"> — các thành viên Bên B không nhận thù lao bằng tiền cho dự án này.</w:t>
      </w:r>
    </w:p>
    <w:p>
      <w:pPr>
        <w:spacing w:before="0" w:after="120" w:line="259" w:lineRule="auto"/>
        <w:jc w:val="both"/>
      </w:pPr>
      <w:r>
        <w:rPr>
          <w:rFonts w:ascii="Calibri" w:eastAsia="Calibri" w:hAnsi="Calibri" w:cs="Calibri"/>
          <w:b/>
          <w:bCs/>
          <w:sz w:val="22"/>
          <w:szCs w:val="22"/>
        </w:rPr>
        <w:t xml:space="preserve">Ngưỡng cảnh báo:</w:t>
      </w:r>
      <w:r>
        <w:rPr>
          <w:rFonts w:ascii="Calibri" w:eastAsia="Calibri" w:hAnsi="Calibri" w:cs="Calibri"/>
          <w:sz w:val="22"/>
          <w:szCs w:val="22"/>
        </w:rPr>
        <w:t xml:space="preserve"> khi tổng giờ công thực tế của một mốc vượt </w:t>
      </w:r>
      <w:r>
        <w:rPr>
          <w:rFonts w:ascii="Calibri" w:eastAsia="Calibri" w:hAnsi="Calibri" w:cs="Calibri"/>
          <w:b/>
          <w:bCs/>
          <w:sz w:val="22"/>
          <w:szCs w:val="22"/>
        </w:rPr>
        <w:t xml:space="preserve">120%</w:t>
      </w:r>
      <w:r>
        <w:rPr>
          <w:rFonts w:ascii="Calibri" w:eastAsia="Calibri" w:hAnsi="Calibri" w:cs="Calibri"/>
          <w:sz w:val="22"/>
          <w:szCs w:val="22"/>
        </w:rPr>
        <w:t xml:space="preserve"> ước lượng, Giám đốc dự án phải báo cáo Bên A trong kỳ báo cáo tuần gần nhất. Sai lệch tổng giờ công cho phép của cả dự án là </w:t>
      </w:r>
      <w:r>
        <w:rPr>
          <w:rFonts w:ascii="Calibri" w:eastAsia="Calibri" w:hAnsi="Calibri" w:cs="Calibri"/>
          <w:b/>
          <w:bCs/>
          <w:sz w:val="22"/>
          <w:szCs w:val="22"/>
        </w:rPr>
        <w:t xml:space="preserve">± 10%</w:t>
      </w:r>
      <w:r>
        <w:rPr>
          <w:rFonts w:ascii="Calibri" w:eastAsia="Calibri" w:hAnsi="Calibri" w:cs="Calibri"/>
          <w:sz w:val="22"/>
          <w:szCs w:val="22"/>
        </w:rPr>
        <w:t xml:space="preserve"> (tức không quá 495 giờ).</w:t>
      </w:r>
    </w:p>
    <w:p>
      <w:pPr>
        <w:pStyle w:val="Heading3"/>
        <w:keepNext/>
        <w:spacing w:before="160" w:after="100" w:line="259" w:lineRule="auto"/>
        <w:jc w:val="left"/>
      </w:pPr>
      <w:r>
        <w:rPr>
          <w:rFonts w:ascii="Calibri" w:eastAsia="Calibri" w:hAnsi="Calibri" w:cs="Calibri"/>
          <w:b/>
          <w:bCs/>
          <w:sz w:val="24"/>
          <w:szCs w:val="24"/>
        </w:rPr>
        <w:t xml:space="preserve">4.3. Ràng buộc ngân sách</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20"/>
        <w:gridCol w:w="8134"/>
      </w:tblGrid>
      <w:tr>
        <w:trPr>
          <w:cantSplit/>
          <w:tblHeader/>
        </w:trPr>
        <w:tc>
          <w:tcPr>
            <w:tcW w:w="12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Ràng buộc</w:t>
            </w:r>
          </w:p>
        </w:tc>
        <w:tc>
          <w:tcPr>
            <w:tcW w:w="813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r>
      <w:tr>
        <w:trPr>
          <w:cantSplit/>
        </w:trPr>
        <w:tc>
          <w:tcPr>
            <w:tcW w:w="12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CT-02</w:t>
            </w:r>
          </w:p>
        </w:tc>
        <w:tc>
          <w:tcPr>
            <w:tcW w:w="81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Vốn tiền mặt 1.500.000 VND — không huy động thêm từ bên ngoài</w:t>
            </w:r>
          </w:p>
        </w:tc>
      </w:tr>
      <w:tr>
        <w:trPr>
          <w:cantSplit/>
        </w:trPr>
        <w:tc>
          <w:tcPr>
            <w:tcW w:w="12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CT-03</w:t>
            </w:r>
          </w:p>
        </w:tc>
        <w:tc>
          <w:tcPr>
            <w:tcW w:w="81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có ngân sách cho hạ tầng máy chủ; sản phẩm phải chạy được trên hosting tĩnh miễn phí</w:t>
            </w:r>
          </w:p>
        </w:tc>
      </w:tr>
      <w:tr>
        <w:trPr>
          <w:cantSplit/>
        </w:trPr>
        <w:tc>
          <w:tcPr>
            <w:tcW w:w="12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CT-04</w:t>
            </w:r>
          </w:p>
        </w:tc>
        <w:tc>
          <w:tcPr>
            <w:tcW w:w="81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 thành viên bán thời gian, không tuyển thêm — tổng 450 giờ</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5. Quyền và nghĩa vụ của Bên A</w:t>
      </w:r>
    </w:p>
    <w:p>
      <w:pPr>
        <w:spacing w:before="0" w:after="120" w:line="259" w:lineRule="auto"/>
        <w:jc w:val="both"/>
      </w:pPr>
      <w:r>
        <w:rPr>
          <w:rFonts w:ascii="Calibri" w:eastAsia="Calibri" w:hAnsi="Calibri" w:cs="Calibri"/>
          <w:b/>
          <w:bCs/>
          <w:sz w:val="22"/>
          <w:szCs w:val="22"/>
        </w:rPr>
        <w:t xml:space="preserve">Nghĩa vụ:</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sz w:val="22"/>
          <w:szCs w:val="22"/>
        </w:rPr>
        <w:t xml:space="preserve">Cấp đủ và đúng hạn ngân sách 1.500.000 VND tại mốc M0.</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sz w:val="22"/>
          <w:szCs w:val="22"/>
        </w:rPr>
        <w:t xml:space="preserve">Phê duyệt Project Charter và bổ nhiệm Giám đốc dự án chậm nhất tại mốc M0.</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sz w:val="22"/>
          <w:szCs w:val="22"/>
        </w:rPr>
        <w:t xml:space="preserve">Phản hồi các yêu cầu phê duyệt của Bên B </w:t>
      </w:r>
      <w:r>
        <w:rPr>
          <w:rFonts w:ascii="Calibri" w:eastAsia="Calibri" w:hAnsi="Calibri" w:cs="Calibri"/>
          <w:b/>
          <w:bCs/>
          <w:sz w:val="22"/>
          <w:szCs w:val="22"/>
        </w:rPr>
        <w:t xml:space="preserve">trong vòng 3 ngày làm việc</w:t>
      </w:r>
      <w:r>
        <w:rPr>
          <w:rFonts w:ascii="Calibri" w:eastAsia="Calibri" w:hAnsi="Calibri" w:cs="Calibri"/>
          <w:sz w:val="22"/>
          <w:szCs w:val="22"/>
        </w:rPr>
        <w:t xml:space="preserve">. Quá hạn này mà không phản hồi thì coi như đã chấp thuận.</w:t>
      </w:r>
    </w:p>
    <w:p>
      <w:pPr>
        <w:spacing w:before="0" w:after="60" w:line="259" w:lineRule="auto"/>
        <w:ind w:left="284"/>
        <w:jc w:val="both"/>
      </w:pPr>
      <w:r>
        <w:rPr>
          <w:rFonts w:ascii="Calibri" w:eastAsia="Calibri" w:hAnsi="Calibri" w:cs="Calibri"/>
          <w:sz w:val="22"/>
          <w:szCs w:val="22"/>
        </w:rPr>
        <w:t xml:space="preserve">4. </w:t>
      </w:r>
      <w:r>
        <w:rPr>
          <w:rFonts w:ascii="Calibri" w:eastAsia="Calibri" w:hAnsi="Calibri" w:cs="Calibri"/>
          <w:sz w:val="22"/>
          <w:szCs w:val="22"/>
        </w:rPr>
        <w:t xml:space="preserve">Tham gia nghiệm thu tại các mốc M2, M4 và M7.</w:t>
      </w:r>
    </w:p>
    <w:p>
      <w:pPr>
        <w:spacing w:before="0" w:after="60" w:line="259" w:lineRule="auto"/>
        <w:ind w:left="284"/>
        <w:jc w:val="both"/>
      </w:pPr>
      <w:r>
        <w:rPr>
          <w:rFonts w:ascii="Calibri" w:eastAsia="Calibri" w:hAnsi="Calibri" w:cs="Calibri"/>
          <w:sz w:val="22"/>
          <w:szCs w:val="22"/>
        </w:rPr>
        <w:t xml:space="preserve">5. </w:t>
      </w:r>
      <w:r>
        <w:rPr>
          <w:rFonts w:ascii="Calibri" w:eastAsia="Calibri" w:hAnsi="Calibri" w:cs="Calibri"/>
          <w:sz w:val="22"/>
          <w:szCs w:val="22"/>
        </w:rPr>
        <w:t xml:space="preserve">Cung cấp thông tin về định hướng kinh doanh và mô hình doanh thu khi Bên B cần để ra quyết định thiết kế.</w:t>
      </w:r>
    </w:p>
    <w:p>
      <w:pPr>
        <w:spacing w:before="0" w:after="120" w:line="259" w:lineRule="auto"/>
        <w:jc w:val="both"/>
      </w:pPr>
      <w:r>
        <w:rPr>
          <w:rFonts w:ascii="Calibri" w:eastAsia="Calibri" w:hAnsi="Calibri" w:cs="Calibri"/>
          <w:b/>
          <w:bCs/>
          <w:sz w:val="22"/>
          <w:szCs w:val="22"/>
        </w:rPr>
        <w:t xml:space="preserve">Quyền:</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sz w:val="22"/>
          <w:szCs w:val="22"/>
        </w:rPr>
        <w:t xml:space="preserve">Yêu cầu Bên B báo cáo tiến độ hàng tuần.</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sz w:val="22"/>
          <w:szCs w:val="22"/>
        </w:rPr>
        <w:t xml:space="preserve">Từ chối nghiệm thu sản phẩm không đạt tiêu chí đã thoả thuận, kèm lý do cụ thể bằng văn bản.</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sz w:val="22"/>
          <w:szCs w:val="22"/>
        </w:rPr>
        <w:t xml:space="preserve">Phê duyệt hoặc từ chối mọi yêu cầu thay đổi phạm vi, ngân sách và tiến độ.</w:t>
      </w:r>
    </w:p>
    <w:p>
      <w:pPr>
        <w:spacing w:before="0" w:after="60" w:line="259" w:lineRule="auto"/>
        <w:ind w:left="284"/>
        <w:jc w:val="both"/>
      </w:pPr>
      <w:r>
        <w:rPr>
          <w:rFonts w:ascii="Calibri" w:eastAsia="Calibri" w:hAnsi="Calibri" w:cs="Calibri"/>
          <w:sz w:val="22"/>
          <w:szCs w:val="22"/>
        </w:rPr>
        <w:t xml:space="preserve">4. </w:t>
      </w:r>
      <w:r>
        <w:rPr>
          <w:rFonts w:ascii="Calibri" w:eastAsia="Calibri" w:hAnsi="Calibri" w:cs="Calibri"/>
          <w:sz w:val="22"/>
          <w:szCs w:val="22"/>
        </w:rPr>
        <w:t xml:space="preserve">Sở hữu sản phẩm bàn giao theo Điều 9.</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6. Quyền và nghĩa vụ của Bên B</w:t>
      </w:r>
    </w:p>
    <w:p>
      <w:pPr>
        <w:spacing w:before="0" w:after="120" w:line="259" w:lineRule="auto"/>
        <w:jc w:val="both"/>
      </w:pPr>
      <w:r>
        <w:rPr>
          <w:rFonts w:ascii="Calibri" w:eastAsia="Calibri" w:hAnsi="Calibri" w:cs="Calibri"/>
          <w:b/>
          <w:bCs/>
          <w:sz w:val="22"/>
          <w:szCs w:val="22"/>
        </w:rPr>
        <w:t xml:space="preserve">Nghĩa vụ:</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sz w:val="22"/>
          <w:szCs w:val="22"/>
        </w:rPr>
        <w:t xml:space="preserve">Thực hiện đầy đủ phạm vi tại Điều 2, đúng các mốc tại Điều 3, trong ngân sách tại Điều 4.</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sz w:val="22"/>
          <w:szCs w:val="22"/>
        </w:rPr>
        <w:t xml:space="preserve">Bố trí đủ 450 giờ công và </w:t>
      </w:r>
      <w:r>
        <w:rPr>
          <w:rFonts w:ascii="Calibri" w:eastAsia="Calibri" w:hAnsi="Calibri" w:cs="Calibri"/>
          <w:b/>
          <w:bCs/>
          <w:sz w:val="22"/>
          <w:szCs w:val="22"/>
        </w:rPr>
        <w:t xml:space="preserve">xác nhận cam kết thời gian của cả 3 thành viên bằng văn bản tại mốc M0</w:t>
      </w:r>
      <w:r>
        <w:rPr>
          <w:rFonts w:ascii="Calibri" w:eastAsia="Calibri" w:hAnsi="Calibri" w:cs="Calibri"/>
          <w:sz w:val="22"/>
          <w:szCs w:val="22"/>
        </w:rPr>
        <w:t xml:space="preserve">, xác nhận lại mỗi 2 tuần.</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sz w:val="22"/>
          <w:szCs w:val="22"/>
        </w:rPr>
        <w:t xml:space="preserve">Báo cáo tiến độ cho Bên A </w:t>
      </w:r>
      <w:r>
        <w:rPr>
          <w:rFonts w:ascii="Calibri" w:eastAsia="Calibri" w:hAnsi="Calibri" w:cs="Calibri"/>
          <w:b/>
          <w:bCs/>
          <w:sz w:val="22"/>
          <w:szCs w:val="22"/>
        </w:rPr>
        <w:t xml:space="preserve">hàng tuần</w:t>
      </w:r>
      <w:r>
        <w:rPr>
          <w:rFonts w:ascii="Calibri" w:eastAsia="Calibri" w:hAnsi="Calibri" w:cs="Calibri"/>
          <w:sz w:val="22"/>
          <w:szCs w:val="22"/>
        </w:rPr>
        <w:t xml:space="preserve">, nêu rõ việc đã làm, việc đang vướng và rủi ro mới phát sinh.</w:t>
      </w:r>
    </w:p>
    <w:p>
      <w:pPr>
        <w:spacing w:before="0" w:after="60" w:line="259" w:lineRule="auto"/>
        <w:ind w:left="284"/>
        <w:jc w:val="both"/>
      </w:pPr>
      <w:r>
        <w:rPr>
          <w:rFonts w:ascii="Calibri" w:eastAsia="Calibri" w:hAnsi="Calibri" w:cs="Calibri"/>
          <w:sz w:val="22"/>
          <w:szCs w:val="22"/>
        </w:rPr>
        <w:t xml:space="preserve">4. </w:t>
      </w:r>
      <w:r>
        <w:rPr>
          <w:rFonts w:ascii="Calibri" w:eastAsia="Calibri" w:hAnsi="Calibri" w:cs="Calibri"/>
          <w:sz w:val="22"/>
          <w:szCs w:val="22"/>
        </w:rPr>
        <w:t xml:space="preserve">Báo cáo ngay khi phát hiện nguy cơ chậm mốc hoặc vượt ngân sách, </w:t>
      </w:r>
      <w:r>
        <w:rPr>
          <w:rFonts w:ascii="Calibri" w:eastAsia="Calibri" w:hAnsi="Calibri" w:cs="Calibri"/>
          <w:b/>
          <w:bCs/>
          <w:sz w:val="22"/>
          <w:szCs w:val="22"/>
        </w:rPr>
        <w:t xml:space="preserve">không chờ đến khi sự việc đã xảy ra</w:t>
      </w:r>
      <w:r>
        <w:rPr>
          <w:rFonts w:ascii="Calibri" w:eastAsia="Calibri" w:hAnsi="Calibri" w:cs="Calibri"/>
          <w:sz w:val="22"/>
          <w:szCs w:val="22"/>
        </w:rPr>
        <w:t xml:space="preserve">.</w:t>
      </w:r>
    </w:p>
    <w:p>
      <w:pPr>
        <w:spacing w:before="0" w:after="60" w:line="259" w:lineRule="auto"/>
        <w:ind w:left="284"/>
        <w:jc w:val="both"/>
      </w:pPr>
      <w:r>
        <w:rPr>
          <w:rFonts w:ascii="Calibri" w:eastAsia="Calibri" w:hAnsi="Calibri" w:cs="Calibri"/>
          <w:sz w:val="22"/>
          <w:szCs w:val="22"/>
        </w:rPr>
        <w:t xml:space="preserve">5. </w:t>
      </w:r>
      <w:r>
        <w:rPr>
          <w:rFonts w:ascii="Calibri" w:eastAsia="Calibri" w:hAnsi="Calibri" w:cs="Calibri"/>
          <w:sz w:val="22"/>
          <w:szCs w:val="22"/>
        </w:rPr>
        <w:t xml:space="preserve">Chỉ sử dụng thư viện và tài sản đồ hoạ có giấy phép cho phép thương mại hoá và phân phối lại (MIT / Apache-2.0 / BSD / SIL OFL / CC0). </w:t>
      </w:r>
      <w:r>
        <w:rPr>
          <w:rFonts w:ascii="Calibri" w:eastAsia="Calibri" w:hAnsi="Calibri" w:cs="Calibri"/>
          <w:b/>
          <w:bCs/>
          <w:sz w:val="22"/>
          <w:szCs w:val="22"/>
        </w:rPr>
        <w:t xml:space="preserve">Cấm dùng GPL và AGPL.</w:t>
      </w:r>
    </w:p>
    <w:p>
      <w:pPr>
        <w:spacing w:before="0" w:after="60" w:line="259" w:lineRule="auto"/>
        <w:ind w:left="284"/>
        <w:jc w:val="both"/>
      </w:pPr>
      <w:r>
        <w:rPr>
          <w:rFonts w:ascii="Calibri" w:eastAsia="Calibri" w:hAnsi="Calibri" w:cs="Calibri"/>
          <w:sz w:val="22"/>
          <w:szCs w:val="22"/>
        </w:rPr>
        <w:t xml:space="preserve">6. </w:t>
      </w:r>
      <w:r>
        <w:rPr>
          <w:rFonts w:ascii="Calibri" w:eastAsia="Calibri" w:hAnsi="Calibri" w:cs="Calibri"/>
          <w:sz w:val="22"/>
          <w:szCs w:val="22"/>
        </w:rPr>
        <w:t xml:space="preserve">Lập và duy trì bộ tài liệu quản lý dự án theo các nhóm tiến trình PMBOK, đủ để nộp cho giảng viên hướng dẫn.</w:t>
      </w:r>
    </w:p>
    <w:p>
      <w:pPr>
        <w:spacing w:before="0" w:after="60" w:line="259" w:lineRule="auto"/>
        <w:ind w:left="284"/>
        <w:jc w:val="both"/>
      </w:pPr>
      <w:r>
        <w:rPr>
          <w:rFonts w:ascii="Calibri" w:eastAsia="Calibri" w:hAnsi="Calibri" w:cs="Calibri"/>
          <w:sz w:val="22"/>
          <w:szCs w:val="22"/>
        </w:rPr>
        <w:t xml:space="preserve">7. </w:t>
      </w:r>
      <w:r>
        <w:rPr>
          <w:rFonts w:ascii="Calibri" w:eastAsia="Calibri" w:hAnsi="Calibri" w:cs="Calibri"/>
          <w:sz w:val="22"/>
          <w:szCs w:val="22"/>
        </w:rPr>
        <w:t xml:space="preserve">Bàn giao đầy đủ mã nguồn, tài liệu và danh mục lợi ích tại mốc M7.</w:t>
      </w:r>
    </w:p>
    <w:p>
      <w:pPr>
        <w:spacing w:before="0" w:after="120" w:line="259" w:lineRule="auto"/>
        <w:jc w:val="both"/>
      </w:pPr>
      <w:r>
        <w:rPr>
          <w:rFonts w:ascii="Calibri" w:eastAsia="Calibri" w:hAnsi="Calibri" w:cs="Calibri"/>
          <w:b/>
          <w:bCs/>
          <w:sz w:val="22"/>
          <w:szCs w:val="22"/>
        </w:rPr>
        <w:t xml:space="preserve">Quyền:</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sz w:val="22"/>
          <w:szCs w:val="22"/>
        </w:rPr>
        <w:t xml:space="preserve">Được cấp đủ ngân sách và nhận phản hồi đúng hạn theo Điều 5.</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sz w:val="22"/>
          <w:szCs w:val="22"/>
        </w:rPr>
        <w:t xml:space="preserve">Tự quyết định phương án kỹ thuật, kiến trúc và công nghệ, miễn là đạt các mục tiêu đo được OB-01 → OB-12 trong Charter.</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sz w:val="22"/>
          <w:szCs w:val="22"/>
        </w:rPr>
        <w:t xml:space="preserve">Đề xuất giảm phạm vi khi rủi ro tiến độ hiện rõ, theo nguyên tắc tại Điều 3.</w:t>
      </w:r>
    </w:p>
    <w:p>
      <w:pPr>
        <w:spacing w:before="0" w:after="60" w:line="259" w:lineRule="auto"/>
        <w:ind w:left="284"/>
        <w:jc w:val="both"/>
      </w:pPr>
      <w:r>
        <w:rPr>
          <w:rFonts w:ascii="Calibri" w:eastAsia="Calibri" w:hAnsi="Calibri" w:cs="Calibri"/>
          <w:sz w:val="22"/>
          <w:szCs w:val="22"/>
        </w:rPr>
        <w:t xml:space="preserve">4. </w:t>
      </w:r>
      <w:r>
        <w:rPr>
          <w:rFonts w:ascii="Calibri" w:eastAsia="Calibri" w:hAnsi="Calibri" w:cs="Calibri"/>
          <w:sz w:val="22"/>
          <w:szCs w:val="22"/>
        </w:rPr>
        <w:t xml:space="preserve">Từ chối các yêu cầu bổ sung nằm ngoài phạm vi Điều 2 nếu chưa qua quy trình kiểm soát thay đổi tại Điều 8.</w:t>
      </w:r>
    </w:p>
    <w:p>
      <w:pPr>
        <w:spacing w:before="0" w:after="60" w:line="259" w:lineRule="auto"/>
        <w:ind w:left="284"/>
        <w:jc w:val="both"/>
      </w:pPr>
      <w:r>
        <w:rPr>
          <w:rFonts w:ascii="Calibri" w:eastAsia="Calibri" w:hAnsi="Calibri" w:cs="Calibri"/>
          <w:sz w:val="22"/>
          <w:szCs w:val="22"/>
        </w:rPr>
        <w:t xml:space="preserve">5. </w:t>
      </w:r>
      <w:r>
        <w:rPr>
          <w:rFonts w:ascii="Calibri" w:eastAsia="Calibri" w:hAnsi="Calibri" w:cs="Calibri"/>
          <w:sz w:val="22"/>
          <w:szCs w:val="22"/>
        </w:rPr>
        <w:t xml:space="preserve">Được ghi nhận là tác giả trong mã nguồn và tài liệu.</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7. Nghiệm thu và bàn giao</w:t>
      </w:r>
    </w:p>
    <w:p>
      <w:pPr>
        <w:pStyle w:val="Heading3"/>
        <w:keepNext/>
        <w:spacing w:before="160" w:after="100" w:line="259" w:lineRule="auto"/>
        <w:jc w:val="left"/>
      </w:pPr>
      <w:r>
        <w:rPr>
          <w:rFonts w:ascii="Calibri" w:eastAsia="Calibri" w:hAnsi="Calibri" w:cs="Calibri"/>
          <w:b/>
          <w:bCs/>
          <w:sz w:val="24"/>
          <w:szCs w:val="24"/>
        </w:rPr>
        <w:t xml:space="preserve">7.1. Nghiệm thu tại mốc</w:t>
      </w:r>
    </w:p>
    <w:p>
      <w:pPr>
        <w:spacing w:before="0" w:after="120" w:line="259" w:lineRule="auto"/>
        <w:jc w:val="both"/>
      </w:pPr>
      <w:r>
        <w:rPr>
          <w:rFonts w:ascii="Calibri" w:eastAsia="Calibri" w:hAnsi="Calibri" w:cs="Calibri"/>
          <w:sz w:val="22"/>
          <w:szCs w:val="22"/>
        </w:rPr>
        <w:t xml:space="preserve">Mỗi mốc M0 → M7 được nghiệm thu theo </w:t>
      </w:r>
      <w:r>
        <w:rPr>
          <w:rFonts w:ascii="Calibri" w:eastAsia="Calibri" w:hAnsi="Calibri" w:cs="Calibri"/>
          <w:b/>
          <w:bCs/>
          <w:sz w:val="22"/>
          <w:szCs w:val="22"/>
        </w:rPr>
        <w:t xml:space="preserve">tiêu chí hoàn thành</w:t>
      </w:r>
      <w:r>
        <w:rPr>
          <w:rFonts w:ascii="Calibri" w:eastAsia="Calibri" w:hAnsi="Calibri" w:cs="Calibri"/>
          <w:sz w:val="22"/>
          <w:szCs w:val="22"/>
        </w:rPr>
        <w:t xml:space="preserve"> ghi tại Project Charter §7. Ba mốc bắt buộc có mặt Bên A:</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8734"/>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873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Điều kiện nghiệm thu bắt buộc</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c>
          <w:tcPr>
            <w:tcW w:w="87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chứng minh </w:t>
            </w:r>
            <w:r>
              <w:rPr>
                <w:rFonts w:ascii="Calibri" w:eastAsia="Calibri" w:hAnsi="Calibri" w:cs="Calibri"/>
                <w:b/>
                <w:bCs/>
                <w:sz w:val="18"/>
                <w:szCs w:val="18"/>
              </w:rPr>
              <w:t xml:space="preserve">bộ nhớ không tăng theo độ dài video</w:t>
            </w:r>
            <w:r>
              <w:rPr>
                <w:rFonts w:ascii="Calibri" w:eastAsia="Calibri" w:hAnsi="Calibri" w:cs="Calibri"/>
                <w:sz w:val="18"/>
                <w:szCs w:val="18"/>
              </w:rPr>
              <w:t xml:space="preserve"> (tỷ lệ bộ nhớ 10 phút ÷ 1 phút ≤ 1,15); ≥ 8 mẫu trình chiếu được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c>
          <w:tcPr>
            <w:tcW w:w="87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được MP4 1920×1080/30fps; đầu ra giống nhau trên 3 máy; 0 byte nội dung rời khỏi trình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c>
          <w:tcPr>
            <w:tcW w:w="873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mục tiêu OB-01 → OB-09 đạt; tài liệu đầy đủ; biên bản nghiệm thu được ký</w:t>
            </w:r>
          </w:p>
        </w:tc>
      </w:tr>
    </w:tbl>
    <w:p>
      <w:pPr>
        <w:pStyle w:val="Heading3"/>
        <w:keepNext/>
        <w:spacing w:before="160" w:after="100" w:line="259" w:lineRule="auto"/>
        <w:jc w:val="left"/>
      </w:pPr>
      <w:r>
        <w:rPr>
          <w:rFonts w:ascii="Calibri" w:eastAsia="Calibri" w:hAnsi="Calibri" w:cs="Calibri"/>
          <w:b/>
          <w:bCs/>
          <w:sz w:val="24"/>
          <w:szCs w:val="24"/>
        </w:rPr>
        <w:t xml:space="preserve">7.2. Tiêu chí nghiệm thu cuối cùng</w:t>
      </w:r>
    </w:p>
    <w:p>
      <w:pPr>
        <w:spacing w:before="0" w:after="120" w:line="259" w:lineRule="auto"/>
        <w:jc w:val="both"/>
      </w:pPr>
      <w:r>
        <w:rPr>
          <w:rFonts w:ascii="Calibri" w:eastAsia="Calibri" w:hAnsi="Calibri" w:cs="Calibri"/>
          <w:sz w:val="22"/>
          <w:szCs w:val="22"/>
        </w:rPr>
        <w:t xml:space="preserve">Dự án được coi là </w:t>
      </w:r>
      <w:r>
        <w:rPr>
          <w:rFonts w:ascii="Calibri" w:eastAsia="Calibri" w:hAnsi="Calibri" w:cs="Calibri"/>
          <w:b/>
          <w:bCs/>
          <w:sz w:val="22"/>
          <w:szCs w:val="22"/>
        </w:rPr>
        <w:t xml:space="preserve">hoàn thành</w:t>
      </w:r>
      <w:r>
        <w:rPr>
          <w:rFonts w:ascii="Calibri" w:eastAsia="Calibri" w:hAnsi="Calibri" w:cs="Calibri"/>
          <w:sz w:val="22"/>
          <w:szCs w:val="22"/>
        </w:rPr>
        <w:t xml:space="preserve"> khi thoả mãn đồng thời bốn điều kiện:</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sz w:val="22"/>
          <w:szCs w:val="22"/>
        </w:rPr>
        <w:t xml:space="preserve">Toàn bộ mục tiêu sản phẩm OB-01 → OB-09 đạt</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sz w:val="22"/>
          <w:szCs w:val="22"/>
        </w:rPr>
        <w:t xml:space="preserve">Mục tiêu quản lý OB-10 (đúng tiến độ) và OB-11 (đúng ngân sách và công sức) đạt</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sz w:val="22"/>
          <w:szCs w:val="22"/>
        </w:rPr>
        <w:t xml:space="preserve">Bên A ký biên bản nghiệm thu</w:t>
      </w:r>
    </w:p>
    <w:p>
      <w:pPr>
        <w:spacing w:before="0" w:after="60" w:line="259" w:lineRule="auto"/>
        <w:ind w:left="284"/>
        <w:jc w:val="both"/>
      </w:pPr>
      <w:r>
        <w:rPr>
          <w:rFonts w:ascii="Calibri" w:eastAsia="Calibri" w:hAnsi="Calibri" w:cs="Calibri"/>
          <w:sz w:val="22"/>
          <w:szCs w:val="22"/>
        </w:rPr>
        <w:t xml:space="preserve">4. </w:t>
      </w:r>
      <w:r>
        <w:rPr>
          <w:rFonts w:ascii="Calibri" w:eastAsia="Calibri" w:hAnsi="Calibri" w:cs="Calibri"/>
          <w:sz w:val="22"/>
          <w:szCs w:val="22"/>
        </w:rPr>
        <w:t xml:space="preserve">Bộ tài liệu quản lý dự án đầy đủ, được giảng viên hướng dẫn chấp nhận</w:t>
      </w:r>
    </w:p>
    <w:p>
      <w:pPr>
        <w:spacing w:before="0" w:after="120" w:line="259" w:lineRule="auto"/>
        <w:jc w:val="both"/>
      </w:pPr>
      <w:r>
        <w:rPr>
          <w:rFonts w:ascii="Calibri" w:eastAsia="Calibri" w:hAnsi="Calibri" w:cs="Calibri"/>
          <w:sz w:val="22"/>
          <w:szCs w:val="22"/>
        </w:rPr>
        <w:t xml:space="preserve">Dự án được coi là </w:t>
      </w:r>
      <w:r>
        <w:rPr>
          <w:rFonts w:ascii="Calibri" w:eastAsia="Calibri" w:hAnsi="Calibri" w:cs="Calibri"/>
          <w:b/>
          <w:bCs/>
          <w:sz w:val="22"/>
          <w:szCs w:val="22"/>
        </w:rPr>
        <w:t xml:space="preserve">hoàn thành một phần</w:t>
      </w:r>
      <w:r>
        <w:rPr>
          <w:rFonts w:ascii="Calibri" w:eastAsia="Calibri" w:hAnsi="Calibri" w:cs="Calibri"/>
          <w:sz w:val="22"/>
          <w:szCs w:val="22"/>
        </w:rPr>
        <w:t xml:space="preserve"> nếu OB-10 hoặc OB-11 không đạt nhưng sản phẩm vẫn nghiệm thu được. Dự án được coi là </w:t>
      </w:r>
      <w:r>
        <w:rPr>
          <w:rFonts w:ascii="Calibri" w:eastAsia="Calibri" w:hAnsi="Calibri" w:cs="Calibri"/>
          <w:b/>
          <w:bCs/>
          <w:sz w:val="22"/>
          <w:szCs w:val="22"/>
        </w:rPr>
        <w:t xml:space="preserve">không hoàn thành</w:t>
      </w:r>
      <w:r>
        <w:rPr>
          <w:rFonts w:ascii="Calibri" w:eastAsia="Calibri" w:hAnsi="Calibri" w:cs="Calibri"/>
          <w:sz w:val="22"/>
          <w:szCs w:val="22"/>
        </w:rPr>
        <w:t xml:space="preserve"> nếu OB-01 không đạt — khi đó sản phẩm không thực hiện được chức năng cốt lõi.</w:t>
      </w:r>
    </w:p>
    <w:p>
      <w:pPr>
        <w:pStyle w:val="Heading3"/>
        <w:keepNext/>
        <w:spacing w:before="160" w:after="100" w:line="259" w:lineRule="auto"/>
        <w:jc w:val="left"/>
      </w:pPr>
      <w:r>
        <w:rPr>
          <w:rFonts w:ascii="Calibri" w:eastAsia="Calibri" w:hAnsi="Calibri" w:cs="Calibri"/>
          <w:b/>
          <w:bCs/>
          <w:sz w:val="24"/>
          <w:szCs w:val="24"/>
        </w:rPr>
        <w:t xml:space="preserve">7.3. Xử lý khi không nghiệm thu được</w:t>
      </w:r>
    </w:p>
    <w:p>
      <w:pPr>
        <w:spacing w:before="0" w:after="120" w:line="259" w:lineRule="auto"/>
        <w:jc w:val="both"/>
      </w:pPr>
      <w:r>
        <w:rPr>
          <w:rFonts w:ascii="Calibri" w:eastAsia="Calibri" w:hAnsi="Calibri" w:cs="Calibri"/>
          <w:sz w:val="22"/>
          <w:szCs w:val="22"/>
        </w:rPr>
        <w:t xml:space="preserve">Bên A phải nêu lý do từ chối bằng văn bản trong vòng 3 ngày làm việc kể từ buổi nghiệm thu. Bên B có </w:t>
      </w:r>
      <w:r>
        <w:rPr>
          <w:rFonts w:ascii="Calibri" w:eastAsia="Calibri" w:hAnsi="Calibri" w:cs="Calibri"/>
          <w:b/>
          <w:bCs/>
          <w:sz w:val="22"/>
          <w:szCs w:val="22"/>
        </w:rPr>
        <w:t xml:space="preserve">7 ngày</w:t>
      </w:r>
      <w:r>
        <w:rPr>
          <w:rFonts w:ascii="Calibri" w:eastAsia="Calibri" w:hAnsi="Calibri" w:cs="Calibri"/>
          <w:sz w:val="22"/>
          <w:szCs w:val="22"/>
        </w:rPr>
        <w:t xml:space="preserve"> để khắc phục và trình nghiệm thu lại. Nếu lần thứ hai vẫn không đạt, hai bên họp để quyết định: gia hạn, giảm phạm vi, hoặc chấm dứt theo Điều 10.</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8. Kiểm soát thay đổi</w:t>
      </w:r>
    </w:p>
    <w:p>
      <w:pPr>
        <w:spacing w:before="0" w:after="120" w:line="259" w:lineRule="auto"/>
        <w:jc w:val="both"/>
      </w:pPr>
      <w:r>
        <w:rPr>
          <w:rFonts w:ascii="Calibri" w:eastAsia="Calibri" w:hAnsi="Calibri" w:cs="Calibri"/>
          <w:sz w:val="22"/>
          <w:szCs w:val="22"/>
        </w:rPr>
        <w:t xml:space="preserve">Mọi thay đổi về </w:t>
      </w:r>
      <w:r>
        <w:rPr>
          <w:rFonts w:ascii="Calibri" w:eastAsia="Calibri" w:hAnsi="Calibri" w:cs="Calibri"/>
          <w:b/>
          <w:bCs/>
          <w:sz w:val="22"/>
          <w:szCs w:val="22"/>
        </w:rPr>
        <w:t xml:space="preserve">phạm vi, tiến độ hoặc ngân sách</w:t>
      </w:r>
      <w:r>
        <w:rPr>
          <w:rFonts w:ascii="Calibri" w:eastAsia="Calibri" w:hAnsi="Calibri" w:cs="Calibri"/>
          <w:sz w:val="22"/>
          <w:szCs w:val="22"/>
        </w:rPr>
        <w:t xml:space="preserve"> đều phải lập thành văn bản và ghi vào Change Log. Không có thay đổi nào có hiệu lực nếu chỉ thoả thuận miệng.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378"/>
        <w:gridCol w:w="2976"/>
      </w:tblGrid>
      <w:tr>
        <w:trPr>
          <w:cantSplit/>
          <w:tblHeader/>
        </w:trPr>
        <w:tc>
          <w:tcPr>
            <w:tcW w:w="637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Loại thay đổi</w:t>
            </w:r>
          </w:p>
        </w:tc>
        <w:tc>
          <w:tcPr>
            <w:tcW w:w="297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phê duyệt</w:t>
            </w:r>
          </w:p>
        </w:tc>
      </w:tr>
      <w:tr>
        <w:trPr>
          <w:cantSplit/>
        </w:trPr>
        <w:tc>
          <w:tcPr>
            <w:tcW w:w="637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Thay đổi trong phạm vi đã duyệt, không ảnh hưởng mốc và ngân sách</w:t>
            </w:r>
          </w:p>
        </w:tc>
        <w:tc>
          <w:tcPr>
            <w:tcW w:w="29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 (Bên B)</w:t>
            </w:r>
          </w:p>
        </w:tc>
      </w:tr>
      <w:tr>
        <w:trPr>
          <w:cantSplit/>
        </w:trPr>
        <w:tc>
          <w:tcPr>
            <w:tcW w:w="637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Thêm hoặc bớt yêu cầu chức năng</w:t>
            </w:r>
          </w:p>
        </w:tc>
        <w:tc>
          <w:tcPr>
            <w:tcW w:w="29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Bên A</w:t>
            </w:r>
          </w:p>
        </w:tc>
      </w:tr>
      <w:tr>
        <w:trPr>
          <w:cantSplit/>
        </w:trPr>
        <w:tc>
          <w:tcPr>
            <w:tcW w:w="637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Thay đổi ngày bàn giao cuối cùng</w:t>
            </w:r>
          </w:p>
        </w:tc>
        <w:tc>
          <w:tcPr>
            <w:tcW w:w="29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Bên A</w:t>
            </w:r>
          </w:p>
        </w:tc>
      </w:tr>
      <w:tr>
        <w:trPr>
          <w:cantSplit/>
        </w:trPr>
        <w:tc>
          <w:tcPr>
            <w:tcW w:w="637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vượt ngân sách 1.500.000 VND</w:t>
            </w:r>
          </w:p>
        </w:tc>
        <w:tc>
          <w:tcPr>
            <w:tcW w:w="29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Bên A</w:t>
            </w:r>
          </w:p>
        </w:tc>
      </w:tr>
      <w:tr>
        <w:trPr>
          <w:cantSplit/>
        </w:trPr>
        <w:tc>
          <w:tcPr>
            <w:tcW w:w="637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Thay đổi thành viên đội</w:t>
            </w:r>
          </w:p>
        </w:tc>
        <w:tc>
          <w:tcPr>
            <w:tcW w:w="29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Bên A, sau khi Bên B đề xuất</w:t>
            </w:r>
          </w:p>
        </w:tc>
      </w:tr>
    </w:tbl>
    <w:p>
      <w:pPr>
        <w:spacing w:before="0" w:after="120" w:line="259" w:lineRule="auto"/>
        <w:jc w:val="both"/>
      </w:pPr>
      <w:r>
        <w:rPr>
          <w:rFonts w:ascii="Calibri" w:eastAsia="Calibri" w:hAnsi="Calibri" w:cs="Calibri"/>
          <w:b/>
          <w:bCs/>
          <w:sz w:val="22"/>
          <w:szCs w:val="22"/>
        </w:rPr>
        <w:t xml:space="preserve">Nguyên tắc bắt buộc.</w:t>
      </w:r>
      <w:r>
        <w:rPr>
          <w:rFonts w:ascii="Calibri" w:eastAsia="Calibri" w:hAnsi="Calibri" w:cs="Calibri"/>
          <w:sz w:val="22"/>
          <w:szCs w:val="22"/>
        </w:rPr>
        <w:t xml:space="preserve"> Với 450 giờ và biên an toàn bằng không, </w:t>
      </w:r>
      <w:r>
        <w:rPr>
          <w:rFonts w:ascii="Calibri" w:eastAsia="Calibri" w:hAnsi="Calibri" w:cs="Calibri"/>
          <w:b/>
          <w:bCs/>
          <w:sz w:val="22"/>
          <w:szCs w:val="22"/>
        </w:rPr>
        <w:t xml:space="preserve">mọi yêu cầu bổ sung phải đi kèm một đề xuất cắt bỏ tương ứng</w:t>
      </w:r>
      <w:r>
        <w:rPr>
          <w:rFonts w:ascii="Calibri" w:eastAsia="Calibri" w:hAnsi="Calibri" w:cs="Calibri"/>
          <w:sz w:val="22"/>
          <w:szCs w:val="22"/>
        </w:rPr>
        <w:t xml:space="preserve"> hoặc một quyết định lùi mốc. Bên A không được yêu cầu Bên B "làm thêm mà vẫn giữ nguyên tiến độ".</w:t>
      </w:r>
    </w:p>
    <w:p>
      <w:pPr>
        <w:spacing w:before="0" w:after="120" w:line="259" w:lineRule="auto"/>
        <w:jc w:val="both"/>
      </w:pPr>
      <w:r>
        <w:rPr>
          <w:rFonts w:ascii="Calibri" w:eastAsia="Calibri" w:hAnsi="Calibri" w:cs="Calibri"/>
          <w:sz w:val="22"/>
          <w:szCs w:val="22"/>
        </w:rPr>
        <w:t xml:space="preserve">Quy trình chi tiết tại Project Charter §10.3.</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9. Sở hữu trí tuệ</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b/>
          <w:bCs/>
          <w:sz w:val="22"/>
          <w:szCs w:val="22"/>
        </w:rPr>
        <w:t xml:space="preserve">Mã nguồn</w:t>
      </w:r>
      <w:r>
        <w:rPr>
          <w:rFonts w:ascii="Calibri" w:eastAsia="Calibri" w:hAnsi="Calibri" w:cs="Calibri"/>
          <w:sz w:val="22"/>
          <w:szCs w:val="22"/>
        </w:rPr>
        <w:t xml:space="preserve"> do Bên B tạo ra được phát hành theo giấy phép </w:t>
      </w:r>
      <w:r>
        <w:rPr>
          <w:rFonts w:ascii="Calibri" w:eastAsia="Calibri" w:hAnsi="Calibri" w:cs="Calibri"/>
          <w:b/>
          <w:bCs/>
          <w:sz w:val="22"/>
          <w:szCs w:val="22"/>
        </w:rPr>
        <w:t xml:space="preserve">Apache License 2.0</w:t>
      </w:r>
      <w:r>
        <w:rPr>
          <w:rFonts w:ascii="Calibri" w:eastAsia="Calibri" w:hAnsi="Calibri" w:cs="Calibri"/>
          <w:sz w:val="22"/>
          <w:szCs w:val="22"/>
        </w:rPr>
        <w:t xml:space="preserve">, công khai trên kho mã của dự án. Không có phiên bản đóng, không có cổng khoá tính năng (ràng buộc CT-07).</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b/>
          <w:bCs/>
          <w:sz w:val="22"/>
          <w:szCs w:val="22"/>
        </w:rPr>
        <w:t xml:space="preserve">Bên A sở hữu</w:t>
      </w:r>
      <w:r>
        <w:rPr>
          <w:rFonts w:ascii="Calibri" w:eastAsia="Calibri" w:hAnsi="Calibri" w:cs="Calibri"/>
          <w:sz w:val="22"/>
          <w:szCs w:val="22"/>
        </w:rPr>
        <w:t xml:space="preserve"> sản phẩm bàn giao, tài sản đồ hoạ đã mua bằng ngân sách dự án, và toàn bộ bộ tài liệu quản lý dự án.</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b/>
          <w:bCs/>
          <w:sz w:val="22"/>
          <w:szCs w:val="22"/>
        </w:rPr>
        <w:t xml:space="preserve">Bên B giữ quyền tác giả</w:t>
      </w:r>
      <w:r>
        <w:rPr>
          <w:rFonts w:ascii="Calibri" w:eastAsia="Calibri" w:hAnsi="Calibri" w:cs="Calibri"/>
          <w:sz w:val="22"/>
          <w:szCs w:val="22"/>
        </w:rPr>
        <w:t xml:space="preserve"> đối với phần đóng góp của mình và được ghi nhận trong mã nguồn, tài liệu và hồ sơ năng lực cá nhân.</w:t>
      </w:r>
    </w:p>
    <w:p>
      <w:pPr>
        <w:spacing w:before="0" w:after="60" w:line="259" w:lineRule="auto"/>
        <w:ind w:left="284"/>
        <w:jc w:val="both"/>
      </w:pPr>
      <w:r>
        <w:rPr>
          <w:rFonts w:ascii="Calibri" w:eastAsia="Calibri" w:hAnsi="Calibri" w:cs="Calibri"/>
          <w:sz w:val="22"/>
          <w:szCs w:val="22"/>
        </w:rPr>
        <w:t xml:space="preserve">4. </w:t>
      </w:r>
      <w:r>
        <w:rPr>
          <w:rFonts w:ascii="Calibri" w:eastAsia="Calibri" w:hAnsi="Calibri" w:cs="Calibri"/>
          <w:sz w:val="22"/>
          <w:szCs w:val="22"/>
        </w:rPr>
        <w:t xml:space="preserve">Cả hai bên hiểu và chấp nhận rằng Apache 2.0 cho phép </w:t>
      </w:r>
      <w:r>
        <w:rPr>
          <w:rFonts w:ascii="Calibri" w:eastAsia="Calibri" w:hAnsi="Calibri" w:cs="Calibri"/>
          <w:b/>
          <w:bCs/>
          <w:sz w:val="22"/>
          <w:szCs w:val="22"/>
        </w:rPr>
        <w:t xml:space="preserve">bất kỳ bên thứ ba nào fork mã nguồn và cạnh tranh hợp pháp</w:t>
      </w:r>
      <w:r>
        <w:rPr>
          <w:rFonts w:ascii="Calibri" w:eastAsia="Calibri" w:hAnsi="Calibri" w:cs="Calibri"/>
          <w:sz w:val="22"/>
          <w:szCs w:val="22"/>
        </w:rPr>
        <w:t xml:space="preserve">. Đây là quyết định có chủ đích, không phải sơ suất — xem Business Case §3.2.</w:t>
      </w:r>
    </w:p>
    <w:p>
      <w:pPr>
        <w:spacing w:before="0" w:after="60" w:line="259" w:lineRule="auto"/>
        <w:ind w:left="284"/>
        <w:jc w:val="both"/>
      </w:pPr>
      <w:r>
        <w:rPr>
          <w:rFonts w:ascii="Calibri" w:eastAsia="Calibri" w:hAnsi="Calibri" w:cs="Calibri"/>
          <w:sz w:val="22"/>
          <w:szCs w:val="22"/>
        </w:rPr>
        <w:t xml:space="preserve">5. </w:t>
      </w:r>
      <w:r>
        <w:rPr>
          <w:rFonts w:ascii="Calibri" w:eastAsia="Calibri" w:hAnsi="Calibri" w:cs="Calibri"/>
          <w:sz w:val="22"/>
          <w:szCs w:val="22"/>
        </w:rPr>
        <w:t xml:space="preserve">Tài sản đồ hoạ đưa vào các gói template phải có giấy phép cho phép </w:t>
      </w:r>
      <w:r>
        <w:rPr>
          <w:rFonts w:ascii="Calibri" w:eastAsia="Calibri" w:hAnsi="Calibri" w:cs="Calibri"/>
          <w:b/>
          <w:bCs/>
          <w:sz w:val="22"/>
          <w:szCs w:val="22"/>
        </w:rPr>
        <w:t xml:space="preserve">phân phối lại trong sản phẩm phái sinh</w:t>
      </w:r>
      <w:r>
        <w:rPr>
          <w:rFonts w:ascii="Calibri" w:eastAsia="Calibri" w:hAnsi="Calibri" w:cs="Calibri"/>
          <w:sz w:val="22"/>
          <w:szCs w:val="22"/>
        </w:rPr>
        <w:t xml:space="preserve">. Bên B chịu trách nhiệm lập danh mục giấy phép cho từng tài sản trước mốc M6.</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10. Chấm dứt hợp đồng</w:t>
      </w:r>
    </w:p>
    <w:p>
      <w:pPr>
        <w:spacing w:before="0" w:after="120" w:line="259" w:lineRule="auto"/>
        <w:jc w:val="both"/>
      </w:pPr>
      <w:r>
        <w:rPr>
          <w:rFonts w:ascii="Calibri" w:eastAsia="Calibri" w:hAnsi="Calibri" w:cs="Calibri"/>
          <w:sz w:val="22"/>
          <w:szCs w:val="22"/>
        </w:rPr>
        <w:t xml:space="preserve">Hợp đồng chấm dứt trong các trường hợp:</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677"/>
        <w:gridCol w:w="4677"/>
      </w:tblGrid>
      <w:tr>
        <w:trPr>
          <w:cantSplit/>
          <w:tblHeader/>
        </w:trPr>
        <w:tc>
          <w:tcPr>
            <w:tcW w:w="467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Trường hợp</w:t>
            </w:r>
          </w:p>
        </w:tc>
        <w:tc>
          <w:tcPr>
            <w:tcW w:w="467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Xử lý</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Hoàn thành nghiệm thu tại M7</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Chấm dứt bình thường; bàn giao theo Điều 7</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Hai bên thoả thuận chấm dứt sớm</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Lập biên bản; Bên B bàn giao phần đã làm; quyết toán ngân sách đã chi</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Bên B mất năng lực thực hiện (mất ≥ 2/3 thành viên)</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Bên A quyết định: giảm phạm vi, tìm nguồn lực bổ sung, hoặc chấm dứt</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kỹ thuật thất bại và không có phương án thay thế khả thi</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Chấm dứt sau khi Bên B trình bày kết quả nguyên mẫu và các phương án đã thử</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Kết thúc học kỳ mà dự án chưa hoàn thành</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Bàn giao nguyên trạng kèm báo cáo tổng kết nêu rõ phần đã và chưa làm được</w:t>
            </w:r>
          </w:p>
        </w:tc>
      </w:tr>
    </w:tbl>
    <w:p>
      <w:pPr>
        <w:spacing w:before="0" w:after="120" w:line="259" w:lineRule="auto"/>
        <w:jc w:val="both"/>
      </w:pPr>
      <w:r>
        <w:rPr>
          <w:rFonts w:ascii="Calibri" w:eastAsia="Calibri" w:hAnsi="Calibri" w:cs="Calibri"/>
          <w:sz w:val="22"/>
          <w:szCs w:val="22"/>
        </w:rPr>
        <w:t xml:space="preserve">Trong mọi trường hợp chấm dứt, Bên B bàn giao toàn bộ mã nguồn, tài liệu và tài sản đã mua bằng ngân sách dự án cho Bên A trong vòng </w:t>
      </w:r>
      <w:r>
        <w:rPr>
          <w:rFonts w:ascii="Calibri" w:eastAsia="Calibri" w:hAnsi="Calibri" w:cs="Calibri"/>
          <w:b/>
          <w:bCs/>
          <w:sz w:val="22"/>
          <w:szCs w:val="22"/>
        </w:rPr>
        <w:t xml:space="preserve">7 ngày</w:t>
      </w:r>
      <w:r>
        <w:rPr>
          <w:rFonts w:ascii="Calibri" w:eastAsia="Calibri" w:hAnsi="Calibri" w:cs="Calibri"/>
          <w:sz w:val="22"/>
          <w:szCs w:val="22"/>
        </w:rPr>
        <w:t xml:space="preserve">.</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11. Điều khoản chung và chữ ký</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sz w:val="22"/>
          <w:szCs w:val="22"/>
        </w:rPr>
        <w:t xml:space="preserve">Hợp đồng có hiệu lực kể từ ngày hai bên ký và kết thúc khi hoàn thành nghĩa vụ theo Điều 10.</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sz w:val="22"/>
          <w:szCs w:val="22"/>
        </w:rPr>
        <w:t xml:space="preserve">Hợp đồng được lập thành </w:t>
      </w:r>
      <w:r>
        <w:rPr>
          <w:rFonts w:ascii="Calibri" w:eastAsia="Calibri" w:hAnsi="Calibri" w:cs="Calibri"/>
          <w:b/>
          <w:bCs/>
          <w:sz w:val="22"/>
          <w:szCs w:val="22"/>
        </w:rPr>
        <w:t xml:space="preserve">02 bản</w:t>
      </w:r>
      <w:r>
        <w:rPr>
          <w:rFonts w:ascii="Calibri" w:eastAsia="Calibri" w:hAnsi="Calibri" w:cs="Calibri"/>
          <w:sz w:val="22"/>
          <w:szCs w:val="22"/>
        </w:rPr>
        <w:t xml:space="preserve">, mỗi bên giữ 01 bản, có giá trị như nhau.</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sz w:val="22"/>
          <w:szCs w:val="22"/>
        </w:rPr>
        <w:t xml:space="preserve">Mọi tranh chấp được giải quyết trước hết bằng thương lượng giữa hai bên. Nếu không đạt kết quả, đưa ra giảng viên hướng dẫn phân xử.</w:t>
      </w:r>
    </w:p>
    <w:p>
      <w:pPr>
        <w:spacing w:before="0" w:after="60" w:line="259" w:lineRule="auto"/>
        <w:ind w:left="284"/>
        <w:jc w:val="both"/>
      </w:pPr>
      <w:r>
        <w:rPr>
          <w:rFonts w:ascii="Calibri" w:eastAsia="Calibri" w:hAnsi="Calibri" w:cs="Calibri"/>
          <w:sz w:val="22"/>
          <w:szCs w:val="22"/>
        </w:rPr>
        <w:t xml:space="preserve">4. </w:t>
      </w:r>
      <w:r>
        <w:rPr>
          <w:rFonts w:ascii="Calibri" w:eastAsia="Calibri" w:hAnsi="Calibri" w:cs="Calibri"/>
          <w:sz w:val="22"/>
          <w:szCs w:val="22"/>
        </w:rPr>
        <w:t xml:space="preserve">Các tài liệu sau là </w:t>
      </w:r>
      <w:r>
        <w:rPr>
          <w:rFonts w:ascii="Calibri" w:eastAsia="Calibri" w:hAnsi="Calibri" w:cs="Calibri"/>
          <w:b/>
          <w:bCs/>
          <w:sz w:val="22"/>
          <w:szCs w:val="22"/>
        </w:rPr>
        <w:t xml:space="preserve">bộ phận không tách rời</w:t>
      </w:r>
      <w:r>
        <w:rPr>
          <w:rFonts w:ascii="Calibri" w:eastAsia="Calibri" w:hAnsi="Calibri" w:cs="Calibri"/>
          <w:sz w:val="22"/>
          <w:szCs w:val="22"/>
        </w:rPr>
        <w:t xml:space="preserve"> của hợp đồng: Business Case Ver 1.1, Benefit Management Plan Ver 1.1, Project Charter, Assumption Log. Khi có mâu thuẫn về chi tiết, </w:t>
      </w:r>
      <w:r>
        <w:rPr>
          <w:rFonts w:ascii="Calibri" w:eastAsia="Calibri" w:hAnsi="Calibri" w:cs="Calibri"/>
          <w:b/>
          <w:bCs/>
          <w:sz w:val="22"/>
          <w:szCs w:val="22"/>
        </w:rPr>
        <w:t xml:space="preserve">Project Charter được ưu tiên áp dụng</w:t>
      </w:r>
      <w:r>
        <w:rPr>
          <w:rFonts w:ascii="Calibri" w:eastAsia="Calibri" w:hAnsi="Calibri" w:cs="Calibri"/>
          <w:sz w:val="22"/>
          <w:szCs w:val="22"/>
        </w:rPr>
        <w:t xml:space="preserve">.</w:t>
      </w:r>
    </w:p>
    <w:p>
      <w:pPr>
        <w:spacing w:before="0" w:after="60" w:line="259" w:lineRule="auto"/>
        <w:ind w:left="284"/>
        <w:jc w:val="both"/>
      </w:pPr>
      <w:r>
        <w:rPr>
          <w:rFonts w:ascii="Calibri" w:eastAsia="Calibri" w:hAnsi="Calibri" w:cs="Calibri"/>
          <w:sz w:val="22"/>
          <w:szCs w:val="22"/>
        </w:rPr>
        <w:t xml:space="preserve">5. </w:t>
      </w:r>
      <w:r>
        <w:rPr>
          <w:rFonts w:ascii="Calibri" w:eastAsia="Calibri" w:hAnsi="Calibri" w:cs="Calibri"/>
          <w:sz w:val="22"/>
          <w:szCs w:val="22"/>
        </w:rPr>
        <w:t xml:space="preserve">Việc sửa đổi hợp đồng phải lập thành phụ lục có chữ ký của cả hai bên, và tăng phiên bản theo quy ước tại docs/README.md.</w:t>
      </w:r>
    </w:p>
    <w:p>
      <w:pPr>
        <w:spacing w:before="0" w:after="120" w:line="259" w:lineRule="auto"/>
        <w:jc w:val="both"/>
      </w:pPr>
      <w:r>
        <w:rPr>
          <w:rFonts w:ascii="Calibri" w:eastAsia="Calibri" w:hAnsi="Calibri" w:cs="Calibri"/>
          <w:sz w:val="22"/>
          <w:szCs w:val="22"/>
        </w:rPr>
        <w:t xml:space="preserve"/>
        <w:br/>
        <w:t xml:space="preserve"/>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677"/>
        <w:gridCol w:w="4677"/>
      </w:tblGrid>
      <w:tr>
        <w:trPr>
          <w:cantSplit/>
          <w:tblHeader/>
        </w:trPr>
        <w:tc>
          <w:tcPr>
            <w:tcW w:w="467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ĐẠI DIỆN BÊN A</w:t>
            </w:r>
          </w:p>
        </w:tc>
        <w:tc>
          <w:tcPr>
            <w:tcW w:w="467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ĐẠI DIỆN BÊN B</w:t>
            </w:r>
          </w:p>
        </w:tc>
      </w:tr>
      <w:tr>
        <w:trPr>
          <w:cantSplit/>
        </w:trPr>
        <w:tc>
          <w:tcPr>
            <w:tcW w:w="4677"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sz w:val="18"/>
                <w:szCs w:val="18"/>
              </w:rPr>
              <w:t xml:space="preserve">Nhóm khởi tạo dự án</w:t>
            </w:r>
          </w:p>
        </w:tc>
        <w:tc>
          <w:tcPr>
            <w:tcW w:w="4677"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sz w:val="18"/>
                <w:szCs w:val="18"/>
              </w:rPr>
              <w:t xml:space="preserve">Nhóm thực hiện dự án</w:t>
            </w:r>
          </w:p>
        </w:tc>
      </w:tr>
      <w:tr>
        <w:trPr>
          <w:cantSplit/>
        </w:trPr>
        <w:tc>
          <w:tcPr>
            <w:tcW w:w="4677"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i/>
                <w:iCs/>
                <w:sz w:val="18"/>
                <w:szCs w:val="18"/>
              </w:rPr>
              <w:t xml:space="preserve">(Ký, ghi rõ họ tên)</w:t>
            </w:r>
          </w:p>
        </w:tc>
        <w:tc>
          <w:tcPr>
            <w:tcW w:w="4677"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i/>
                <w:iCs/>
                <w:sz w:val="18"/>
                <w:szCs w:val="18"/>
              </w:rPr>
              <w:t xml:space="preserve">(Ký, ghi rõ họ tên)</w:t>
            </w:r>
          </w:p>
        </w:tc>
      </w:tr>
      <w:tr>
        <w:trPr>
          <w:cantSplit/>
        </w:trPr>
        <w:tc>
          <w:tcPr>
            <w:tcW w:w="4677"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sz w:val="18"/>
                <w:szCs w:val="18"/>
              </w:rPr>
              <w:t xml:space="preserve"/>
            </w:r>
          </w:p>
          <w:p>
            <w:pPr>
              <w:spacing w:before="0" w:after="0" w:line="240" w:lineRule="auto"/>
              <w:jc w:val="center"/>
            </w:pPr>
            <w:r>
              <w:rPr>
                <w:rFonts w:ascii="Calibri" w:eastAsia="Calibri" w:hAnsi="Calibri" w:cs="Calibri"/>
                <w:sz w:val="18"/>
                <w:szCs w:val="18"/>
              </w:rPr>
              <w:t xml:space="preserve"/>
            </w:r>
          </w:p>
          <w:p>
            <w:pPr>
              <w:spacing w:before="0" w:after="0" w:line="240" w:lineRule="auto"/>
              <w:jc w:val="center"/>
            </w:pPr>
            <w:r>
              <w:rPr>
                <w:rFonts w:ascii="Calibri" w:eastAsia="Calibri" w:hAnsi="Calibri" w:cs="Calibri"/>
                <w:sz w:val="18"/>
                <w:szCs w:val="18"/>
              </w:rPr>
              <w:t xml:space="preserve"/>
            </w:r>
          </w:p>
          <w:p>
            <w:pPr>
              <w:spacing w:before="0" w:after="0" w:line="240" w:lineRule="auto"/>
              <w:jc w:val="center"/>
            </w:pPr>
            <w:r>
              <w:rPr>
                <w:rFonts w:ascii="Calibri" w:eastAsia="Calibri" w:hAnsi="Calibri" w:cs="Calibri"/>
                <w:sz w:val="18"/>
                <w:szCs w:val="18"/>
              </w:rPr>
              <w:t xml:space="preserve"/>
            </w:r>
          </w:p>
        </w:tc>
        <w:tc>
          <w:tcPr>
            <w:tcW w:w="4677"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sz w:val="18"/>
                <w:szCs w:val="18"/>
              </w:rPr>
              <w:t xml:space="preserve"/>
            </w:r>
          </w:p>
          <w:p>
            <w:pPr>
              <w:spacing w:before="0" w:after="0" w:line="240" w:lineRule="auto"/>
              <w:jc w:val="center"/>
            </w:pPr>
            <w:r>
              <w:rPr>
                <w:rFonts w:ascii="Calibri" w:eastAsia="Calibri" w:hAnsi="Calibri" w:cs="Calibri"/>
                <w:sz w:val="18"/>
                <w:szCs w:val="18"/>
              </w:rPr>
              <w:t xml:space="preserve"/>
            </w:r>
          </w:p>
          <w:p>
            <w:pPr>
              <w:spacing w:before="0" w:after="0" w:line="240" w:lineRule="auto"/>
              <w:jc w:val="center"/>
            </w:pPr>
            <w:r>
              <w:rPr>
                <w:rFonts w:ascii="Calibri" w:eastAsia="Calibri" w:hAnsi="Calibri" w:cs="Calibri"/>
                <w:sz w:val="18"/>
                <w:szCs w:val="18"/>
              </w:rPr>
              <w:t xml:space="preserve"/>
            </w:r>
          </w:p>
          <w:p>
            <w:pPr>
              <w:spacing w:before="0" w:after="0" w:line="240" w:lineRule="auto"/>
              <w:jc w:val="center"/>
            </w:pPr>
            <w:r>
              <w:rPr>
                <w:rFonts w:ascii="Calibri" w:eastAsia="Calibri" w:hAnsi="Calibri" w:cs="Calibri"/>
                <w:sz w:val="18"/>
                <w:szCs w:val="18"/>
              </w:rPr>
              <w:t xml:space="preserve"/>
            </w:r>
          </w:p>
        </w:tc>
      </w:tr>
      <w:tr>
        <w:trPr>
          <w:cantSplit/>
        </w:trPr>
        <w:tc>
          <w:tcPr>
            <w:tcW w:w="4677"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18"/>
                <w:szCs w:val="18"/>
              </w:rPr>
              <w:t xml:space="preserve">Phạm Quang Anh</w:t>
            </w:r>
          </w:p>
        </w:tc>
        <w:tc>
          <w:tcPr>
            <w:tcW w:w="4677"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18"/>
                <w:szCs w:val="18"/>
              </w:rPr>
              <w:t xml:space="preserve">Nguyễn Thế Chiến</w:t>
            </w:r>
          </w:p>
        </w:tc>
      </w:tr>
      <w:tr>
        <w:trPr>
          <w:cantSplit/>
        </w:trPr>
        <w:tc>
          <w:tcPr>
            <w:tcW w:w="4677"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sz w:val="18"/>
                <w:szCs w:val="18"/>
              </w:rPr>
              <w:t xml:space="preserve">Nhà tài trợ dự án</w:t>
            </w:r>
          </w:p>
        </w:tc>
        <w:tc>
          <w:tcPr>
            <w:tcW w:w="4677"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sz w:val="18"/>
                <w:szCs w:val="18"/>
              </w:rPr>
              <w:t xml:space="preserve">Giám đốc dự án</w:t>
            </w:r>
          </w:p>
        </w:tc>
      </w:tr>
      <w:tr>
        <w:trPr>
          <w:cantSplit/>
        </w:trPr>
        <w:tc>
          <w:tcPr>
            <w:tcW w:w="4677"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sz w:val="18"/>
                <w:szCs w:val="18"/>
              </w:rPr>
              <w:t xml:space="preserve">Ngày: </w:t>
            </w:r>
            <w:r>
              <w:rPr>
                <w:rFonts w:ascii="Consolas" w:eastAsia="Consolas" w:hAnsi="Consolas" w:cs="Consolas"/>
                <w:sz w:val="16"/>
                <w:szCs w:val="16"/>
                <w:shd w:val="clear" w:fill="F2F2F2"/>
              </w:rPr>
              <w:t xml:space="preserve">&lt;&lt;YYYY-MM-DD&gt;&gt;</w:t>
            </w:r>
          </w:p>
        </w:tc>
        <w:tc>
          <w:tcPr>
            <w:tcW w:w="4677"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sz w:val="18"/>
                <w:szCs w:val="18"/>
              </w:rPr>
              <w:t xml:space="preserve">Ngày: </w:t>
            </w:r>
            <w:r>
              <w:rPr>
                <w:rFonts w:ascii="Consolas" w:eastAsia="Consolas" w:hAnsi="Consolas" w:cs="Consolas"/>
                <w:sz w:val="16"/>
                <w:szCs w:val="16"/>
                <w:shd w:val="clear" w:fill="F2F2F2"/>
              </w:rPr>
              <w:t xml:space="preserve">&lt;&lt;YYYY-MM-DD&gt;&gt;</w:t>
            </w:r>
          </w:p>
        </w:tc>
      </w:tr>
    </w:tbl>
    <w:p>
      <w:pPr>
        <w:spacing w:before="0" w:after="120" w:line="259" w:lineRule="auto"/>
        <w:jc w:val="both"/>
      </w:pPr>
      <w:r>
        <w:rPr>
          <w:rFonts w:ascii="Calibri" w:eastAsia="Calibri" w:hAnsi="Calibri" w:cs="Calibri"/>
          <w:sz w:val="22"/>
          <w:szCs w:val="22"/>
        </w:rPr>
        <w:t xml:space="preserve"/>
        <w:br/>
        <w:t xml:space="preserve"/>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54"/>
      </w:tblGrid>
      <w:tr>
        <w:trPr>
          <w:cantSplit/>
          <w:tblHeader/>
        </w:trPr>
        <w:tc>
          <w:tcPr>
            <w:tcW w:w="93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XÁC NHẬN CỦA GIẢNG VIÊN HƯỚNG DẪN</w:t>
            </w:r>
          </w:p>
        </w:tc>
      </w:tr>
      <w:tr>
        <w:trPr>
          <w:cantSplit/>
        </w:trPr>
        <w:tc>
          <w:tcPr>
            <w:tcW w:w="9354"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i/>
                <w:iCs/>
                <w:sz w:val="18"/>
                <w:szCs w:val="18"/>
              </w:rPr>
              <w:t xml:space="preserve">(Ký, ghi rõ họ tên)</w:t>
            </w:r>
          </w:p>
        </w:tc>
      </w:tr>
      <w:tr>
        <w:trPr>
          <w:cantSplit/>
        </w:trPr>
        <w:tc>
          <w:tcPr>
            <w:tcW w:w="9354"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sz w:val="18"/>
                <w:szCs w:val="18"/>
              </w:rPr>
              <w:t xml:space="preserve"/>
            </w:r>
          </w:p>
          <w:p>
            <w:pPr>
              <w:spacing w:before="0" w:after="0" w:line="240" w:lineRule="auto"/>
              <w:jc w:val="center"/>
            </w:pPr>
            <w:r>
              <w:rPr>
                <w:rFonts w:ascii="Calibri" w:eastAsia="Calibri" w:hAnsi="Calibri" w:cs="Calibri"/>
                <w:sz w:val="18"/>
                <w:szCs w:val="18"/>
              </w:rPr>
              <w:t xml:space="preserve"/>
            </w:r>
          </w:p>
          <w:p>
            <w:pPr>
              <w:spacing w:before="0" w:after="0" w:line="240" w:lineRule="auto"/>
              <w:jc w:val="center"/>
            </w:pPr>
            <w:r>
              <w:rPr>
                <w:rFonts w:ascii="Calibri" w:eastAsia="Calibri" w:hAnsi="Calibri" w:cs="Calibri"/>
                <w:sz w:val="18"/>
                <w:szCs w:val="18"/>
              </w:rPr>
              <w:t xml:space="preserve"/>
            </w:r>
          </w:p>
          <w:p>
            <w:pPr>
              <w:spacing w:before="0" w:after="0" w:line="240" w:lineRule="auto"/>
              <w:jc w:val="center"/>
            </w:pPr>
            <w:r>
              <w:rPr>
                <w:rFonts w:ascii="Calibri" w:eastAsia="Calibri" w:hAnsi="Calibri" w:cs="Calibri"/>
                <w:sz w:val="18"/>
                <w:szCs w:val="18"/>
              </w:rPr>
              <w:t xml:space="preserve"/>
            </w:r>
          </w:p>
        </w:tc>
      </w:tr>
      <w:tr>
        <w:trPr>
          <w:cantSplit/>
        </w:trPr>
        <w:tc>
          <w:tcPr>
            <w:tcW w:w="9354"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18"/>
                <w:szCs w:val="18"/>
              </w:rPr>
              <w:t xml:space="preserve">Thầy Nguyễn Đình Quảng</w:t>
            </w:r>
          </w:p>
        </w:tc>
      </w:tr>
      <w:tr>
        <w:trPr>
          <w:cantSplit/>
        </w:trPr>
        <w:tc>
          <w:tcPr>
            <w:tcW w:w="9354" w:type="dxa"/>
            <w:vAlign w:val="center"/>
            <w:tcMar>
              <w:top w:w="40" w:type="dxa"/>
              <w:bottom w:w="40" w:type="dxa"/>
              <w:left w:w="80" w:type="dxa"/>
              <w:right w:w="80" w:type="dxa"/>
            </w:tcMar>
          </w:tcPr>
          <w:p>
            <w:pPr>
              <w:spacing w:before="0" w:after="0" w:line="240" w:lineRule="auto"/>
              <w:jc w:val="center"/>
            </w:pPr>
            <w:r>
              <w:rPr>
                <w:rFonts w:ascii="Calibri" w:eastAsia="Calibri" w:hAnsi="Calibri" w:cs="Calibri"/>
                <w:sz w:val="18"/>
                <w:szCs w:val="18"/>
              </w:rPr>
              <w:t xml:space="preserve">Ngày: </w:t>
            </w:r>
            <w:r>
              <w:rPr>
                <w:rFonts w:ascii="Consolas" w:eastAsia="Consolas" w:hAnsi="Consolas" w:cs="Consolas"/>
                <w:sz w:val="16"/>
                <w:szCs w:val="16"/>
                <w:shd w:val="clear" w:fill="F2F2F2"/>
              </w:rPr>
              <w:t xml:space="preserve">&lt;&lt;YYYY-MM-DD&gt;&gt;</w:t>
            </w:r>
          </w:p>
        </w:tc>
      </w:tr>
    </w:tbl>
    <w:p>
      <w:pPr>
        <w:pBdr>
          <w:bottom w:val="single" w:sz="6" w:space="1" w:color="BFBFBF"/>
        </w:pBdr>
        <w:spacing w:after="120"/>
      </w:pPr>
    </w:p>
    <w:p>
      <w:pPr>
        <w:spacing w:before="0" w:after="120" w:line="259" w:lineRule="auto"/>
        <w:jc w:val="both"/>
      </w:pPr>
      <w:r>
        <w:rPr>
          <w:rFonts w:ascii="Calibri" w:eastAsia="Calibri" w:hAnsi="Calibri" w:cs="Calibri"/>
          <w:i/>
          <w:iCs/>
          <w:sz w:val="22"/>
          <w:szCs w:val="22"/>
        </w:rPr>
        <w:t xml:space="preserve">Tài liệu liên quan: Business Case · Benefit Management Plan · Project Charter · Assumption Log</w:t>
      </w:r>
    </w:p>
    <w:sectPr>
      <w:footerReference w:type="default" r:id="rId1"/>
      <w:pgSz w:w="11906" w:h="16838"/>
      <w:pgMar w:top="1701" w:right="1134" w:bottom="1134" w:left="1418" w:header="1174" w:footer="323" w:gutter="0"/>
      <w:pgNumType w:start="1"/>
      <w:cols w:space="720"/>
      <w:titlePg/>
    </w:sectPr>
  </w:body>
</w:document>
</file>

<file path=word/footer1.xml><?xml version="1.0" encoding="utf-8"?>
<w:ftr xmlns:w="http://schemas.openxmlformats.org/wordprocessingml/2006/main">
  <w:p>
    <w:pPr>
      <w:jc w:val="center"/>
    </w:pPr>
    <w:r>
      <w:rPr>
        <w:rFonts w:ascii="Calibri" w:eastAsia="Calibri" w:hAnsi="Calibri" w:cs="Calibri"/>
        <w:sz w:val="18"/>
      </w:rPr>
      <w:fldChar w:fldCharType="begin"/>
    </w:r>
    <w:r>
      <w:rPr>
        <w:rFonts w:ascii="Calibri" w:eastAsia="Calibri" w:hAnsi="Calibri" w:cs="Calibri"/>
        <w:sz w:val="18"/>
      </w:rPr>
      <w:instrText xml:space="preserve"> PAGE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 </w:t>
    </w:r>
    <w:r>
      <w:rPr>
        <w:rFonts w:ascii="Calibri" w:eastAsia="Calibri" w:hAnsi="Calibri" w:cs="Calibri"/>
        <w:sz w:val="18"/>
      </w:rPr>
      <w:fldChar w:fldCharType="begin"/>
    </w:r>
    <w:r>
      <w:rPr>
        <w:rFonts w:ascii="Calibri" w:eastAsia="Calibri" w:hAnsi="Calibri" w:cs="Calibri"/>
        <w:sz w:val="18"/>
      </w:rPr>
      <w:instrText xml:space="preserve"> NUMPAGES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p>
</w:ftr>
</file>

<file path=word/styles.xml><?xml version="1.0" encoding="utf-8"?>
<w:styles xmlns:w="http://schemas.openxmlformats.org/wordprocessingml/2006/main">
  <w:docDefaults>
    <w:rPrDefault>
      <w:rPr>
        <w:rFonts w:ascii="Calibri" w:eastAsia="Calibri" w:hAnsi="Calibri" w:cs="Calibri"/>
        <w:sz w:val="22"/>
        <w:szCs w:val="22"/>
        <w:lang w:val="vi-VN"/>
      </w:rPr>
    </w:rPrDefault>
    <w:pPrDefault>
      <w:pPr>
        <w:jc w:val="both"/>
        <w:spacing w:after="60" w:line="259" w:lineRule="auto"/>
      </w:pPr>
    </w:pPrDefault>
  </w:docDefaults>
  <w:style w:type="paragraph" w:default="1" w:styleId="Normal">
    <w:name w:val="Normal"/>
    <w:qFormat/>
  </w:style>
  <w:style w:type="paragraph" w:styleId="Heading1">
    <w:name w:val="heading 1"/>
    <w:basedOn w:val="Normal"/>
    <w:next w:val="Normal"/>
    <w:qFormat/>
    <w:pPr>
      <w:keepNext/>
      <w:outlineLvl w:val="0"/>
      <w:jc w:val="left"/>
    </w:pPr>
    <w:rPr>
      <w:b/>
      <w:sz w:val="32"/>
    </w:rPr>
  </w:style>
  <w:style w:type="paragraph" w:styleId="Heading2">
    <w:name w:val="heading 2"/>
    <w:basedOn w:val="Normal"/>
    <w:next w:val="Normal"/>
    <w:qFormat/>
    <w:pPr>
      <w:keepNext/>
      <w:outlineLvl w:val="1"/>
      <w:jc w:val="left"/>
    </w:pPr>
    <w:rPr>
      <w:b/>
      <w:sz w:val="28"/>
    </w:rPr>
  </w:style>
  <w:style w:type="paragraph" w:styleId="Heading3">
    <w:name w:val="heading 3"/>
    <w:basedOn w:val="Normal"/>
    <w:next w:val="Normal"/>
    <w:qFormat/>
    <w:pPr>
      <w:keepNext/>
      <w:outlineLvl w:val="2"/>
      <w:jc w:val="left"/>
    </w:pPr>
    <w:rPr>
      <w:b/>
      <w:sz w:val="24"/>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03_Hop_dong_thuc_hien_du_an_v1.0</dc:title>
  <dc:creator>Nhóm 02</dc:creator>
  <cp:lastModifiedBy>Nhóm 02</cp:lastModifiedBy>
  <dcterms:created xsi:type="dcterms:W3CDTF">2026-08-25T00:00:00Z</dcterms:created>
</cp:coreProperties>
</file>