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PromptVideo — Slide-to-Video Generator</w:t>
      </w:r>
      <w:r w:rsidDel="00000000" w:rsidR="00000000" w:rsidRPr="00000000">
        <w:rPr>
          <w:rtl w:val="0"/>
        </w:rPr>
      </w:r>
    </w:p>
    <w:p w:rsidR="00000000" w:rsidDel="00000000" w:rsidP="00000000" w:rsidRDefault="00000000" w:rsidRPr="00000000" w14:paraId="00000005">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40"/>
          <w:szCs w:val="40"/>
          <w:rtl w:val="0"/>
        </w:rPr>
        <w:t xml:space="preserve">Giai đoạn trước dự án</w:t>
      </w:r>
      <w:r w:rsidDel="00000000" w:rsidR="00000000" w:rsidRPr="00000000">
        <w:rPr>
          <w:rtl w:val="0"/>
        </w:rPr>
      </w:r>
    </w:p>
    <w:p w:rsidR="00000000" w:rsidDel="00000000" w:rsidP="00000000" w:rsidRDefault="00000000" w:rsidRPr="00000000" w14:paraId="00000007">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40"/>
          <w:szCs w:val="40"/>
          <w:rtl w:val="0"/>
        </w:rPr>
        <w:t xml:space="preserve">Kế hoạch quản lý lợi ích</w:t>
      </w:r>
      <w:r w:rsidDel="00000000" w:rsidR="00000000" w:rsidRPr="00000000">
        <w:rPr>
          <w:rtl w:val="0"/>
        </w:rPr>
      </w:r>
    </w:p>
    <w:p w:rsidR="00000000" w:rsidDel="00000000" w:rsidP="00000000" w:rsidRDefault="00000000" w:rsidRPr="00000000" w14:paraId="00000009">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40"/>
          <w:szCs w:val="40"/>
          <w:rtl w:val="0"/>
        </w:rPr>
        <w:t xml:space="preserve">Phiên bản 2.1</w:t>
      </w:r>
      <w:r w:rsidDel="00000000" w:rsidR="00000000" w:rsidRPr="00000000">
        <w:rPr>
          <w:rtl w:val="0"/>
        </w:rPr>
      </w:r>
    </w:p>
    <w:p w:rsidR="00000000" w:rsidDel="00000000" w:rsidP="00000000" w:rsidRDefault="00000000" w:rsidRPr="00000000" w14:paraId="0000000A">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Nhóm 02</w:t>
      </w:r>
      <w:r w:rsidDel="00000000" w:rsidR="00000000" w:rsidRPr="00000000">
        <w:rPr>
          <w:rtl w:val="0"/>
        </w:rPr>
      </w:r>
    </w:p>
    <w:p w:rsidR="00000000" w:rsidDel="00000000" w:rsidP="00000000" w:rsidRDefault="00000000" w:rsidRPr="00000000" w14:paraId="0000000C">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Ngày phát hành: 2026-09-01</w:t>
      </w:r>
      <w:r w:rsidDel="00000000" w:rsidR="00000000" w:rsidRPr="00000000">
        <w:rPr>
          <w:rtl w:val="0"/>
        </w:rPr>
      </w:r>
    </w:p>
    <w:p w:rsidR="00000000" w:rsidDel="00000000" w:rsidP="00000000" w:rsidRDefault="00000000" w:rsidRPr="00000000" w14:paraId="0000000E">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6"/>
          <w:szCs w:val="26"/>
          <w:rtl w:val="0"/>
        </w:rPr>
        <w:t xml:space="preserve">Trạng thái: Dự thảo — chờ phê duyệt</w:t>
      </w:r>
      <w:r w:rsidDel="00000000" w:rsidR="00000000" w:rsidRPr="00000000">
        <w:rPr>
          <w:rtl w:val="0"/>
        </w:rPr>
      </w:r>
    </w:p>
    <w:p w:rsidR="00000000" w:rsidDel="00000000" w:rsidP="00000000" w:rsidRDefault="00000000" w:rsidRPr="00000000" w14:paraId="0000000F">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before="0" w:line="259" w:lineRule="auto"/>
        <w:jc w:val="both"/>
        <w:rPr>
          <w:rFonts w:ascii="Times New Roman" w:cs="Times New Roman" w:eastAsia="Times New Roman" w:hAnsi="Times New Roman"/>
        </w:rPr>
      </w:pPr>
      <w:r w:rsidDel="00000000" w:rsidR="00000000" w:rsidRPr="00000000">
        <w:rPr>
          <w:rtl w:val="0"/>
        </w:rPr>
      </w:r>
    </w:p>
    <w:tbl>
      <w:tblPr>
        <w:tblStyle w:val="Table1"/>
        <w:tblW w:w="7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2100"/>
        <w:gridCol w:w="2220"/>
        <w:gridCol w:w="2355"/>
        <w:tblGridChange w:id="0">
          <w:tblGrid>
            <w:gridCol w:w="645"/>
            <w:gridCol w:w="2100"/>
            <w:gridCol w:w="2220"/>
            <w:gridCol w:w="2355"/>
          </w:tblGrid>
        </w:tblGridChange>
      </w:tblGrid>
      <w:tr>
        <w:trPr>
          <w:cantSplit w:val="1"/>
          <w:tblHeader w:val="0"/>
        </w:trPr>
        <w:tc>
          <w:tcPr>
            <w:vMerge w:val="restart"/>
            <w:tcMar>
              <w:top w:w="60.0" w:type="dxa"/>
              <w:left w:w="80.0" w:type="dxa"/>
              <w:bottom w:w="60.0" w:type="dxa"/>
              <w:right w:w="80.0" w:type="dxa"/>
            </w:tcMar>
            <w:vAlign w:val="center"/>
          </w:tcPr>
          <w:p w:rsidR="00000000" w:rsidDel="00000000" w:rsidP="00000000" w:rsidRDefault="00000000" w:rsidRPr="00000000" w14:paraId="0000001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nhận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tạo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kiểm tra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xác nhận</w:t>
            </w:r>
            <w:r w:rsidDel="00000000" w:rsidR="00000000" w:rsidRPr="00000000">
              <w:rPr>
                <w:rtl w:val="0"/>
              </w:rPr>
            </w:r>
          </w:p>
        </w:tc>
      </w:tr>
      <w:tr>
        <w:trPr>
          <w:cantSplit w:val="1"/>
          <w:tblHeader w:val="0"/>
        </w:trPr>
        <w:tc>
          <w:tcPr>
            <w:vMerge w:val="continue"/>
            <w:tcMar>
              <w:top w:w="60.0" w:type="dxa"/>
              <w:left w:w="80.0" w:type="dxa"/>
              <w:bottom w:w="60.0" w:type="dxa"/>
              <w:right w:w="8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9">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Nguyễn Thế Chiến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A">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Phạm Quang Anh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B">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Phạm Quang Anh</w:t>
            </w:r>
            <w:r w:rsidDel="00000000" w:rsidR="00000000" w:rsidRPr="00000000">
              <w:rPr>
                <w:rtl w:val="0"/>
              </w:rPr>
            </w:r>
          </w:p>
        </w:tc>
      </w:tr>
      <w:tr>
        <w:trPr>
          <w:cantSplit w:val="1"/>
          <w:tblHeader w:val="0"/>
        </w:trPr>
        <w:tc>
          <w:tcPr>
            <w:vMerge w:val="continue"/>
            <w:tcMar>
              <w:top w:w="60.0" w:type="dxa"/>
              <w:left w:w="80.0" w:type="dxa"/>
              <w:bottom w:w="60.0" w:type="dxa"/>
              <w:right w:w="8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D">
            <w:pPr>
              <w:spacing w:after="0" w:before="0" w:line="240" w:lineRule="auto"/>
              <w:jc w:val="left"/>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E">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Nguyễn Việt Quang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F">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Thầy Nguyễn Đình Quảng</w:t>
            </w:r>
            <w:r w:rsidDel="00000000" w:rsidR="00000000" w:rsidRPr="00000000">
              <w:rPr>
                <w:rtl w:val="0"/>
              </w:rPr>
            </w:r>
          </w:p>
        </w:tc>
      </w:tr>
    </w:tbl>
    <w:p w:rsidR="00000000" w:rsidDel="00000000" w:rsidP="00000000" w:rsidRDefault="00000000" w:rsidRPr="00000000" w14:paraId="0000002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u w:val="single"/>
          <w:rtl w:val="0"/>
        </w:rPr>
        <w:t xml:space="preserve">Lịch sử cập nhật</w:t>
      </w:r>
      <w:r w:rsidDel="00000000" w:rsidR="00000000" w:rsidRPr="00000000">
        <w:rPr>
          <w:rtl w:val="0"/>
        </w:rPr>
      </w:r>
    </w:p>
    <w:tbl>
      <w:tblPr>
        <w:tblStyle w:val="Table2"/>
        <w:tblW w:w="961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660"/>
        <w:gridCol w:w="945"/>
        <w:gridCol w:w="1020"/>
        <w:gridCol w:w="4350"/>
        <w:gridCol w:w="1155"/>
        <w:gridCol w:w="870"/>
        <w:tblGridChange w:id="0">
          <w:tblGrid>
            <w:gridCol w:w="615"/>
            <w:gridCol w:w="660"/>
            <w:gridCol w:w="945"/>
            <w:gridCol w:w="1020"/>
            <w:gridCol w:w="4350"/>
            <w:gridCol w:w="1155"/>
            <w:gridCol w:w="870"/>
          </w:tblGrid>
        </w:tblGridChange>
      </w:tblGrid>
      <w:tr>
        <w:trPr>
          <w:cantSplit w:val="1"/>
          <w:tblHeader w:val="1"/>
        </w:trPr>
        <w:tc>
          <w:tcPr>
            <w:shd w:fill="ededed" w:val="clear"/>
            <w:tcMar>
              <w:top w:w="40.0" w:type="dxa"/>
              <w:left w:w="80.0" w:type="dxa"/>
              <w:bottom w:w="40.0" w:type="dxa"/>
              <w:right w:w="80.0" w:type="dxa"/>
            </w:tcMar>
            <w:vAlign w:val="center"/>
          </w:tcPr>
          <w:p w:rsidR="00000000" w:rsidDel="00000000" w:rsidP="00000000" w:rsidRDefault="00000000" w:rsidRPr="00000000" w14:paraId="00000022">
            <w:pPr>
              <w:spacing w:after="0" w:before="0" w:line="240" w:lineRule="auto"/>
              <w:jc w:val="center"/>
              <w:rPr/>
            </w:pPr>
            <w:r w:rsidDel="00000000" w:rsidR="00000000" w:rsidRPr="00000000">
              <w:rPr>
                <w:rFonts w:ascii="Times New Roman" w:cs="Times New Roman" w:eastAsia="Times New Roman" w:hAnsi="Times New Roman"/>
                <w:b w:val="1"/>
                <w:bCs w:val="1"/>
                <w:sz w:val="21"/>
                <w:szCs w:val="21"/>
                <w:rtl w:val="0"/>
              </w:rPr>
              <w:t xml:space="preserve">STT</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Phiên bản</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Ngày thay đổi</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Lý do thay đổi</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Nội dung thay đổi</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Người thực hiện</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Người phê duyệt</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1.0</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2026-08-20</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C">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Tạo mới</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D">
            <w:pPr>
              <w:spacing w:after="0" w:before="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Khởi tạo Kế hoạch quản lý lợi ích</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E">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Nguyễn Thế Chiến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F">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0">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1">
            <w:pPr>
              <w:spacing w:after="0" w:before="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2026-08-24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3">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Chỉnh sửa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4">
            <w:pPr>
              <w:spacing w:after="0" w:before="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Đưa toàn bộ thẩm định tài chính (NPV, BCR, thời gian hoàn vốn, ROI và độ nhạy) vào tài liệu này</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5">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Nguyễn Thế Chiến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6">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7">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8">
            <w:pPr>
              <w:spacing w:after="0" w:before="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2.0</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9">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2026-08-27</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A">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Chỉnh sửa lớn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B">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Cập nhật danh mục lợi ích và thẩm định tài chính theo mô hình thuê bao thường niên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C">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Nguyễn Thế Chiến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D">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E">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F">
            <w:pPr>
              <w:spacing w:after="0" w:before="0" w:line="240" w:lineRule="auto"/>
              <w:jc w:val="center"/>
              <w:rPr/>
            </w:pPr>
            <w:r w:rsidDel="00000000" w:rsidR="00000000" w:rsidRPr="00000000">
              <w:rPr>
                <w:rFonts w:ascii="Times New Roman" w:cs="Times New Roman" w:eastAsia="Times New Roman" w:hAnsi="Times New Roman"/>
                <w:b w:val="0"/>
                <w:bCs w:val="0"/>
                <w:sz w:val="21"/>
                <w:szCs w:val="21"/>
                <w:rtl w:val="0"/>
              </w:rPr>
              <w:t xml:space="preserve">2.1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0">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2026-09-01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1">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Tái cấu trúc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2">
            <w:pPr>
              <w:spacing w:after="0" w:before="0" w:line="240" w:lineRule="auto"/>
              <w:jc w:val="left"/>
              <w:rPr/>
            </w:pPr>
            <w:r w:rsidDel="00000000" w:rsidR="00000000" w:rsidRPr="00000000">
              <w:rPr>
                <w:rFonts w:ascii="Times New Roman" w:cs="Times New Roman" w:eastAsia="Times New Roman" w:hAnsi="Times New Roman"/>
                <w:b w:val="0"/>
                <w:bCs w:val="0"/>
                <w:sz w:val="21"/>
                <w:szCs w:val="21"/>
                <w:rtl w:val="0"/>
              </w:rPr>
              <w:t xml:space="preserve">Rút gọn danh mục lợi ích; phân biệt lợi ích với tiêu chí kỹ thuật; chỉnh các dẫn chiếu liên quan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3">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Nguyễn Thế Chiến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4">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r>
            <w:r w:rsidDel="00000000" w:rsidR="00000000" w:rsidRPr="00000000">
              <w:rPr>
                <w:rtl w:val="0"/>
              </w:rPr>
            </w:r>
          </w:p>
        </w:tc>
      </w:tr>
    </w:tbl>
    <w:p w:rsidR="00000000" w:rsidDel="00000000" w:rsidP="00000000" w:rsidRDefault="00000000" w:rsidRPr="00000000" w14:paraId="0000004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after="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36"/>
          <w:szCs w:val="36"/>
          <w:rtl w:val="0"/>
        </w:rPr>
        <w:t xml:space="preserve">Mục lục</w:t>
      </w:r>
      <w:r w:rsidDel="00000000" w:rsidR="00000000" w:rsidRPr="00000000">
        <w:rPr>
          <w:rtl w:val="0"/>
        </w:rPr>
      </w:r>
    </w:p>
    <w:p w:rsidR="00000000" w:rsidDel="00000000" w:rsidP="00000000" w:rsidRDefault="00000000" w:rsidRPr="00000000" w14:paraId="00000047">
      <w:pPr>
        <w:tabs>
          <w:tab w:val="right" w:leader="none" w:pos="8731"/>
        </w:tabs>
        <w:spacing w:after="40" w:lineRule="auto"/>
        <w:ind w:left="0" w:right="0" w:firstLine="0"/>
        <w:rPr/>
      </w:pPr>
      <w:r w:rsidDel="00000000" w:rsidR="00000000" w:rsidRPr="00000000">
        <w:rPr>
          <w:rFonts w:ascii="Times New Roman" w:cs="Times New Roman" w:eastAsia="Times New Roman" w:hAnsi="Times New Roman"/>
          <w:b w:val="1"/>
          <w:bCs w:val="1"/>
          <w:sz w:val="26"/>
          <w:szCs w:val="26"/>
          <w:rtl w:val="0"/>
        </w:rPr>
        <w:t xml:space="preserve">1. Mục đích</w:t>
        <w:tab/>
        <w:t xml:space="preserve">3</w:t>
      </w:r>
      <w:r w:rsidDel="00000000" w:rsidR="00000000" w:rsidRPr="00000000">
        <w:rPr>
          <w:rtl w:val="0"/>
        </w:rPr>
      </w:r>
    </w:p>
    <w:p w:rsidR="00000000" w:rsidDel="00000000" w:rsidP="00000000" w:rsidRDefault="00000000" w:rsidRPr="00000000" w14:paraId="00000048">
      <w:pPr>
        <w:tabs>
          <w:tab w:val="right" w:leader="none" w:pos="8731"/>
        </w:tabs>
        <w:spacing w:after="40" w:lineRule="auto"/>
        <w:ind w:left="0" w:right="0" w:firstLine="0"/>
        <w:rPr/>
      </w:pPr>
      <w:r w:rsidDel="00000000" w:rsidR="00000000" w:rsidRPr="00000000">
        <w:rPr>
          <w:rFonts w:ascii="Times New Roman" w:cs="Times New Roman" w:eastAsia="Times New Roman" w:hAnsi="Times New Roman"/>
          <w:b w:val="1"/>
          <w:bCs w:val="1"/>
          <w:sz w:val="26"/>
          <w:szCs w:val="26"/>
          <w:rtl w:val="0"/>
        </w:rPr>
        <w:t xml:space="preserve">2. Danh mục lợi ích</w:t>
        <w:tab/>
        <w:t xml:space="preserve">3</w:t>
      </w:r>
      <w:r w:rsidDel="00000000" w:rsidR="00000000" w:rsidRPr="00000000">
        <w:rPr>
          <w:rtl w:val="0"/>
        </w:rPr>
      </w:r>
    </w:p>
    <w:p w:rsidR="00000000" w:rsidDel="00000000" w:rsidP="00000000" w:rsidRDefault="00000000" w:rsidRPr="00000000" w14:paraId="00000049">
      <w:pPr>
        <w:tabs>
          <w:tab w:val="right" w:leader="none" w:pos="8731"/>
        </w:tabs>
        <w:spacing w:after="40" w:lineRule="auto"/>
        <w:ind w:left="0" w:right="0" w:firstLine="0"/>
        <w:rPr/>
      </w:pPr>
      <w:r w:rsidDel="00000000" w:rsidR="00000000" w:rsidRPr="00000000">
        <w:rPr>
          <w:rFonts w:ascii="Times New Roman" w:cs="Times New Roman" w:eastAsia="Times New Roman" w:hAnsi="Times New Roman"/>
          <w:b w:val="1"/>
          <w:bCs w:val="1"/>
          <w:sz w:val="26"/>
          <w:szCs w:val="26"/>
          <w:rtl w:val="0"/>
        </w:rPr>
        <w:t xml:space="preserve">3. Liên kết chiến lược</w:t>
        <w:tab/>
        <w:t xml:space="preserve">4</w:t>
      </w:r>
      <w:r w:rsidDel="00000000" w:rsidR="00000000" w:rsidRPr="00000000">
        <w:rPr>
          <w:rtl w:val="0"/>
        </w:rPr>
      </w:r>
    </w:p>
    <w:p w:rsidR="00000000" w:rsidDel="00000000" w:rsidP="00000000" w:rsidRDefault="00000000" w:rsidRPr="00000000" w14:paraId="0000004A">
      <w:pPr>
        <w:tabs>
          <w:tab w:val="right" w:leader="none" w:pos="8731"/>
        </w:tabs>
        <w:spacing w:after="40" w:lineRule="auto"/>
        <w:ind w:left="0" w:right="0" w:firstLine="0"/>
        <w:rPr/>
      </w:pPr>
      <w:r w:rsidDel="00000000" w:rsidR="00000000" w:rsidRPr="00000000">
        <w:rPr>
          <w:rFonts w:ascii="Times New Roman" w:cs="Times New Roman" w:eastAsia="Times New Roman" w:hAnsi="Times New Roman"/>
          <w:b w:val="1"/>
          <w:bCs w:val="1"/>
          <w:sz w:val="26"/>
          <w:szCs w:val="26"/>
          <w:rtl w:val="0"/>
        </w:rPr>
        <w:t xml:space="preserve">4. Thẩm định tài chính</w:t>
        <w:tab/>
        <w:t xml:space="preserve">4</w:t>
      </w:r>
      <w:r w:rsidDel="00000000" w:rsidR="00000000" w:rsidRPr="00000000">
        <w:rPr>
          <w:rtl w:val="0"/>
        </w:rPr>
      </w:r>
    </w:p>
    <w:p w:rsidR="00000000" w:rsidDel="00000000" w:rsidP="00000000" w:rsidRDefault="00000000" w:rsidRPr="00000000" w14:paraId="0000004B">
      <w:pPr>
        <w:tabs>
          <w:tab w:val="right" w:leader="none" w:pos="8731"/>
        </w:tabs>
        <w:spacing w:after="40" w:lineRule="auto"/>
        <w:ind w:left="0" w:right="0" w:firstLine="0"/>
        <w:rPr/>
      </w:pPr>
      <w:r w:rsidDel="00000000" w:rsidR="00000000" w:rsidRPr="00000000">
        <w:rPr>
          <w:rFonts w:ascii="Times New Roman" w:cs="Times New Roman" w:eastAsia="Times New Roman" w:hAnsi="Times New Roman"/>
          <w:b w:val="1"/>
          <w:bCs w:val="1"/>
          <w:sz w:val="26"/>
          <w:szCs w:val="26"/>
          <w:rtl w:val="0"/>
        </w:rPr>
        <w:t xml:space="preserve">5. Lộ trình và điểm quyết định</w:t>
        <w:tab/>
        <w:t xml:space="preserve">5</w:t>
      </w:r>
      <w:r w:rsidDel="00000000" w:rsidR="00000000" w:rsidRPr="00000000">
        <w:rPr>
          <w:rtl w:val="0"/>
        </w:rPr>
      </w:r>
    </w:p>
    <w:p w:rsidR="00000000" w:rsidDel="00000000" w:rsidP="00000000" w:rsidRDefault="00000000" w:rsidRPr="00000000" w14:paraId="0000004C">
      <w:pPr>
        <w:tabs>
          <w:tab w:val="right" w:leader="none" w:pos="8731"/>
        </w:tabs>
        <w:spacing w:after="40" w:lineRule="auto"/>
        <w:ind w:left="0" w:right="0" w:firstLine="0"/>
        <w:rPr/>
      </w:pPr>
      <w:r w:rsidDel="00000000" w:rsidR="00000000" w:rsidRPr="00000000">
        <w:rPr>
          <w:rFonts w:ascii="Times New Roman" w:cs="Times New Roman" w:eastAsia="Times New Roman" w:hAnsi="Times New Roman"/>
          <w:b w:val="1"/>
          <w:bCs w:val="1"/>
          <w:sz w:val="26"/>
          <w:szCs w:val="26"/>
          <w:rtl w:val="0"/>
        </w:rPr>
        <w:t xml:space="preserve">6. Giả định và rủi ro</w:t>
        <w:tab/>
        <w:t xml:space="preserve">6</w:t>
      </w:r>
      <w:r w:rsidDel="00000000" w:rsidR="00000000" w:rsidRPr="00000000">
        <w:rPr>
          <w:rtl w:val="0"/>
        </w:rPr>
      </w:r>
    </w:p>
    <w:p w:rsidR="00000000" w:rsidDel="00000000" w:rsidP="00000000" w:rsidRDefault="00000000" w:rsidRPr="00000000" w14:paraId="0000004D">
      <w:pPr>
        <w:tabs>
          <w:tab w:val="right" w:leader="none" w:pos="8731"/>
        </w:tabs>
        <w:spacing w:after="40" w:lineRule="auto"/>
        <w:ind w:left="0" w:right="0" w:firstLine="0"/>
        <w:rPr/>
      </w:pPr>
      <w:r w:rsidDel="00000000" w:rsidR="00000000" w:rsidRPr="00000000">
        <w:rPr>
          <w:rFonts w:ascii="Times New Roman" w:cs="Times New Roman" w:eastAsia="Times New Roman" w:hAnsi="Times New Roman"/>
          <w:b w:val="1"/>
          <w:bCs w:val="1"/>
          <w:sz w:val="26"/>
          <w:szCs w:val="26"/>
          <w:rtl w:val="0"/>
        </w:rPr>
        <w:t xml:space="preserve">7. Theo dõi hiện thực hóa</w:t>
        <w:tab/>
        <w:t xml:space="preserve">6</w:t>
      </w:r>
      <w:r w:rsidDel="00000000" w:rsidR="00000000" w:rsidRPr="00000000">
        <w:rPr>
          <w:rtl w:val="0"/>
        </w:rPr>
      </w:r>
    </w:p>
    <w:p w:rsidR="00000000" w:rsidDel="00000000" w:rsidP="00000000" w:rsidRDefault="00000000" w:rsidRPr="00000000" w14:paraId="0000004E">
      <w:pPr>
        <w:pStyle w:val="Heading1"/>
        <w:keepNext w:val="1"/>
        <w:keepLines w:val="1"/>
        <w:spacing w:after="140" w:before="280" w:line="30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1"/>
        <w:keepLines w:val="1"/>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Mục đích</w:t>
      </w:r>
    </w:p>
    <w:p w:rsidR="00000000" w:rsidDel="00000000" w:rsidP="00000000" w:rsidRDefault="00000000" w:rsidRPr="00000000" w14:paraId="00000050">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Luận chứng kinh doanh trả lời câu hỏi có nên thực hiện dự án hay không. Tài liệu này xác định dự án tạo ra lợi ích gì, đo bằng cách nào, ai chịu trách nhiệm và khi nào lợi ích được coi là đã hiện thực hóa.</w:t>
      </w:r>
      <w:r w:rsidDel="00000000" w:rsidR="00000000" w:rsidRPr="00000000">
        <w:rPr>
          <w:rtl w:val="0"/>
        </w:rPr>
      </w:r>
    </w:p>
    <w:p w:rsidR="00000000" w:rsidDel="00000000" w:rsidP="00000000" w:rsidRDefault="00000000" w:rsidRPr="00000000" w14:paraId="00000051">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tồn tại vì dự án kết thúc ở tuần 15 khi phần mềm được bàn giao, nhưng phần lớn lợi ích chỉ xuất hiện sau đó. Với một sản phẩm thuê bao, điều này còn đúng hơn bình thường: doanh thu Năm 1 chỉ là điểm khởi đầu, giá trị thật của mô hình nằm ở việc khách hàng gia hạn — thứ chỉ kiểm chứng được sau 12 tháng vận hành. Phạm vi theo dõi là 3 năm kể từ ngày bàn giao.</w:t>
      </w:r>
    </w:p>
    <w:p w:rsidR="00000000" w:rsidDel="00000000" w:rsidP="00000000" w:rsidRDefault="00000000" w:rsidRPr="00000000" w14:paraId="00000052">
      <w:pPr>
        <w:pStyle w:val="Heading1"/>
        <w:keepNext w:val="1"/>
        <w:keepLines w:val="1"/>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Danh mục lợi ích</w:t>
      </w:r>
    </w:p>
    <w:p w:rsidR="00000000" w:rsidDel="00000000" w:rsidP="00000000" w:rsidRDefault="00000000" w:rsidRPr="00000000" w14:paraId="00000053">
      <w:pPr>
        <w:spacing w:after="120" w:line="276" w:lineRule="auto"/>
        <w:rPr/>
      </w:pPr>
      <w:r w:rsidDel="00000000" w:rsidR="00000000" w:rsidRPr="00000000">
        <w:rPr>
          <w:rFonts w:ascii="Times New Roman" w:cs="Times New Roman" w:eastAsia="Times New Roman" w:hAnsi="Times New Roman"/>
          <w:b w:val="0"/>
          <w:bCs w:val="0"/>
          <w:i w:val="0"/>
          <w:iCs w:val="0"/>
          <w:sz w:val="26"/>
          <w:szCs w:val="26"/>
          <w:rtl w:val="0"/>
        </w:rPr>
        <w:t xml:space="preserve">Dự án dự kiến tạo ra năm lợi ích chính cho người sử dụng và đơn vị vận hành. Các tính năng hoặc tiêu chí kỹ thuật chỉ được xem là điều kiện giúp tạo ra lợi ích, không phải lợi ích độc lập.</w:t>
      </w:r>
      <w:r w:rsidDel="00000000" w:rsidR="00000000" w:rsidRPr="00000000">
        <w:rPr>
          <w:rtl w:val="0"/>
        </w:rPr>
      </w:r>
    </w:p>
    <w:tbl>
      <w:tblPr>
        <w:tblStyle w:val="Table3"/>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1"/>
        </w:trPr>
        <w:tc>
          <w:tcPr>
            <w:shd w:fill="d9d9d9" w:val="clear"/>
            <w:vAlign w:val="center"/>
          </w:tcPr>
          <w:p w:rsidR="00000000" w:rsidDel="00000000" w:rsidP="00000000" w:rsidRDefault="00000000" w:rsidRPr="00000000" w14:paraId="00000054">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Lợi ích</w:t>
            </w:r>
            <w:r w:rsidDel="00000000" w:rsidR="00000000" w:rsidRPr="00000000">
              <w:rPr>
                <w:rtl w:val="0"/>
              </w:rPr>
            </w:r>
          </w:p>
        </w:tc>
        <w:tc>
          <w:tcPr>
            <w:shd w:fill="d9d9d9" w:val="clear"/>
            <w:vAlign w:val="center"/>
          </w:tcPr>
          <w:p w:rsidR="00000000" w:rsidDel="00000000" w:rsidP="00000000" w:rsidRDefault="00000000" w:rsidRPr="00000000" w14:paraId="00000055">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Cách đo</w:t>
            </w:r>
            <w:r w:rsidDel="00000000" w:rsidR="00000000" w:rsidRPr="00000000">
              <w:rPr>
                <w:rtl w:val="0"/>
              </w:rPr>
            </w:r>
          </w:p>
        </w:tc>
        <w:tc>
          <w:tcPr>
            <w:shd w:fill="d9d9d9" w:val="clear"/>
            <w:vAlign w:val="center"/>
          </w:tcPr>
          <w:p w:rsidR="00000000" w:rsidDel="00000000" w:rsidP="00000000" w:rsidRDefault="00000000" w:rsidRPr="00000000" w14:paraId="00000056">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Hiện trạng</w:t>
            </w:r>
            <w:r w:rsidDel="00000000" w:rsidR="00000000" w:rsidRPr="00000000">
              <w:rPr>
                <w:rtl w:val="0"/>
              </w:rPr>
            </w:r>
          </w:p>
        </w:tc>
        <w:tc>
          <w:tcPr>
            <w:shd w:fill="d9d9d9" w:val="clear"/>
            <w:vAlign w:val="center"/>
          </w:tcPr>
          <w:p w:rsidR="00000000" w:rsidDel="00000000" w:rsidP="00000000" w:rsidRDefault="00000000" w:rsidRPr="00000000" w14:paraId="00000057">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Mục tiêu</w:t>
            </w:r>
            <w:r w:rsidDel="00000000" w:rsidR="00000000" w:rsidRPr="00000000">
              <w:rPr>
                <w:rtl w:val="0"/>
              </w:rPr>
            </w:r>
          </w:p>
        </w:tc>
        <w:tc>
          <w:tcPr>
            <w:shd w:fill="d9d9d9" w:val="clear"/>
            <w:vAlign w:val="center"/>
          </w:tcPr>
          <w:p w:rsidR="00000000" w:rsidDel="00000000" w:rsidP="00000000" w:rsidRDefault="00000000" w:rsidRPr="00000000" w14:paraId="00000058">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Theo dõi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9">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LI-01. Giảm thời gian tạo video</w:t>
            </w:r>
            <w:r w:rsidDel="00000000" w:rsidR="00000000" w:rsidRPr="00000000">
              <w:rPr>
                <w:rtl w:val="0"/>
              </w:rPr>
            </w:r>
          </w:p>
        </w:tc>
        <w:tc>
          <w:tcPr>
            <w:vAlign w:val="center"/>
          </w:tcPr>
          <w:p w:rsidR="00000000" w:rsidDel="00000000" w:rsidP="00000000" w:rsidRDefault="00000000" w:rsidRPr="00000000" w14:paraId="0000005A">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Thời gian từ lúc bắt đầu tạo đến khi lưu video MP4 với kịch bản chuẩn 5 cảnh, dài 60 giây</w:t>
            </w:r>
            <w:r w:rsidDel="00000000" w:rsidR="00000000" w:rsidRPr="00000000">
              <w:rPr>
                <w:rtl w:val="0"/>
              </w:rPr>
            </w:r>
          </w:p>
        </w:tc>
        <w:tc>
          <w:tcPr>
            <w:vAlign w:val="center"/>
          </w:tcPr>
          <w:p w:rsidR="00000000" w:rsidDel="00000000" w:rsidP="00000000" w:rsidRDefault="00000000" w:rsidRPr="00000000" w14:paraId="0000005B">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Khoảng 45 phút; xác nhận trước M1</w:t>
            </w:r>
            <w:r w:rsidDel="00000000" w:rsidR="00000000" w:rsidRPr="00000000">
              <w:rPr>
                <w:rtl w:val="0"/>
              </w:rPr>
            </w:r>
          </w:p>
        </w:tc>
        <w:tc>
          <w:tcPr>
            <w:vAlign w:val="center"/>
          </w:tcPr>
          <w:p w:rsidR="00000000" w:rsidDel="00000000" w:rsidP="00000000" w:rsidRDefault="00000000" w:rsidRPr="00000000" w14:paraId="0000005C">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Dưới 5 phút</w:t>
            </w:r>
            <w:r w:rsidDel="00000000" w:rsidR="00000000" w:rsidRPr="00000000">
              <w:rPr>
                <w:rtl w:val="0"/>
              </w:rPr>
            </w:r>
          </w:p>
        </w:tc>
        <w:tc>
          <w:tcPr>
            <w:vAlign w:val="center"/>
          </w:tcPr>
          <w:p w:rsidR="00000000" w:rsidDel="00000000" w:rsidP="00000000" w:rsidRDefault="00000000" w:rsidRPr="00000000" w14:paraId="0000005D">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Vũ Khánh Linh; khi bàn giao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E">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LI-02. Giảm chi phí sử dụng phần mềm</w:t>
            </w:r>
            <w:r w:rsidDel="00000000" w:rsidR="00000000" w:rsidRPr="00000000">
              <w:rPr>
                <w:rtl w:val="0"/>
              </w:rPr>
            </w:r>
          </w:p>
        </w:tc>
        <w:tc>
          <w:tcPr>
            <w:vAlign w:val="center"/>
          </w:tcPr>
          <w:p w:rsidR="00000000" w:rsidDel="00000000" w:rsidP="00000000" w:rsidRDefault="00000000" w:rsidRPr="00000000" w14:paraId="0000005F">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Chi phí thuê phần mềm tạo video trong một năm</w:t>
            </w:r>
            <w:r w:rsidDel="00000000" w:rsidR="00000000" w:rsidRPr="00000000">
              <w:rPr>
                <w:rtl w:val="0"/>
              </w:rPr>
            </w:r>
          </w:p>
        </w:tc>
        <w:tc>
          <w:tcPr>
            <w:vAlign w:val="center"/>
          </w:tcPr>
          <w:p w:rsidR="00000000" w:rsidDel="00000000" w:rsidP="00000000" w:rsidRDefault="00000000" w:rsidRPr="00000000" w14:paraId="00000060">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Khoảng 4,5–7 triệu đồng/năm</w:t>
            </w:r>
            <w:r w:rsidDel="00000000" w:rsidR="00000000" w:rsidRPr="00000000">
              <w:rPr>
                <w:rtl w:val="0"/>
              </w:rPr>
            </w:r>
          </w:p>
        </w:tc>
        <w:tc>
          <w:tcPr>
            <w:vAlign w:val="center"/>
          </w:tcPr>
          <w:p w:rsidR="00000000" w:rsidDel="00000000" w:rsidP="00000000" w:rsidRDefault="00000000" w:rsidRPr="00000000" w14:paraId="00000061">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599.000 đồng/năm đối với gói Cá nhân</w:t>
            </w:r>
            <w:r w:rsidDel="00000000" w:rsidR="00000000" w:rsidRPr="00000000">
              <w:rPr>
                <w:rtl w:val="0"/>
              </w:rPr>
            </w:r>
          </w:p>
        </w:tc>
        <w:tc>
          <w:tcPr>
            <w:vAlign w:val="center"/>
          </w:tcPr>
          <w:p w:rsidR="00000000" w:rsidDel="00000000" w:rsidP="00000000" w:rsidRDefault="00000000" w:rsidRPr="00000000" w14:paraId="00000062">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Trần Minh Đức; hằng năm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3">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LI-03. Giảm rủi ro lộ nội dung người dùng</w:t>
            </w:r>
            <w:r w:rsidDel="00000000" w:rsidR="00000000" w:rsidRPr="00000000">
              <w:rPr>
                <w:rtl w:val="0"/>
              </w:rPr>
            </w:r>
          </w:p>
        </w:tc>
        <w:tc>
          <w:tcPr>
            <w:vAlign w:val="center"/>
          </w:tcPr>
          <w:p w:rsidR="00000000" w:rsidDel="00000000" w:rsidP="00000000" w:rsidRDefault="00000000" w:rsidRPr="00000000" w14:paraId="00000064">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Lượng dữ liệu nội dung phải gửi khỏi máy khi tạo và xuất video</w:t>
            </w:r>
            <w:r w:rsidDel="00000000" w:rsidR="00000000" w:rsidRPr="00000000">
              <w:rPr>
                <w:rtl w:val="0"/>
              </w:rPr>
            </w:r>
          </w:p>
        </w:tc>
        <w:tc>
          <w:tcPr>
            <w:vAlign w:val="center"/>
          </w:tcPr>
          <w:p w:rsidR="00000000" w:rsidDel="00000000" w:rsidP="00000000" w:rsidRDefault="00000000" w:rsidRPr="00000000" w14:paraId="00000065">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Nội dung phải tải lên máy chủ</w:t>
            </w:r>
            <w:r w:rsidDel="00000000" w:rsidR="00000000" w:rsidRPr="00000000">
              <w:rPr>
                <w:rtl w:val="0"/>
              </w:rPr>
            </w:r>
          </w:p>
        </w:tc>
        <w:tc>
          <w:tcPr>
            <w:vAlign w:val="center"/>
          </w:tcPr>
          <w:p w:rsidR="00000000" w:rsidDel="00000000" w:rsidP="00000000" w:rsidRDefault="00000000" w:rsidRPr="00000000" w14:paraId="00000066">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0 byte dữ liệu nội dung rời khỏi máy</w:t>
            </w:r>
            <w:r w:rsidDel="00000000" w:rsidR="00000000" w:rsidRPr="00000000">
              <w:rPr>
                <w:rtl w:val="0"/>
              </w:rPr>
            </w:r>
          </w:p>
        </w:tc>
        <w:tc>
          <w:tcPr>
            <w:vAlign w:val="center"/>
          </w:tcPr>
          <w:p w:rsidR="00000000" w:rsidDel="00000000" w:rsidP="00000000" w:rsidRDefault="00000000" w:rsidRPr="00000000" w14:paraId="00000067">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Đỗ Bảo Long; M4 và khi vận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8">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LI-04. Tạo doanh thu thuê bao định kỳ</w:t>
            </w:r>
            <w:r w:rsidDel="00000000" w:rsidR="00000000" w:rsidRPr="00000000">
              <w:rPr>
                <w:rtl w:val="0"/>
              </w:rPr>
            </w:r>
          </w:p>
        </w:tc>
        <w:tc>
          <w:tcPr>
            <w:vAlign w:val="center"/>
          </w:tcPr>
          <w:p w:rsidR="00000000" w:rsidDel="00000000" w:rsidP="00000000" w:rsidRDefault="00000000" w:rsidRPr="00000000" w14:paraId="00000069">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Doanh thu thực thu và số thuê bao trả phí còn hiệu lực trong từng năm</w:t>
            </w:r>
            <w:r w:rsidDel="00000000" w:rsidR="00000000" w:rsidRPr="00000000">
              <w:rPr>
                <w:rtl w:val="0"/>
              </w:rPr>
            </w:r>
          </w:p>
        </w:tc>
        <w:tc>
          <w:tcPr>
            <w:vAlign w:val="center"/>
          </w:tcPr>
          <w:p w:rsidR="00000000" w:rsidDel="00000000" w:rsidP="00000000" w:rsidRDefault="00000000" w:rsidRPr="00000000" w14:paraId="0000006A">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0 đồng</w:t>
            </w:r>
            <w:r w:rsidDel="00000000" w:rsidR="00000000" w:rsidRPr="00000000">
              <w:rPr>
                <w:rtl w:val="0"/>
              </w:rPr>
            </w:r>
          </w:p>
        </w:tc>
        <w:tc>
          <w:tcPr>
            <w:vAlign w:val="center"/>
          </w:tcPr>
          <w:p w:rsidR="00000000" w:rsidDel="00000000" w:rsidP="00000000" w:rsidRDefault="00000000" w:rsidRPr="00000000" w14:paraId="0000006B">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74,6 / 240,7 / 487,4 triệu đồng trong Năm 1–3</w:t>
            </w:r>
            <w:r w:rsidDel="00000000" w:rsidR="00000000" w:rsidRPr="00000000">
              <w:rPr>
                <w:rtl w:val="0"/>
              </w:rPr>
            </w:r>
          </w:p>
        </w:tc>
        <w:tc>
          <w:tcPr>
            <w:vAlign w:val="center"/>
          </w:tcPr>
          <w:p w:rsidR="00000000" w:rsidDel="00000000" w:rsidP="00000000" w:rsidRDefault="00000000" w:rsidRPr="00000000" w14:paraId="0000006C">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Trần Minh Đức; hằng tháng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D">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LI-05. Duy trì chi phí phục vụ thấp</w:t>
            </w:r>
            <w:r w:rsidDel="00000000" w:rsidR="00000000" w:rsidRPr="00000000">
              <w:rPr>
                <w:rtl w:val="0"/>
              </w:rPr>
            </w:r>
          </w:p>
        </w:tc>
        <w:tc>
          <w:tcPr>
            <w:vAlign w:val="center"/>
          </w:tcPr>
          <w:p w:rsidR="00000000" w:rsidDel="00000000" w:rsidP="00000000" w:rsidRDefault="00000000" w:rsidRPr="00000000" w14:paraId="0000006E">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Chi phí tiền mặt vận hành trong năm chia số thuê bao trả phí trung bình</w:t>
            </w:r>
            <w:r w:rsidDel="00000000" w:rsidR="00000000" w:rsidRPr="00000000">
              <w:rPr>
                <w:rtl w:val="0"/>
              </w:rPr>
            </w:r>
          </w:p>
        </w:tc>
        <w:tc>
          <w:tcPr>
            <w:vAlign w:val="center"/>
          </w:tcPr>
          <w:p w:rsidR="00000000" w:rsidDel="00000000" w:rsidP="00000000" w:rsidRDefault="00000000" w:rsidRPr="00000000" w14:paraId="0000006F">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Chưa có dữ liệu</w:t>
            </w:r>
            <w:r w:rsidDel="00000000" w:rsidR="00000000" w:rsidRPr="00000000">
              <w:rPr>
                <w:rtl w:val="0"/>
              </w:rPr>
            </w:r>
          </w:p>
        </w:tc>
        <w:tc>
          <w:tcPr>
            <w:vAlign w:val="center"/>
          </w:tcPr>
          <w:p w:rsidR="00000000" w:rsidDel="00000000" w:rsidP="00000000" w:rsidRDefault="00000000" w:rsidRPr="00000000" w14:paraId="00000070">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Dưới 65.000 / 50.000 / 45.000 đồng trong Năm 1–3</w:t>
            </w:r>
            <w:r w:rsidDel="00000000" w:rsidR="00000000" w:rsidRPr="00000000">
              <w:rPr>
                <w:rtl w:val="0"/>
              </w:rPr>
            </w:r>
          </w:p>
        </w:tc>
        <w:tc>
          <w:tcPr>
            <w:vAlign w:val="center"/>
          </w:tcPr>
          <w:p w:rsidR="00000000" w:rsidDel="00000000" w:rsidP="00000000" w:rsidRDefault="00000000" w:rsidRPr="00000000" w14:paraId="00000071">
            <w:pPr>
              <w:spacing w:after="0" w:before="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Trần Minh Đức; hằng quý</w:t>
            </w:r>
            <w:r w:rsidDel="00000000" w:rsidR="00000000" w:rsidRPr="00000000">
              <w:rPr>
                <w:rtl w:val="0"/>
              </w:rPr>
            </w:r>
          </w:p>
        </w:tc>
      </w:tr>
    </w:tbl>
    <w:p w:rsidR="00000000" w:rsidDel="00000000" w:rsidP="00000000" w:rsidRDefault="00000000" w:rsidRPr="00000000" w14:paraId="00000072">
      <w:pPr>
        <w:spacing w:after="120" w:before="120" w:line="276" w:lineRule="auto"/>
        <w:rPr/>
      </w:pPr>
      <w:r w:rsidDel="00000000" w:rsidR="00000000" w:rsidRPr="00000000">
        <w:rPr>
          <w:rFonts w:ascii="Times New Roman" w:cs="Times New Roman" w:eastAsia="Times New Roman" w:hAnsi="Times New Roman"/>
          <w:b w:val="0"/>
          <w:bCs w:val="0"/>
          <w:i w:val="0"/>
          <w:iCs w:val="0"/>
          <w:sz w:val="26"/>
          <w:szCs w:val="26"/>
          <w:rtl w:val="0"/>
        </w:rPr>
        <w:t xml:space="preserve">Các yêu cầu về hiển thị tiếng Việt, độ dài video và tính ổn định của đầu ra được quản lý như tiêu chí nghiệm thu tại M3 và M4. Tỷ lệ chuyển đổi từ bậc miễn phí và tỷ lệ gia hạn được theo dõi bổ sung để giải thích kết quả của LI-04.</w:t>
      </w:r>
      <w:r w:rsidDel="00000000" w:rsidR="00000000" w:rsidRPr="00000000">
        <w:rPr>
          <w:rtl w:val="0"/>
        </w:rPr>
      </w:r>
    </w:p>
    <w:p w:rsidR="00000000" w:rsidDel="00000000" w:rsidP="00000000" w:rsidRDefault="00000000" w:rsidRPr="00000000" w14:paraId="00000073">
      <w:pPr>
        <w:pStyle w:val="Heading1"/>
        <w:keepNext w:val="1"/>
        <w:keepLines w:val="1"/>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Liên kết chiến lược</w:t>
      </w:r>
    </w:p>
    <w:p w:rsidR="00000000" w:rsidDel="00000000" w:rsidP="00000000" w:rsidRDefault="00000000" w:rsidRPr="00000000" w14:paraId="00000074">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Dòng doanh thu định kỳ, dự báo được</w:t>
      </w:r>
      <w:r w:rsidDel="00000000" w:rsidR="00000000" w:rsidRPr="00000000">
        <w:rPr>
          <w:rFonts w:ascii="Times New Roman" w:cs="Times New Roman" w:eastAsia="Times New Roman" w:hAnsi="Times New Roman"/>
          <w:sz w:val="26"/>
          <w:szCs w:val="26"/>
          <w:rtl w:val="0"/>
        </w:rPr>
        <w:t xml:space="preserve"> — thuê bao thường niên thay vì bán đứt từng lần</w:t>
      </w:r>
    </w:p>
    <w:p w:rsidR="00000000" w:rsidDel="00000000" w:rsidP="00000000" w:rsidRDefault="00000000" w:rsidRPr="00000000" w14:paraId="00000075">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phí phục vụ tối thiểu</w:t>
      </w:r>
      <w:r w:rsidDel="00000000" w:rsidR="00000000" w:rsidRPr="00000000">
        <w:rPr>
          <w:rFonts w:ascii="Times New Roman" w:cs="Times New Roman" w:eastAsia="Times New Roman" w:hAnsi="Times New Roman"/>
          <w:sz w:val="26"/>
          <w:szCs w:val="26"/>
          <w:rtl w:val="0"/>
        </w:rPr>
        <w:t xml:space="preserve"> — máy chủ chỉ xác thực, không xử lý video</w:t>
      </w:r>
    </w:p>
    <w:p w:rsidR="00000000" w:rsidDel="00000000" w:rsidP="00000000" w:rsidRDefault="00000000" w:rsidRPr="00000000" w14:paraId="00000076">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Khác biệt trên thị trường công cụ nội địa</w:t>
      </w:r>
      <w:r w:rsidDel="00000000" w:rsidR="00000000" w:rsidRPr="00000000">
        <w:rPr>
          <w:rFonts w:ascii="Times New Roman" w:cs="Times New Roman" w:eastAsia="Times New Roman" w:hAnsi="Times New Roman"/>
          <w:sz w:val="26"/>
          <w:szCs w:val="26"/>
          <w:rtl w:val="0"/>
        </w:rPr>
        <w:t xml:space="preserve"> — giá nội địa, nhanh hơn, không giới hạn độ dài, tiếng Việt tốt hơn</w:t>
      </w:r>
    </w:p>
    <w:p w:rsidR="00000000" w:rsidDel="00000000" w:rsidP="00000000" w:rsidRDefault="00000000" w:rsidRPr="00000000" w14:paraId="00000077">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Giảm rủi ro pháp lý về dữ liệu cá nhân</w:t>
      </w:r>
      <w:r w:rsidDel="00000000" w:rsidR="00000000" w:rsidRPr="00000000">
        <w:rPr>
          <w:rFonts w:ascii="Times New Roman" w:cs="Times New Roman" w:eastAsia="Times New Roman" w:hAnsi="Times New Roman"/>
          <w:sz w:val="26"/>
          <w:szCs w:val="26"/>
          <w:rtl w:val="0"/>
        </w:rPr>
        <w:t xml:space="preserve"> — không thu thập, không lưu trữ nội dung người dùng</w:t>
      </w:r>
    </w:p>
    <w:p w:rsidR="00000000" w:rsidDel="00000000" w:rsidP="00000000" w:rsidRDefault="00000000" w:rsidRPr="00000000" w14:paraId="00000078">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luỹ năng lực và tài sản kỹ thuật cho Enticy Studios</w:t>
      </w:r>
      <w:r w:rsidDel="00000000" w:rsidR="00000000" w:rsidRPr="00000000">
        <w:rPr>
          <w:rFonts w:ascii="Times New Roman" w:cs="Times New Roman" w:eastAsia="Times New Roman" w:hAnsi="Times New Roman"/>
          <w:sz w:val="26"/>
          <w:szCs w:val="26"/>
          <w:rtl w:val="0"/>
        </w:rPr>
        <w:t xml:space="preserve"> — làm chủ mô hình dịch vụ thuê bao, tách mô-đun dùng lại</w:t>
      </w:r>
    </w:p>
    <w:p w:rsidR="00000000" w:rsidDel="00000000" w:rsidP="00000000" w:rsidRDefault="00000000" w:rsidRPr="00000000" w14:paraId="00000079">
      <w:pPr>
        <w:spacing w:after="1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pStyle w:val="Heading1"/>
        <w:keepNext w:val="1"/>
        <w:keepLines w:val="1"/>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Thẩm định tài chính</w:t>
      </w:r>
    </w:p>
    <w:p w:rsidR="00000000" w:rsidDel="00000000" w:rsidP="00000000" w:rsidRDefault="00000000" w:rsidRPr="00000000" w14:paraId="0000007B">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tách riêng hai loại: </w:t>
      </w:r>
    </w:p>
    <w:p w:rsidR="00000000" w:rsidDel="00000000" w:rsidP="00000000" w:rsidRDefault="00000000" w:rsidRPr="00000000" w14:paraId="0000007C">
      <w:pPr>
        <w:numPr>
          <w:ilvl w:val="0"/>
          <w:numId w:val="1"/>
        </w:numPr>
        <w:spacing w:after="0" w:line="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tiền mặt xác định nhu cầu huy động vốn</w:t>
      </w:r>
    </w:p>
    <w:p w:rsidR="00000000" w:rsidDel="00000000" w:rsidP="00000000" w:rsidRDefault="00000000" w:rsidRPr="00000000" w14:paraId="0000007D">
      <w:pPr>
        <w:numPr>
          <w:ilvl w:val="0"/>
          <w:numId w:val="1"/>
        </w:numPr>
        <w:spacing w:after="120" w:line="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cơ hội của công sức (450 giờ x 80.000 VND/giờ) đánh giá hiệu quả phân bổ nguồn lực.</w:t>
      </w:r>
    </w:p>
    <w:p w:rsidR="00000000" w:rsidDel="00000000" w:rsidP="00000000" w:rsidRDefault="00000000" w:rsidRPr="00000000" w14:paraId="0000007E">
      <w:pPr>
        <w:spacing w:after="120" w:line="300" w:lineRule="auto"/>
        <w:rPr/>
      </w:pPr>
      <w:r w:rsidDel="00000000" w:rsidR="00000000" w:rsidRPr="00000000">
        <w:rPr>
          <w:rFonts w:ascii="Times New Roman" w:cs="Times New Roman" w:eastAsia="Times New Roman" w:hAnsi="Times New Roman"/>
          <w:sz w:val="26"/>
          <w:szCs w:val="26"/>
          <w:rtl w:val="0"/>
        </w:rPr>
        <w:t xml:space="preserve">Năm 0 tốn </w:t>
      </w:r>
      <w:r w:rsidDel="00000000" w:rsidR="00000000" w:rsidRPr="00000000">
        <w:rPr>
          <w:rFonts w:ascii="Times New Roman" w:cs="Times New Roman" w:eastAsia="Times New Roman" w:hAnsi="Times New Roman"/>
          <w:b w:val="1"/>
          <w:bCs w:val="1"/>
          <w:sz w:val="26"/>
          <w:szCs w:val="26"/>
          <w:rtl w:val="0"/>
        </w:rPr>
        <w:t xml:space="preserve">3,5 triệu VND tiền mặt</w:t>
      </w:r>
      <w:r w:rsidDel="00000000" w:rsidR="00000000" w:rsidRPr="00000000">
        <w:rPr>
          <w:rFonts w:ascii="Times New Roman" w:cs="Times New Roman" w:eastAsia="Times New Roman" w:hAnsi="Times New Roman"/>
          <w:sz w:val="26"/>
          <w:szCs w:val="26"/>
          <w:rtl w:val="0"/>
        </w:rPr>
        <w:t xml:space="preserve"> (tên miền, tài sản đồ họa 5 mẫu, máy chủ, cổng thanh toán, dự phòng; font chữ dùng giấy phép SIL OFL miễn phí) và </w:t>
      </w:r>
      <w:r w:rsidDel="00000000" w:rsidR="00000000" w:rsidRPr="00000000">
        <w:rPr>
          <w:rFonts w:ascii="Times New Roman" w:cs="Times New Roman" w:eastAsia="Times New Roman" w:hAnsi="Times New Roman"/>
          <w:b w:val="1"/>
          <w:bCs w:val="1"/>
          <w:sz w:val="26"/>
          <w:szCs w:val="26"/>
          <w:rtl w:val="0"/>
        </w:rPr>
        <w:t xml:space="preserve">450 giờ công</w:t>
      </w:r>
      <w:r w:rsidDel="00000000" w:rsidR="00000000" w:rsidRPr="00000000">
        <w:rPr>
          <w:rFonts w:ascii="Times New Roman" w:cs="Times New Roman" w:eastAsia="Times New Roman" w:hAnsi="Times New Roman"/>
          <w:sz w:val="26"/>
          <w:szCs w:val="26"/>
          <w:rtl w:val="0"/>
        </w:rPr>
        <w:t xml:space="preserve"> (36 triệu VND).</w:t>
      </w:r>
      <w:r w:rsidDel="00000000" w:rsidR="00000000" w:rsidRPr="00000000">
        <w:rPr>
          <w:rtl w:val="0"/>
        </w:rPr>
      </w:r>
    </w:p>
    <w:p w:rsidR="00000000" w:rsidDel="00000000" w:rsidP="00000000" w:rsidRDefault="00000000" w:rsidRPr="00000000" w14:paraId="0000007F">
      <w:pPr>
        <w:spacing w:after="120" w:line="300" w:lineRule="auto"/>
        <w:rPr/>
      </w:pPr>
      <w:r w:rsidDel="00000000" w:rsidR="00000000" w:rsidRPr="00000000">
        <w:rPr>
          <w:rFonts w:ascii="Times New Roman" w:cs="Times New Roman" w:eastAsia="Times New Roman" w:hAnsi="Times New Roman"/>
          <w:sz w:val="26"/>
          <w:szCs w:val="26"/>
          <w:rtl w:val="0"/>
        </w:rPr>
        <w:t xml:space="preserve">Chi phí vận hành Năm 1–3 gồm </w:t>
      </w:r>
      <w:r w:rsidDel="00000000" w:rsidR="00000000" w:rsidRPr="00000000">
        <w:rPr>
          <w:rFonts w:ascii="Times New Roman" w:cs="Times New Roman" w:eastAsia="Times New Roman" w:hAnsi="Times New Roman"/>
          <w:b w:val="1"/>
          <w:bCs w:val="1"/>
          <w:sz w:val="26"/>
          <w:szCs w:val="26"/>
          <w:rtl w:val="0"/>
        </w:rPr>
        <w:t xml:space="preserve">6,5 / 15 / 28 triệu VND tiền mặt</w:t>
      </w:r>
      <w:r w:rsidDel="00000000" w:rsidR="00000000" w:rsidRPr="00000000">
        <w:rPr>
          <w:rFonts w:ascii="Times New Roman" w:cs="Times New Roman" w:eastAsia="Times New Roman" w:hAnsi="Times New Roman"/>
          <w:sz w:val="26"/>
          <w:szCs w:val="26"/>
          <w:rtl w:val="0"/>
        </w:rPr>
        <w:t xml:space="preserve"> (máy chủ, phí cổng thanh toán ~2,5%, đồ họa bổ sung) cùng </w:t>
      </w:r>
      <w:r w:rsidDel="00000000" w:rsidR="00000000" w:rsidRPr="00000000">
        <w:rPr>
          <w:rFonts w:ascii="Times New Roman" w:cs="Times New Roman" w:eastAsia="Times New Roman" w:hAnsi="Times New Roman"/>
          <w:b w:val="1"/>
          <w:bCs w:val="1"/>
          <w:sz w:val="26"/>
          <w:szCs w:val="26"/>
          <w:rtl w:val="0"/>
        </w:rPr>
        <w:t xml:space="preserve">260 / 480 / 800 giờ công</w:t>
      </w:r>
      <w:r w:rsidDel="00000000" w:rsidR="00000000" w:rsidRPr="00000000">
        <w:rPr>
          <w:rFonts w:ascii="Times New Roman" w:cs="Times New Roman" w:eastAsia="Times New Roman" w:hAnsi="Times New Roman"/>
          <w:sz w:val="26"/>
          <w:szCs w:val="26"/>
          <w:rtl w:val="0"/>
        </w:rPr>
        <w:t xml:space="preserve"> (20,8 / 38,4 / 64 triệu VND) phục vụ vận hành, thanh toán và hỗ trợ khách hàng.</w:t>
      </w:r>
      <w:r w:rsidDel="00000000" w:rsidR="00000000" w:rsidRPr="00000000">
        <w:rPr>
          <w:rtl w:val="0"/>
        </w:rPr>
      </w:r>
    </w:p>
    <w:p w:rsidR="00000000" w:rsidDel="00000000" w:rsidP="00000000" w:rsidRDefault="00000000" w:rsidRPr="00000000" w14:paraId="00000080">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 đạt </w:t>
      </w:r>
      <w:r w:rsidDel="00000000" w:rsidR="00000000" w:rsidRPr="00000000">
        <w:rPr>
          <w:rFonts w:ascii="Times New Roman" w:cs="Times New Roman" w:eastAsia="Times New Roman" w:hAnsi="Times New Roman"/>
          <w:b w:val="1"/>
          <w:bCs w:val="1"/>
          <w:sz w:val="26"/>
          <w:szCs w:val="26"/>
          <w:rtl w:val="0"/>
        </w:rPr>
        <w:t xml:space="preserve">74,6 / 240,7 / 487,4 triệu VND</w:t>
      </w:r>
      <w:r w:rsidDel="00000000" w:rsidR="00000000" w:rsidRPr="00000000">
        <w:rPr>
          <w:rFonts w:ascii="Times New Roman" w:cs="Times New Roman" w:eastAsia="Times New Roman" w:hAnsi="Times New Roman"/>
          <w:sz w:val="26"/>
          <w:szCs w:val="26"/>
          <w:rtl w:val="0"/>
        </w:rPr>
        <w:t xml:space="preserve"> từ hai bậc trả phí: Cá nhân (100 / 320 / 650 thuê bao; 599.000 VND/năm) và Doanh nghiệp (3 / 10 / 20 thuê bao; 4.900.000 VND/năm), không tính bậc miễn phí.</w:t>
      </w:r>
    </w:p>
    <w:p w:rsidR="00000000" w:rsidDel="00000000" w:rsidP="00000000" w:rsidRDefault="00000000" w:rsidRPr="00000000" w14:paraId="00000081">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dưới tính trên cơ sở kinh tế đầy đủ, tức đã cộng cả chi phí cơ hội của công sức, với tỷ lệ chiết khấu 12%/năm. Đơn vị: VND.</w:t>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1308"/>
        <w:gridCol w:w="1189"/>
        <w:gridCol w:w="1189"/>
        <w:gridCol w:w="1167"/>
        <w:gridCol w:w="743"/>
        <w:gridCol w:w="1427"/>
        <w:gridCol w:w="1427"/>
        <w:tblGridChange w:id="0">
          <w:tblGrid>
            <w:gridCol w:w="620"/>
            <w:gridCol w:w="1308"/>
            <w:gridCol w:w="1189"/>
            <w:gridCol w:w="1189"/>
            <w:gridCol w:w="1167"/>
            <w:gridCol w:w="743"/>
            <w:gridCol w:w="1427"/>
            <w:gridCol w:w="1427"/>
          </w:tblGrid>
        </w:tblGridChange>
      </w:tblGrid>
      <w:tr>
        <w:trPr>
          <w:cantSplit w:val="0"/>
          <w:tblHeader w:val="1"/>
        </w:trPr>
        <w:tc>
          <w:tcPr>
            <w:shd w:fill="e8e8e8" w:val="clear"/>
            <w:tcMar>
              <w:top w:w="60.0" w:type="dxa"/>
              <w:left w:w="50.0" w:type="dxa"/>
              <w:bottom w:w="60.0" w:type="dxa"/>
              <w:right w:w="50.0" w:type="dxa"/>
            </w:tcMar>
          </w:tcPr>
          <w:p w:rsidR="00000000" w:rsidDel="00000000" w:rsidP="00000000" w:rsidRDefault="00000000" w:rsidRPr="00000000" w14:paraId="0000008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Năm</w:t>
            </w:r>
            <w:r w:rsidDel="00000000" w:rsidR="00000000" w:rsidRPr="00000000">
              <w:rPr>
                <w:rtl w:val="0"/>
              </w:rPr>
            </w:r>
          </w:p>
        </w:tc>
        <w:tc>
          <w:tcPr>
            <w:shd w:fill="e8e8e8" w:val="clear"/>
            <w:tcMar>
              <w:top w:w="60.0" w:type="dxa"/>
              <w:left w:w="50.0" w:type="dxa"/>
              <w:bottom w:w="60.0" w:type="dxa"/>
              <w:right w:w="50.0" w:type="dxa"/>
            </w:tcMar>
          </w:tcPr>
          <w:p w:rsidR="00000000" w:rsidDel="00000000" w:rsidP="00000000" w:rsidRDefault="00000000" w:rsidRPr="00000000" w14:paraId="0000008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Doanh thu</w:t>
            </w:r>
            <w:r w:rsidDel="00000000" w:rsidR="00000000" w:rsidRPr="00000000">
              <w:rPr>
                <w:rtl w:val="0"/>
              </w:rPr>
            </w:r>
          </w:p>
        </w:tc>
        <w:tc>
          <w:tcPr>
            <w:shd w:fill="e8e8e8" w:val="clear"/>
            <w:tcMar>
              <w:top w:w="60.0" w:type="dxa"/>
              <w:left w:w="50.0" w:type="dxa"/>
              <w:bottom w:w="60.0" w:type="dxa"/>
              <w:right w:w="50.0" w:type="dxa"/>
            </w:tcMar>
          </w:tcPr>
          <w:p w:rsidR="00000000" w:rsidDel="00000000" w:rsidP="00000000" w:rsidRDefault="00000000" w:rsidRPr="00000000" w14:paraId="0000008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Chi phí tiền mặt</w:t>
            </w:r>
            <w:r w:rsidDel="00000000" w:rsidR="00000000" w:rsidRPr="00000000">
              <w:rPr>
                <w:rtl w:val="0"/>
              </w:rPr>
            </w:r>
          </w:p>
        </w:tc>
        <w:tc>
          <w:tcPr>
            <w:shd w:fill="e8e8e8" w:val="clear"/>
            <w:tcMar>
              <w:top w:w="60.0" w:type="dxa"/>
              <w:left w:w="50.0" w:type="dxa"/>
              <w:bottom w:w="60.0" w:type="dxa"/>
              <w:right w:w="50.0" w:type="dxa"/>
            </w:tcMar>
          </w:tcPr>
          <w:p w:rsidR="00000000" w:rsidDel="00000000" w:rsidP="00000000" w:rsidRDefault="00000000" w:rsidRPr="00000000" w14:paraId="0000008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Chi phí công sức</w:t>
            </w:r>
            <w:r w:rsidDel="00000000" w:rsidR="00000000" w:rsidRPr="00000000">
              <w:rPr>
                <w:rtl w:val="0"/>
              </w:rPr>
            </w:r>
          </w:p>
        </w:tc>
        <w:tc>
          <w:tcPr>
            <w:shd w:fill="e8e8e8" w:val="clear"/>
            <w:tcMar>
              <w:top w:w="60.0" w:type="dxa"/>
              <w:left w:w="50.0" w:type="dxa"/>
              <w:bottom w:w="60.0" w:type="dxa"/>
              <w:right w:w="50.0" w:type="dxa"/>
            </w:tcMar>
          </w:tcPr>
          <w:p w:rsidR="00000000" w:rsidDel="00000000" w:rsidP="00000000" w:rsidRDefault="00000000" w:rsidRPr="00000000" w14:paraId="0000008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Dòng ròng</w:t>
            </w:r>
            <w:r w:rsidDel="00000000" w:rsidR="00000000" w:rsidRPr="00000000">
              <w:rPr>
                <w:rtl w:val="0"/>
              </w:rPr>
            </w:r>
          </w:p>
        </w:tc>
        <w:tc>
          <w:tcPr>
            <w:shd w:fill="e8e8e8" w:val="clear"/>
            <w:tcMar>
              <w:top w:w="60.0" w:type="dxa"/>
              <w:left w:w="50.0" w:type="dxa"/>
              <w:bottom w:w="60.0" w:type="dxa"/>
              <w:right w:w="50.0" w:type="dxa"/>
            </w:tcMar>
          </w:tcPr>
          <w:p w:rsidR="00000000" w:rsidDel="00000000" w:rsidP="00000000" w:rsidRDefault="00000000" w:rsidRPr="00000000" w14:paraId="0000008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Hệ số chiết khấu</w:t>
            </w:r>
            <w:r w:rsidDel="00000000" w:rsidR="00000000" w:rsidRPr="00000000">
              <w:rPr>
                <w:rtl w:val="0"/>
              </w:rPr>
            </w:r>
          </w:p>
        </w:tc>
        <w:tc>
          <w:tcPr>
            <w:shd w:fill="e8e8e8" w:val="clear"/>
            <w:tcMar>
              <w:top w:w="60.0" w:type="dxa"/>
              <w:left w:w="50.0" w:type="dxa"/>
              <w:bottom w:w="60.0" w:type="dxa"/>
              <w:right w:w="50.0" w:type="dxa"/>
            </w:tcMar>
          </w:tcPr>
          <w:p w:rsidR="00000000" w:rsidDel="00000000" w:rsidP="00000000" w:rsidRDefault="00000000" w:rsidRPr="00000000" w14:paraId="0000008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Giá trị hiện tại</w:t>
            </w:r>
            <w:r w:rsidDel="00000000" w:rsidR="00000000" w:rsidRPr="00000000">
              <w:rPr>
                <w:rtl w:val="0"/>
              </w:rPr>
            </w:r>
          </w:p>
        </w:tc>
        <w:tc>
          <w:tcPr>
            <w:shd w:fill="e8e8e8" w:val="clear"/>
            <w:tcMar>
              <w:top w:w="60.0" w:type="dxa"/>
              <w:left w:w="50.0" w:type="dxa"/>
              <w:bottom w:w="60.0" w:type="dxa"/>
              <w:right w:w="50.0" w:type="dxa"/>
            </w:tcMar>
          </w:tcPr>
          <w:p w:rsidR="00000000" w:rsidDel="00000000" w:rsidP="00000000" w:rsidRDefault="00000000" w:rsidRPr="00000000" w14:paraId="0000008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Luỹ kế</w:t>
            </w:r>
            <w:r w:rsidDel="00000000" w:rsidR="00000000" w:rsidRPr="00000000">
              <w:rPr>
                <w:rtl w:val="0"/>
              </w:rPr>
            </w:r>
          </w:p>
        </w:tc>
      </w:tr>
      <w:tr>
        <w:trPr>
          <w:cantSplit w:val="0"/>
          <w:tblHeader w:val="0"/>
        </w:trPr>
        <w:tc>
          <w:tcPr>
            <w:tcMar>
              <w:top w:w="60.0" w:type="dxa"/>
              <w:left w:w="50.0" w:type="dxa"/>
              <w:bottom w:w="60.0" w:type="dxa"/>
              <w:right w:w="50.0" w:type="dxa"/>
            </w:tcMar>
          </w:tcPr>
          <w:p w:rsidR="00000000" w:rsidDel="00000000" w:rsidP="00000000" w:rsidRDefault="00000000" w:rsidRPr="00000000" w14:paraId="0000008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8B">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8C">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3.500.000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8D">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36.000.000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8E">
            <w:pPr>
              <w:spacing w:after="0" w:line="260" w:lineRule="auto"/>
              <w:jc w:val="right"/>
              <w:rPr>
                <w:rFonts w:ascii="Times New Roman" w:cs="Times New Roman" w:eastAsia="Times New Roman" w:hAnsi="Times New Roman"/>
                <w:sz w:val="26"/>
                <w:szCs w:val="26"/>
              </w:rPr>
            </w:pPr>
            <w:r w:rsidDel="00000000" w:rsidR="00000000" w:rsidRPr="00000000">
              <w:rPr>
                <w:rFonts w:ascii="Gungsuh" w:cs="Gungsuh" w:eastAsia="Gungsuh" w:hAnsi="Gungsuh"/>
                <w:sz w:val="16"/>
                <w:szCs w:val="16"/>
                <w:rtl w:val="0"/>
              </w:rPr>
              <w:t xml:space="preserve">−39.500.000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8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0">
            <w:pPr>
              <w:spacing w:after="0" w:line="260" w:lineRule="auto"/>
              <w:jc w:val="right"/>
              <w:rPr>
                <w:rFonts w:ascii="Times New Roman" w:cs="Times New Roman" w:eastAsia="Times New Roman" w:hAnsi="Times New Roman"/>
                <w:sz w:val="26"/>
                <w:szCs w:val="26"/>
              </w:rPr>
            </w:pPr>
            <w:r w:rsidDel="00000000" w:rsidR="00000000" w:rsidRPr="00000000">
              <w:rPr>
                <w:rFonts w:ascii="Gungsuh" w:cs="Gungsuh" w:eastAsia="Gungsuh" w:hAnsi="Gungsuh"/>
                <w:sz w:val="16"/>
                <w:szCs w:val="16"/>
                <w:rtl w:val="0"/>
              </w:rPr>
              <w:t xml:space="preserve">−39.500.000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1">
            <w:pPr>
              <w:spacing w:after="0" w:line="260" w:lineRule="auto"/>
              <w:jc w:val="right"/>
              <w:rPr>
                <w:rFonts w:ascii="Times New Roman" w:cs="Times New Roman" w:eastAsia="Times New Roman" w:hAnsi="Times New Roman"/>
                <w:sz w:val="26"/>
                <w:szCs w:val="26"/>
              </w:rPr>
            </w:pPr>
            <w:r w:rsidDel="00000000" w:rsidR="00000000" w:rsidRPr="00000000">
              <w:rPr>
                <w:rFonts w:ascii="Gungsuh" w:cs="Gungsuh" w:eastAsia="Gungsuh" w:hAnsi="Gungsuh"/>
                <w:sz w:val="16"/>
                <w:szCs w:val="16"/>
                <w:rtl w:val="0"/>
              </w:rPr>
              <w:t xml:space="preserve">−39.500.000</w:t>
            </w:r>
            <w:r w:rsidDel="00000000" w:rsidR="00000000" w:rsidRPr="00000000">
              <w:rPr>
                <w:rtl w:val="0"/>
              </w:rPr>
            </w:r>
          </w:p>
        </w:tc>
      </w:tr>
      <w:tr>
        <w:trPr>
          <w:cantSplit w:val="0"/>
          <w:tblHeader w:val="0"/>
        </w:trPr>
        <w:tc>
          <w:tcPr>
            <w:tcMar>
              <w:top w:w="60.0" w:type="dxa"/>
              <w:left w:w="50.0" w:type="dxa"/>
              <w:bottom w:w="60.0" w:type="dxa"/>
              <w:right w:w="50.0" w:type="dxa"/>
            </w:tcMar>
          </w:tcPr>
          <w:p w:rsidR="00000000" w:rsidDel="00000000" w:rsidP="00000000" w:rsidRDefault="00000000" w:rsidRPr="00000000" w14:paraId="0000009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3">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74.600.000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4">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6.500.000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5">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20.800.000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6">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+47.300.000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0,8929</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8">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+42.232.143</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9">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+2.732.143</w:t>
            </w:r>
            <w:r w:rsidDel="00000000" w:rsidR="00000000" w:rsidRPr="00000000">
              <w:rPr>
                <w:rtl w:val="0"/>
              </w:rPr>
            </w:r>
          </w:p>
        </w:tc>
      </w:tr>
      <w:tr>
        <w:trPr>
          <w:cantSplit w:val="0"/>
          <w:tblHeader w:val="0"/>
        </w:trPr>
        <w:tc>
          <w:tcPr>
            <w:tcMar>
              <w:top w:w="60.0" w:type="dxa"/>
              <w:left w:w="50.0" w:type="dxa"/>
              <w:bottom w:w="60.0" w:type="dxa"/>
              <w:right w:w="50.0" w:type="dxa"/>
            </w:tcMar>
          </w:tcPr>
          <w:p w:rsidR="00000000" w:rsidDel="00000000" w:rsidP="00000000" w:rsidRDefault="00000000" w:rsidRPr="00000000" w14:paraId="0000009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B">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240.680.000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C">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15.000.000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D">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38.400.000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E">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+187.280.000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9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0,7972</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A0">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+149.298.470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A1">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+152.030.613</w:t>
            </w:r>
            <w:r w:rsidDel="00000000" w:rsidR="00000000" w:rsidRPr="00000000">
              <w:rPr>
                <w:rtl w:val="0"/>
              </w:rPr>
            </w:r>
          </w:p>
        </w:tc>
      </w:tr>
      <w:tr>
        <w:trPr>
          <w:cantSplit w:val="0"/>
          <w:tblHeader w:val="0"/>
        </w:trPr>
        <w:tc>
          <w:tcPr>
            <w:tcMar>
              <w:top w:w="60.0" w:type="dxa"/>
              <w:left w:w="50.0" w:type="dxa"/>
              <w:bottom w:w="60.0" w:type="dxa"/>
              <w:right w:w="50.0" w:type="dxa"/>
            </w:tcMar>
          </w:tcPr>
          <w:p w:rsidR="00000000" w:rsidDel="00000000" w:rsidP="00000000" w:rsidRDefault="00000000" w:rsidRPr="00000000" w14:paraId="000000A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A3">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487.350.000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A4">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28.000.000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A5">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64.000.000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A6">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+395.350.000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A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0,7118</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A8">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+281.402.321</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0A9">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+433.432.934</w:t>
            </w:r>
            <w:r w:rsidDel="00000000" w:rsidR="00000000" w:rsidRPr="00000000">
              <w:rPr>
                <w:rtl w:val="0"/>
              </w:rPr>
            </w:r>
          </w:p>
        </w:tc>
      </w:tr>
    </w:tbl>
    <w:p w:rsidR="00000000" w:rsidDel="00000000" w:rsidP="00000000" w:rsidRDefault="00000000" w:rsidRPr="00000000" w14:paraId="000000AA">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Tách riêng hai vế: giá trị hiện tại của lợi ích là 605.361.870 đồng, của chi phí là 171.928.936 đồng. Kết quả: NPV +433.432.934 đồng, BCR 3,52 và thời gian thu hồi vốn chiết khấu khoảng 0,94 năm; cả ba đều đạt ngưỡng. ROI đơn giản không dùng làm chỉ tiêu chính vì không phản ánh thời điểm của dòng tiền; IRR chỉ dùng tham khảo khi được tính từ toàn bộ dòng tiền kinh tế.</w:t>
      </w:r>
      <w:r w:rsidDel="00000000" w:rsidR="00000000" w:rsidRPr="00000000">
        <w:rPr>
          <w:rtl w:val="0"/>
        </w:rPr>
      </w:r>
    </w:p>
    <w:p w:rsidR="00000000" w:rsidDel="00000000" w:rsidP="00000000" w:rsidRDefault="00000000" w:rsidRPr="00000000" w14:paraId="000000AC">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Lợi ích phi tài chính không được quy đổi tùy ý thành tiền. Chúng được theo dõi bằng chỉ số riêng và không đưa vào dòng tiền dùng để tính NPV, BCR; vì vậy kết quả tài chính là một ước lượng thận trọng.</w:t>
      </w:r>
      <w:r w:rsidDel="00000000" w:rsidR="00000000" w:rsidRPr="00000000">
        <w:rPr>
          <w:rtl w:val="0"/>
        </w:rPr>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3"/>
        <w:gridCol w:w="1083"/>
        <w:gridCol w:w="2601"/>
        <w:gridCol w:w="1054"/>
        <w:gridCol w:w="2599"/>
        <w:tblGridChange w:id="0">
          <w:tblGrid>
            <w:gridCol w:w="1733"/>
            <w:gridCol w:w="1083"/>
            <w:gridCol w:w="2601"/>
            <w:gridCol w:w="1054"/>
            <w:gridCol w:w="2599"/>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0A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Kịch bản</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A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Hệ số doanh thu</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A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NPV (VND)</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B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BCR</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B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Kết luận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Bi quan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4">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+130.751.999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1,76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Vẫn hiệu quả rõ rệt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Cơ sở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100%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9">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+433.432.934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3,52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Khả thi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Lạc quan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E">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+736.113.869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5,28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Rất hiệu quả</w:t>
            </w:r>
            <w:r w:rsidDel="00000000" w:rsidR="00000000" w:rsidRPr="00000000">
              <w:rPr>
                <w:rtl w:val="0"/>
              </w:rPr>
            </w:r>
          </w:p>
        </w:tc>
      </w:tr>
    </w:tbl>
    <w:p w:rsidR="00000000" w:rsidDel="00000000" w:rsidP="00000000" w:rsidRDefault="00000000" w:rsidRPr="00000000" w14:paraId="000000C1">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spacing w:after="120" w:line="300" w:lineRule="auto"/>
        <w:rPr/>
      </w:pPr>
      <w:r w:rsidDel="00000000" w:rsidR="00000000" w:rsidRPr="00000000">
        <w:rPr>
          <w:rFonts w:ascii="Times New Roman" w:cs="Times New Roman" w:eastAsia="Times New Roman" w:hAnsi="Times New Roman"/>
          <w:sz w:val="26"/>
          <w:szCs w:val="26"/>
          <w:rtl w:val="0"/>
        </w:rPr>
        <w:t xml:space="preserve">Điểm hòa vốn đạt ở hệ số 28% (28/91/185 thuê bao Cá nhân và 1/3/6 thuê bao Doanh nghiệp qua 3 năm). Biên an toàn 72% rộng do chi phí cố định thấp. Dù ở kịch bản bi quan, dự án không lỗ tiền mặt mà chỉ không đạt giá trị công sức tương xứng.</w:t>
      </w:r>
      <w:r w:rsidDel="00000000" w:rsidR="00000000" w:rsidRPr="00000000">
        <w:rPr>
          <w:rtl w:val="0"/>
        </w:rPr>
      </w:r>
    </w:p>
    <w:p w:rsidR="00000000" w:rsidDel="00000000" w:rsidP="00000000" w:rsidRDefault="00000000" w:rsidRPr="00000000" w14:paraId="000000C3">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lớn nhất là tỷ lệ gia hạn sụp ở Năm 2 sau khi Năm 1 đạt mục tiêu, khiến chi phí tăng theo quy mô nhưng doanh thu không tăng tương ứng.</w:t>
      </w:r>
    </w:p>
    <w:p w:rsidR="00000000" w:rsidDel="00000000" w:rsidP="00000000" w:rsidRDefault="00000000" w:rsidRPr="00000000" w14:paraId="000000C4">
      <w:pPr>
        <w:pStyle w:val="Heading1"/>
        <w:keepNext w:val="1"/>
        <w:keepLines w:val="1"/>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Lộ trình và điểm quyết định</w:t>
      </w:r>
    </w:p>
    <w:p w:rsidR="00000000" w:rsidDel="00000000" w:rsidP="00000000" w:rsidRDefault="00000000" w:rsidRPr="00000000" w14:paraId="000000C5">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Mốc M3 (tuần 8) và M4 (tuần 10)</w:t>
      </w:r>
      <w:r w:rsidDel="00000000" w:rsidR="00000000" w:rsidRPr="00000000">
        <w:rPr>
          <w:rFonts w:ascii="Times New Roman" w:cs="Times New Roman" w:eastAsia="Times New Roman" w:hAnsi="Times New Roman"/>
          <w:sz w:val="26"/>
          <w:szCs w:val="26"/>
          <w:rtl w:val="0"/>
        </w:rPr>
        <w:t xml:space="preserve"> — nghiệm thu tại mốc: hiển thị tiếng Việt, không giới hạn độ dài, đầu ra lặp lại được, nội dung không rời máy người dùng</w:t>
      </w:r>
    </w:p>
    <w:p w:rsidR="00000000" w:rsidDel="00000000" w:rsidP="00000000" w:rsidRDefault="00000000" w:rsidRPr="00000000" w14:paraId="000000C6">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Đóng dự án (tuần 15) — đánh giá LI-01, LI-02 và LI-03; bàn giao danh mục lợi ích cho đơn vị vận hành</w:t>
      </w:r>
      <w:r w:rsidDel="00000000" w:rsidR="00000000" w:rsidRPr="00000000">
        <w:rPr>
          <w:rtl w:val="0"/>
        </w:rPr>
      </w:r>
    </w:p>
    <w:p w:rsidR="00000000" w:rsidDel="00000000" w:rsidP="00000000" w:rsidRDefault="00000000" w:rsidRPr="00000000" w14:paraId="000000C7">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Quý 1 và Quý 2 Năm 1</w:t>
      </w:r>
      <w:r w:rsidDel="00000000" w:rsidR="00000000" w:rsidRPr="00000000">
        <w:rPr>
          <w:rFonts w:ascii="Times New Roman" w:cs="Times New Roman" w:eastAsia="Times New Roman" w:hAnsi="Times New Roman"/>
          <w:sz w:val="26"/>
          <w:szCs w:val="26"/>
          <w:rtl w:val="0"/>
        </w:rPr>
        <w:t xml:space="preserve"> — thuê bao trả phí đầu tiên, thuê bao Doanh nghiệp đầu tiên, chi phí phục vụ mỗi thuê bao bắt đầu đo được</w:t>
      </w:r>
    </w:p>
    <w:p w:rsidR="00000000" w:rsidDel="00000000" w:rsidP="00000000" w:rsidRDefault="00000000" w:rsidRPr="00000000" w14:paraId="000000C8">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Quý 4 Năm 1</w:t>
      </w:r>
      <w:r w:rsidDel="00000000" w:rsidR="00000000" w:rsidRPr="00000000">
        <w:rPr>
          <w:rFonts w:ascii="Times New Roman" w:cs="Times New Roman" w:eastAsia="Times New Roman" w:hAnsi="Times New Roman"/>
          <w:sz w:val="26"/>
          <w:szCs w:val="26"/>
          <w:rtl w:val="0"/>
        </w:rPr>
        <w:t xml:space="preserve"> — chu kỳ gia hạn đầu tiên, tỷ lệ gia hạn lần đầu đo được</w:t>
      </w:r>
    </w:p>
    <w:p w:rsidR="00000000" w:rsidDel="00000000" w:rsidP="00000000" w:rsidRDefault="00000000" w:rsidRPr="00000000" w14:paraId="000000C9">
      <w:pPr>
        <w:spacing w:after="1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quyết định chính thức.</w:t>
      </w:r>
      <w:r w:rsidDel="00000000" w:rsidR="00000000" w:rsidRPr="00000000">
        <w:rPr>
          <w:rFonts w:ascii="Times New Roman" w:cs="Times New Roman" w:eastAsia="Times New Roman" w:hAnsi="Times New Roman"/>
          <w:sz w:val="26"/>
          <w:szCs w:val="26"/>
          <w:rtl w:val="0"/>
        </w:rPr>
        <w:t xml:space="preserve"> Nếu đến hết Quý 4 Năm 1 số thuê bao Cá nhân đang hoạt động dưới 28, </w:t>
      </w:r>
      <w:r w:rsidDel="00000000" w:rsidR="00000000" w:rsidRPr="00000000">
        <w:rPr>
          <w:rFonts w:ascii="Times New Roman" w:cs="Times New Roman" w:eastAsia="Times New Roman" w:hAnsi="Times New Roman"/>
          <w:b w:val="1"/>
          <w:bCs w:val="1"/>
          <w:sz w:val="26"/>
          <w:szCs w:val="26"/>
          <w:rtl w:val="0"/>
        </w:rPr>
        <w:t xml:space="preserve">hoặc</w:t>
      </w:r>
      <w:r w:rsidDel="00000000" w:rsidR="00000000" w:rsidRPr="00000000">
        <w:rPr>
          <w:rFonts w:ascii="Times New Roman" w:cs="Times New Roman" w:eastAsia="Times New Roman" w:hAnsi="Times New Roman"/>
          <w:sz w:val="26"/>
          <w:szCs w:val="26"/>
          <w:rtl w:val="0"/>
        </w:rPr>
        <w:t xml:space="preserve"> tỷ lệ gia hạn dưới 50%, nhà tài trợ phải xem xét lại giá, hạn mức bậc miễn phí, hoặc chính giả định về nhu cầu thị trường. Đây là điểm quyết định, không phải cảnh báo mềm. Hai điều kiện được kiểm tra độc lập: đạt số thuê bao nhưng không giữ được họ cũng là tín hiệu hỏng, và nó hỏng theo cách khó cứu hơn.</w:t>
      </w:r>
    </w:p>
    <w:p w:rsidR="00000000" w:rsidDel="00000000" w:rsidP="00000000" w:rsidRDefault="00000000" w:rsidRPr="00000000" w14:paraId="000000CB">
      <w:pPr>
        <w:pStyle w:val="Heading1"/>
        <w:keepNext w:val="1"/>
        <w:keepLines w:val="1"/>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Giả định và rủi ro</w:t>
      </w:r>
    </w:p>
    <w:p w:rsidR="00000000" w:rsidDel="00000000" w:rsidP="00000000" w:rsidRDefault="00000000" w:rsidRPr="00000000" w14:paraId="000000CC">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Bốn giả định mà nếu sai thì toàn bộ kết quả ở mục 4 sai theo:</w:t>
      </w:r>
    </w:p>
    <w:p w:rsidR="00000000" w:rsidDel="00000000" w:rsidP="00000000" w:rsidRDefault="00000000" w:rsidRPr="00000000" w14:paraId="000000CD">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100 / 320 / 650 thuê bao Cá nhân và 3 / 10 / 20 thuê bao Doanh nghiệp — đây chính là biến số của phân tích độ nhạy</w:t>
      </w:r>
    </w:p>
    <w:p w:rsidR="00000000" w:rsidDel="00000000" w:rsidP="00000000" w:rsidRDefault="00000000" w:rsidRPr="00000000" w14:paraId="000000CE">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gia hạn hằng năm từ 70% — quyết định toàn bộ doanh thu Năm 2 và Năm 3</w:t>
      </w:r>
    </w:p>
    <w:p w:rsidR="00000000" w:rsidDel="00000000" w:rsidP="00000000" w:rsidRDefault="00000000" w:rsidRPr="00000000" w14:paraId="000000CF">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chấp nhận mức giá 599.000 và 4.900.000 VND/năm</w:t>
      </w:r>
    </w:p>
    <w:p w:rsidR="00000000" w:rsidDel="00000000" w:rsidP="00000000" w:rsidRDefault="00000000" w:rsidRPr="00000000" w14:paraId="000000D0">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sức vận hành 260 / 480 / 800 giờ mỗi năm — là mẫu số của BCR, thực tế cao hơn nhiều thì BCR tụt đáng kể</w:t>
      </w:r>
    </w:p>
    <w:p w:rsidR="00000000" w:rsidDel="00000000" w:rsidP="00000000" w:rsidRDefault="00000000" w:rsidRPr="00000000" w14:paraId="000000D1">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đối với việc hiện thực hoá lợi ích:</w:t>
      </w:r>
    </w:p>
    <w:p w:rsidR="00000000" w:rsidDel="00000000" w:rsidP="00000000" w:rsidRDefault="00000000" w:rsidRPr="00000000" w14:paraId="000000D2">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Bậc miễn phí thu hút người dùng nhưng không ai nâng cấp</w:t>
      </w:r>
      <w:r w:rsidDel="00000000" w:rsidR="00000000" w:rsidRPr="00000000">
        <w:rPr>
          <w:rFonts w:ascii="Times New Roman" w:cs="Times New Roman" w:eastAsia="Times New Roman" w:hAnsi="Times New Roman"/>
          <w:sz w:val="26"/>
          <w:szCs w:val="26"/>
          <w:rtl w:val="0"/>
        </w:rPr>
        <w:t xml:space="preserve"> — rủi ro lớn nhất của mô hình. Theo dõi tỷ lệ chuyển đổi từ tháng đầu; nếu thấp thì siết hạn mức bậc miễn phí hoặc điều chỉnh giá.</w:t>
      </w:r>
    </w:p>
    <w:p w:rsidR="00000000" w:rsidDel="00000000" w:rsidP="00000000" w:rsidRDefault="00000000" w:rsidRPr="00000000" w14:paraId="000000D3">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gia hạn dưới 50% ở chu kỳ đầu tiên</w:t>
      </w:r>
      <w:r w:rsidDel="00000000" w:rsidR="00000000" w:rsidRPr="00000000">
        <w:rPr>
          <w:rFonts w:ascii="Times New Roman" w:cs="Times New Roman" w:eastAsia="Times New Roman" w:hAnsi="Times New Roman"/>
          <w:sz w:val="26"/>
          <w:szCs w:val="26"/>
          <w:rtl w:val="0"/>
        </w:rPr>
        <w:t xml:space="preserve"> — doanh thu Năm 2 và Năm 3 sụp. Phỏng vấn khách hàng rời bỏ ngay từ trường hợp đầu tiên.</w:t>
      </w:r>
    </w:p>
    <w:p w:rsidR="00000000" w:rsidDel="00000000" w:rsidP="00000000" w:rsidRDefault="00000000" w:rsidRPr="00000000" w14:paraId="000000D4">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Máy chủ giấy phép ngừng hoạt động kéo dài</w:t>
      </w:r>
      <w:r w:rsidDel="00000000" w:rsidR="00000000" w:rsidRPr="00000000">
        <w:rPr>
          <w:rFonts w:ascii="Times New Roman" w:cs="Times New Roman" w:eastAsia="Times New Roman" w:hAnsi="Times New Roman"/>
          <w:sz w:val="26"/>
          <w:szCs w:val="26"/>
          <w:rtl w:val="0"/>
        </w:rPr>
        <w:t xml:space="preserve"> — giám sát tự động, mục tiêu hoạt động từ 99%/tháng, diễn tập quy trình khôi phục tại mốc M6.</w:t>
      </w:r>
    </w:p>
    <w:p w:rsidR="00000000" w:rsidDel="00000000" w:rsidP="00000000" w:rsidRDefault="00000000" w:rsidRPr="00000000" w14:paraId="000000D5">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ai theo dõi lợi ích sau khi dự án đóng</w:t>
      </w:r>
      <w:r w:rsidDel="00000000" w:rsidR="00000000" w:rsidRPr="00000000">
        <w:rPr>
          <w:rFonts w:ascii="Times New Roman" w:cs="Times New Roman" w:eastAsia="Times New Roman" w:hAnsi="Times New Roman"/>
          <w:sz w:val="26"/>
          <w:szCs w:val="26"/>
          <w:rtl w:val="0"/>
        </w:rPr>
        <w:t xml:space="preserve"> — biên bản bàn giao có chữ ký; lịch rà soát đặt sẵn trong lịch của nhà tài trợ.</w:t>
      </w:r>
    </w:p>
    <w:p w:rsidR="00000000" w:rsidDel="00000000" w:rsidP="00000000" w:rsidRDefault="00000000" w:rsidRPr="00000000" w14:paraId="000000D6">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đo hiện trạng thời gian tạo video trước khi phát triển</w:t>
      </w:r>
      <w:r w:rsidDel="00000000" w:rsidR="00000000" w:rsidRPr="00000000">
        <w:rPr>
          <w:rFonts w:ascii="Times New Roman" w:cs="Times New Roman" w:eastAsia="Times New Roman" w:hAnsi="Times New Roman"/>
          <w:sz w:val="26"/>
          <w:szCs w:val="26"/>
          <w:rtl w:val="0"/>
        </w:rPr>
        <w:t xml:space="preserve"> — đưa việc đo hiện trạng thành đầu ra bắt buộc của mốc M1.</w:t>
      </w:r>
    </w:p>
    <w:p w:rsidR="00000000" w:rsidDel="00000000" w:rsidP="00000000" w:rsidRDefault="00000000" w:rsidRPr="00000000" w14:paraId="000000D7">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sức vận hành thực tế vượt xa ước lượng</w:t>
      </w:r>
      <w:r w:rsidDel="00000000" w:rsidR="00000000" w:rsidRPr="00000000">
        <w:rPr>
          <w:rFonts w:ascii="Times New Roman" w:cs="Times New Roman" w:eastAsia="Times New Roman" w:hAnsi="Times New Roman"/>
          <w:sz w:val="26"/>
          <w:szCs w:val="26"/>
          <w:rtl w:val="0"/>
        </w:rPr>
        <w:t xml:space="preserve"> — ghi nhận giờ công thực tế từ tháng đầu, tính lại BCR mỗi quý.</w:t>
      </w:r>
    </w:p>
    <w:p w:rsidR="00000000" w:rsidDel="00000000" w:rsidP="00000000" w:rsidRDefault="00000000" w:rsidRPr="00000000" w14:paraId="000000D8">
      <w:pPr>
        <w:pStyle w:val="Heading1"/>
        <w:keepNext w:val="1"/>
        <w:keepLines w:val="1"/>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Theo dõi hiện thực hoá</w:t>
      </w:r>
    </w:p>
    <w:p w:rsidR="00000000" w:rsidDel="00000000" w:rsidP="00000000" w:rsidRDefault="00000000" w:rsidRPr="00000000" w14:paraId="000000D9">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Rà soát tại mốc M3 và M4 — Đỗ Bảo Long chủ trì; kiểm tra các tiêu chí kỹ thuật hỗ trợ LI-01 và LI-03</w:t>
      </w:r>
      <w:r w:rsidDel="00000000" w:rsidR="00000000" w:rsidRPr="00000000">
        <w:rPr>
          <w:rtl w:val="0"/>
        </w:rPr>
      </w:r>
    </w:p>
    <w:p w:rsidR="00000000" w:rsidDel="00000000" w:rsidP="00000000" w:rsidRDefault="00000000" w:rsidRPr="00000000" w14:paraId="000000DA">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 soát đóng dự án, tuần 15</w:t>
      </w:r>
      <w:r w:rsidDel="00000000" w:rsidR="00000000" w:rsidRPr="00000000">
        <w:rPr>
          <w:rFonts w:ascii="Times New Roman" w:cs="Times New Roman" w:eastAsia="Times New Roman" w:hAnsi="Times New Roman"/>
          <w:sz w:val="26"/>
          <w:szCs w:val="26"/>
          <w:rtl w:val="0"/>
        </w:rPr>
        <w:t xml:space="preserve"> — Lê Hoàng Nam chủ trì; đầu ra là biên bản bàn giao danh mục lợi ích và tài liệu vận hành</w:t>
      </w:r>
    </w:p>
    <w:p w:rsidR="00000000" w:rsidDel="00000000" w:rsidP="00000000" w:rsidRDefault="00000000" w:rsidRPr="00000000" w14:paraId="000000DB">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 soát hàng tháng trong Năm 1</w:t>
      </w:r>
      <w:r w:rsidDel="00000000" w:rsidR="00000000" w:rsidRPr="00000000">
        <w:rPr>
          <w:rFonts w:ascii="Times New Roman" w:cs="Times New Roman" w:eastAsia="Times New Roman" w:hAnsi="Times New Roman"/>
          <w:sz w:val="26"/>
          <w:szCs w:val="26"/>
          <w:rtl w:val="0"/>
        </w:rPr>
        <w:t xml:space="preserve"> — Trần Minh Đức chủ trì; theo dõi doanh thu, số thuê bao, tỷ lệ chuyển đổi và thời gian hoạt động máy chủ, để phát hiện sớm trong khoảng mù 12 tháng trước khi đo được tỷ lệ gia hạn</w:t>
      </w:r>
    </w:p>
    <w:p w:rsidR="00000000" w:rsidDel="00000000" w:rsidP="00000000" w:rsidRDefault="00000000" w:rsidRPr="00000000" w14:paraId="000000DC">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 soát hàng quý, Năm 1 đến Năm 3</w:t>
      </w:r>
      <w:r w:rsidDel="00000000" w:rsidR="00000000" w:rsidRPr="00000000">
        <w:rPr>
          <w:rFonts w:ascii="Times New Roman" w:cs="Times New Roman" w:eastAsia="Times New Roman" w:hAnsi="Times New Roman"/>
          <w:sz w:val="26"/>
          <w:szCs w:val="26"/>
          <w:rtl w:val="0"/>
        </w:rPr>
        <w:t xml:space="preserve"> — Trần Minh Đức chủ trì; đầu ra là báo cáo hiện thực hoá lợi ích kèm NPV và BCR tính lại trên số thực đo</w:t>
      </w:r>
    </w:p>
    <w:p w:rsidR="00000000" w:rsidDel="00000000" w:rsidP="00000000" w:rsidRDefault="00000000" w:rsidRPr="00000000" w14:paraId="000000DD">
      <w:pPr>
        <w:numPr>
          <w:ilvl w:val="0"/>
          <w:numId w:val="2"/>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 soát điểm quyết định, hết Quý 4 Năm 1</w:t>
      </w:r>
      <w:r w:rsidDel="00000000" w:rsidR="00000000" w:rsidRPr="00000000">
        <w:rPr>
          <w:rFonts w:ascii="Times New Roman" w:cs="Times New Roman" w:eastAsia="Times New Roman" w:hAnsi="Times New Roman"/>
          <w:sz w:val="26"/>
          <w:szCs w:val="26"/>
          <w:rtl w:val="0"/>
        </w:rPr>
        <w:t xml:space="preserve"> — Trần Minh Đức chủ trì; đầu ra là một quyết định: tiếp tục, điều chỉnh giá, siết hạn mức miễn phí, hoặc dừng</w:t>
      </w:r>
    </w:p>
    <w:p w:rsidR="00000000" w:rsidDel="00000000" w:rsidP="00000000" w:rsidRDefault="00000000" w:rsidRPr="00000000" w14:paraId="000000DE">
      <w:pPr>
        <w:spacing w:after="1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spacing w:after="120" w:line="300" w:lineRule="auto"/>
        <w:rPr/>
      </w:pPr>
      <w:r w:rsidDel="00000000" w:rsidR="00000000" w:rsidRPr="00000000">
        <w:rPr>
          <w:rFonts w:ascii="Times New Roman" w:cs="Times New Roman" w:eastAsia="Times New Roman" w:hAnsi="Times New Roman"/>
          <w:sz w:val="26"/>
          <w:szCs w:val="26"/>
          <w:rtl w:val="0"/>
        </w:rPr>
        <w:t xml:space="preserve">Mỗi kỳ rà soát cần ghi nhận chi tiết: mục tiêu, thực đạt, chênh lệch, đánh giá, nguyên nhân, hành động, người phụ trách và thời hạn. Nguyên tắc xử lý theo mức đánh giá: </w:t>
      </w:r>
      <w:r w:rsidDel="00000000" w:rsidR="00000000" w:rsidRPr="00000000">
        <w:rPr>
          <w:rFonts w:ascii="Times New Roman" w:cs="Times New Roman" w:eastAsia="Times New Roman" w:hAnsi="Times New Roman"/>
          <w:b w:val="1"/>
          <w:bCs w:val="1"/>
          <w:sz w:val="26"/>
          <w:szCs w:val="26"/>
          <w:rtl w:val="0"/>
        </w:rPr>
        <w:t xml:space="preserve">Đạt</w:t>
      </w:r>
      <w:r w:rsidDel="00000000" w:rsidR="00000000" w:rsidRPr="00000000">
        <w:rPr>
          <w:rFonts w:ascii="Times New Roman" w:cs="Times New Roman" w:eastAsia="Times New Roman" w:hAnsi="Times New Roman"/>
          <w:sz w:val="26"/>
          <w:szCs w:val="26"/>
          <w:rtl w:val="0"/>
        </w:rPr>
        <w:t xml:space="preserve"> (ghi nhận); </w:t>
      </w:r>
      <w:r w:rsidDel="00000000" w:rsidR="00000000" w:rsidRPr="00000000">
        <w:rPr>
          <w:rFonts w:ascii="Times New Roman" w:cs="Times New Roman" w:eastAsia="Times New Roman" w:hAnsi="Times New Roman"/>
          <w:b w:val="1"/>
          <w:bCs w:val="1"/>
          <w:sz w:val="26"/>
          <w:szCs w:val="26"/>
          <w:rtl w:val="0"/>
        </w:rPr>
        <w:t xml:space="preserve">chệch &lt; 20%</w:t>
      </w:r>
      <w:r w:rsidDel="00000000" w:rsidR="00000000" w:rsidRPr="00000000">
        <w:rPr>
          <w:rFonts w:ascii="Times New Roman" w:cs="Times New Roman" w:eastAsia="Times New Roman" w:hAnsi="Times New Roman"/>
          <w:sz w:val="26"/>
          <w:szCs w:val="26"/>
          <w:rtl w:val="0"/>
        </w:rPr>
        <w:t xml:space="preserve"> (nêu nguyên nhân, đề xuất hành động khắc phục và theo dõi kỳ tới); </w:t>
      </w:r>
      <w:r w:rsidDel="00000000" w:rsidR="00000000" w:rsidRPr="00000000">
        <w:rPr>
          <w:rFonts w:ascii="Caudex" w:cs="Caudex" w:eastAsia="Caudex" w:hAnsi="Caudex"/>
          <w:b w:val="1"/>
          <w:bCs w:val="1"/>
          <w:sz w:val="26"/>
          <w:szCs w:val="26"/>
          <w:rtl w:val="0"/>
        </w:rPr>
        <w:t xml:space="preserve">chệch ≥ 20%</w:t>
      </w:r>
      <w:r w:rsidDel="00000000" w:rsidR="00000000" w:rsidRPr="00000000">
        <w:rPr>
          <w:rFonts w:ascii="Times New Roman" w:cs="Times New Roman" w:eastAsia="Times New Roman" w:hAnsi="Times New Roman"/>
          <w:sz w:val="26"/>
          <w:szCs w:val="26"/>
          <w:rtl w:val="0"/>
        </w:rPr>
        <w:t xml:space="preserve"> (báo cáo nhà tài trợ trong 5 ngày làm việc và xem xét giả định gốc; nếu kéo dài hai kỳ liên tiếp phải quyết định tương lai sản phẩm). Mọi kỳ rà soát đều phải đưa ra quyết định cụ thể.</w:t>
      </w:r>
      <w:r w:rsidDel="00000000" w:rsidR="00000000" w:rsidRPr="00000000">
        <w:rPr>
          <w:rtl w:val="0"/>
        </w:rPr>
      </w:r>
    </w:p>
    <w:p w:rsidR="00000000" w:rsidDel="00000000" w:rsidP="00000000" w:rsidRDefault="00000000" w:rsidRPr="00000000" w14:paraId="000000E0">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lợi ích duy trì là tài liệu sống cho đến khi toàn bộ lợi ích được hiện thực hóa hoặc không còn khả thi, và kết thúc khi nhà tài trợ ký phê duyệt báo cáo tổng kết cuối Năm 3.</w:t>
      </w:r>
    </w:p>
    <w:p w:rsidR="00000000" w:rsidDel="00000000" w:rsidP="00000000" w:rsidRDefault="00000000" w:rsidRPr="00000000" w14:paraId="000000E1">
      <w:pPr>
        <w:spacing w:after="120" w:line="3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1"/>
          <w:iCs w:val="1"/>
          <w:sz w:val="26"/>
          <w:szCs w:val="26"/>
          <w:rtl w:val="0"/>
        </w:rPr>
        <w:t xml:space="preserve">Tài liệu liên quan: Luận chứng kinh doanh · Hợp đồng thực hiện dự án · Điều lệ dự án · Nhật ký giả định.</w:t>
      </w:r>
      <w:r w:rsidDel="00000000" w:rsidR="00000000" w:rsidRPr="00000000">
        <w:rPr>
          <w:rtl w:val="0"/>
        </w:rPr>
      </w:r>
    </w:p>
    <w:sectPr>
      <w:footerReference r:id="rId6" w:type="default"/>
      <w:pgSz w:h="16838" w:w="11906" w:orient="portrait"/>
      <w:pgMar w:bottom="1134" w:top="1701" w:left="1418" w:right="1134" w:header="1174" w:footer="32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center"/>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 </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left"/>
    </w:pPr>
    <w:rPr>
      <w:b w:val="1"/>
      <w:bCs w:val="1"/>
      <w:sz w:val="32"/>
      <w:szCs w:val="32"/>
    </w:rPr>
  </w:style>
  <w:style w:type="paragraph" w:styleId="Heading2">
    <w:name w:val="heading 2"/>
    <w:basedOn w:val="Normal"/>
    <w:next w:val="Normal"/>
    <w:pPr>
      <w:keepNext w:val="1"/>
      <w:jc w:val="left"/>
    </w:pPr>
    <w:rPr>
      <w:b w:val="1"/>
      <w:bCs w:val="1"/>
      <w:sz w:val="28"/>
      <w:szCs w:val="28"/>
    </w:rPr>
  </w:style>
  <w:style w:type="paragraph" w:styleId="Heading3">
    <w:name w:val="heading 3"/>
    <w:basedOn w:val="Normal"/>
    <w:next w:val="Normal"/>
    <w:pPr>
      <w:keepNext w:val="1"/>
      <w:jc w:val="left"/>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