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40"/>
          <w:szCs w:val="40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40"/>
          <w:szCs w:val="40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40"/>
          <w:szCs w:val="40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>PromptVideo — Slide-to-Video Generator</w:t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8"/>
          <w:szCs w:val="28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b/>
          <w:bCs/>
          <w:sz w:val="56"/>
          <w:szCs w:val="56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8"/>
          <w:szCs w:val="28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b/>
          <w:bCs/>
          <w:sz w:val="40"/>
          <w:szCs w:val="40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/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sz w:val="22"/>
          <w:szCs w:val="22"/>
        </w:rPr>
        <w:t xml:space="preserve">Ngày phát hành: </w:t>
      </w:r>
    </w:p>
    <w:p>
      <w:pPr>
        <w:spacing w:before="0" w:after="0" w:line="259" w:lineRule="auto"/>
        <w:jc w:val="right"/>
      </w:pPr>
      <w:r>
        <w:rPr>
          <w:rFonts w:ascii="Calibri" w:eastAsia="Calibri" w:hAnsi="Calibri" w:cs="Calibri"/>
          <w:sz w:val="22"/>
          <w:szCs w:val="22"/>
        </w:rPr>
        <w:t xml:space="preserve">Trạng thái: </w:t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p>
      <w:pPr>
        <w:spacing w:before="0" w:after="0" w:line="259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/>
      </w:r>
    </w:p>
    <w:tbl>
      <w:tblPr>
        <w:tblW w:w="7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45"/>
        <w:gridCol w:w="2100"/>
        <w:gridCol w:w="2220"/>
        <w:gridCol w:w="2355"/>
      </w:tblGrid>
      <w:tr>
        <w:trPr>
          <w:cantSplit/>
          <w:jc w:val="center"/>
        </w:trPr>
        <w:tc>
          <w:tcPr>
            <w:tcW w:w="645" w:type="dxa"/>
            <w:vMerge w:val="restart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Xác nhận</w:t>
            </w:r>
          </w:p>
        </w:tc>
        <w:tc>
          <w:tcPr>
            <w:tcW w:w="210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Người tạo</w:t>
            </w:r>
          </w:p>
        </w:tc>
        <w:tc>
          <w:tcPr>
            <w:tcW w:w="222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Người kiểm tra</w:t>
            </w:r>
          </w:p>
        </w:tc>
        <w:tc>
          <w:tcPr>
            <w:tcW w:w="2355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Người xác nhận</w:t>
            </w:r>
          </w:p>
        </w:tc>
      </w:tr>
      <w:tr>
        <w:trPr>
          <w:cantSplit/>
          <w:jc w:val="center"/>
        </w:trPr>
        <w:tc>
          <w:tcPr>
            <w:tcW w:w="645" w:type="dxa"/>
            <w:vMerge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</w:p>
        </w:tc>
        <w:tc>
          <w:tcPr>
            <w:tcW w:w="210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Nguyễn Thế Chiến</w:t>
            </w:r>
          </w:p>
        </w:tc>
        <w:tc>
          <w:tcPr>
            <w:tcW w:w="2220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Nguyễn Việt Quang</w:t>
            </w:r>
          </w:p>
        </w:tc>
        <w:tc>
          <w:tcPr>
            <w:tcW w:w="2355" w:type="dxa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Phạm Quang Anh</w:t>
            </w:r>
          </w:p>
        </w:tc>
      </w:tr>
    </w:tbl>
    <w:p>
      <w:r>
        <w:br w:type="page"/>
      </w:r>
    </w:p>
    <w:p>
      <w:pPr>
        <w:spacing w:before="0" w:after="240" w:line="259" w:lineRule="auto"/>
        <w:jc w:val="center"/>
      </w:pPr>
      <w:r>
        <w:rPr>
          <w:rFonts w:ascii="Calibri" w:eastAsia="Calibri" w:hAnsi="Calibri" w:cs="Calibri"/>
          <w:b/>
          <w:bCs/>
          <w:u w:val="single"/>
          <w:sz w:val="28"/>
          <w:szCs w:val="28"/>
        </w:rPr>
        <w:t xml:space="preserve">Lịch sử cập nhật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20"/>
        <w:gridCol w:w="653"/>
        <w:gridCol w:w="943"/>
        <w:gridCol w:w="1015"/>
        <w:gridCol w:w="4351"/>
        <w:gridCol w:w="1160"/>
        <w:gridCol w:w="612"/>
      </w:tblGrid>
      <w:tr>
        <w:trPr>
          <w:cantSplit/>
          <w:tblHeader/>
        </w:trPr>
        <w:tc>
          <w:tcPr>
            <w:tcW w:w="620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w="653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Phiên bản</w:t>
            </w:r>
          </w:p>
        </w:tc>
        <w:tc>
          <w:tcPr>
            <w:tcW w:w="943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Ngày thay đổi</w:t>
            </w:r>
          </w:p>
        </w:tc>
        <w:tc>
          <w:tcPr>
            <w:tcW w:w="1015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Lý do thay đổi</w:t>
            </w:r>
          </w:p>
        </w:tc>
        <w:tc>
          <w:tcPr>
            <w:tcW w:w="4351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Nội dung thay đổi</w:t>
            </w:r>
          </w:p>
        </w:tc>
        <w:tc>
          <w:tcPr>
            <w:tcW w:w="1160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Người thực hiện</w:t>
            </w:r>
          </w:p>
        </w:tc>
        <w:tc>
          <w:tcPr>
            <w:tcW w:w="612" w:type="dxa"/>
            <w:shd w:val="clear" w:fill="EDEDED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Người phê duyệt</w:t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653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Ver 1.0</w:t>
            </w:r>
          </w:p>
        </w:tc>
        <w:tc>
          <w:tcPr>
            <w:tcW w:w="943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2026-09-24</w:t>
            </w:r>
          </w:p>
        </w:tc>
        <w:tc>
          <w:tcPr>
            <w:tcW w:w="1015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Tạo mới</w:t>
            </w:r>
          </w:p>
        </w:tc>
        <w:tc>
          <w:tcPr>
            <w:tcW w:w="4351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Bản làm việc đầu tiên</w:t>
            </w:r>
          </w:p>
        </w:tc>
        <w:tc>
          <w:tcPr>
            <w:tcW w:w="1160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Nguyễn Thế Chiến</w:t>
            </w:r>
          </w:p>
        </w:tc>
        <w:tc>
          <w:tcPr>
            <w:tcW w:w="612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20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653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Ver 2.0</w:t>
            </w:r>
          </w:p>
        </w:tc>
        <w:tc>
          <w:tcPr>
            <w:tcW w:w="943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2026-10-14</w:t>
            </w:r>
          </w:p>
        </w:tc>
        <w:tc>
          <w:tcPr>
            <w:tcW w:w="1015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Viết lại</w:t>
            </w:r>
          </w:p>
        </w:tc>
        <w:tc>
          <w:tcPr>
            <w:tcW w:w="4351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Theo Charter sửa ngày 14/10 và luật môn học; thêm cách làm dự án, mốc chuẩn, kiểm soát thay đổi, họp khởi động</w:t>
            </w:r>
          </w:p>
        </w:tc>
        <w:tc>
          <w:tcPr>
            <w:tcW w:w="1160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Nguyễn Thế Chiến</w:t>
            </w:r>
          </w:p>
        </w:tc>
        <w:tc>
          <w:tcPr>
            <w:tcW w:w="612" w:type="dxa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240" w:line="259" w:lineRule="auto"/>
        <w:jc w:val="center"/>
      </w:pPr>
      <w:r>
        <w:rPr>
          <w:rFonts w:ascii="Calibri" w:eastAsia="Calibri" w:hAnsi="Calibri" w:cs="Calibri"/>
          <w:b/>
          <w:bCs/>
          <w:u w:val="single"/>
          <w:sz w:val="28"/>
          <w:szCs w:val="28"/>
        </w:rPr>
        <w:t xml:space="preserve">Mục lục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 xml:space="preserve">Giới thiệu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 xml:space="preserve">Cách làm dự án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 xml:space="preserve">Ai làm gì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 xml:space="preserve">Các kế hoạch con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 xml:space="preserve">Ba mốc chuẩn: phạm vi, lịch, chi phí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6. </w:t>
      </w:r>
      <w:r>
        <w:rPr>
          <w:rFonts w:ascii="Calibri" w:eastAsia="Calibri" w:hAnsi="Calibri" w:cs="Calibri"/>
          <w:sz w:val="22"/>
          <w:szCs w:val="22"/>
        </w:rPr>
        <w:t xml:space="preserve">Kiểm soát thay đổi và quản lý phiên bản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7. </w:t>
      </w:r>
      <w:r>
        <w:rPr>
          <w:rFonts w:ascii="Calibri" w:eastAsia="Calibri" w:hAnsi="Calibri" w:cs="Calibri"/>
          <w:sz w:val="22"/>
          <w:szCs w:val="22"/>
        </w:rPr>
        <w:t xml:space="preserve">Theo dõi, báo cáo và đóng dự án</w:t>
      </w:r>
    </w:p>
    <w:p>
      <w:pPr>
        <w:spacing w:before="0" w:after="60" w:line="259" w:lineRule="auto"/>
        <w:ind w:left="284"/>
        <w:jc w:val="left"/>
      </w:pPr>
      <w:r>
        <w:rPr>
          <w:rFonts w:ascii="Calibri" w:eastAsia="Calibri" w:hAnsi="Calibri" w:cs="Calibri"/>
          <w:sz w:val="22"/>
          <w:szCs w:val="22"/>
        </w:rPr>
        <w:t xml:space="preserve">8. </w:t>
      </w:r>
      <w:r>
        <w:rPr>
          <w:rFonts w:ascii="Calibri" w:eastAsia="Calibri" w:hAnsi="Calibri" w:cs="Calibri"/>
          <w:sz w:val="22"/>
          <w:szCs w:val="22"/>
        </w:rPr>
        <w:t xml:space="preserve">Họp khởi động</w:t>
      </w:r>
    </w:p>
    <w:p>
      <w:r>
        <w:br w:type="page"/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1. Giới thiệu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Tài liệu này nói dự án PromptVideo được làm, theo dõi, kiểm soát và đóng như thế nào (PM04:10). Nó gom các kế hoạch con và ba mốc chuẩn về một chỗ. Chi tiết nằm ở từng tài liệu riêng; ở đây chỉ tóm tắt và trỏ link.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Kế hoạch được chi tiết dần qua các lần cập nhật. Mỗi lần đổi đều phải qua kiểm soát thay đổi ở phần 6 (PM04:10).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Thông tin nhanh: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Thời gian: 24/08/2026 → 06/12/2026, 15 tuần.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Nguồn lực: 3 người × 10 giờ/tuần × 15 tuần = 450 giờ; trần 495 giờ.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Tiền mặt: tối đa 3.500.000 VND.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Thời điểm soạn bản này: tuần 8, ngay trước mốc M3 (18/10/2026). Phần đã qua (M0–M2) ghi theo thực tế có bằng chứng; phần còn lại lập kế hoạch từ M3 trở đi.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2. Cách làm dự án</w:t>
      </w:r>
    </w:p>
    <w:p>
      <w:pPr>
        <w:pStyle w:val="Heading2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2.1. Chọn kiểu làm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Dự án làm theo kiểu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kết hợp</w:t>
      </w:r>
      <w:r>
        <w:rPr>
          <w:rFonts w:ascii="Calibri" w:eastAsia="Calibri" w:hAnsi="Calibri" w:cs="Calibri"/>
          <w:sz w:val="22"/>
          <w:szCs w:val="22"/>
        </w:rPr>
        <w:t xml:space="preserve"> (hybrid) (PM02:6):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Khung tổng làm theo kế hoạch định trước</w:t>
      </w:r>
      <w:r>
        <w:rPr>
          <w:rFonts w:ascii="Calibri" w:eastAsia="Calibri" w:hAnsi="Calibri" w:cs="Calibri"/>
          <w:sz w:val="22"/>
          <w:szCs w:val="22"/>
        </w:rPr>
        <w:t xml:space="preserve"> (predictive): phạm vi, 8 mốc và ngân sách đã chốt trong Charter.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Phần xây dựng làm tăng dần</w:t>
      </w:r>
      <w:r>
        <w:rPr>
          <w:rFonts w:ascii="Calibri" w:eastAsia="Calibri" w:hAnsi="Calibri" w:cs="Calibri"/>
          <w:sz w:val="22"/>
          <w:szCs w:val="22"/>
        </w:rPr>
        <w:t xml:space="preserve">: mỗi mốc ra thêm một phần chạy được, theo thứ tự bộ dựng → xuất MP4 → soạn thảo và giấy phép → thanh toán.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Lý do chọn, theo các yếu tố ở slide (PM02:10):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Yêu cầu đã khá rõ trong Charter, ít khả năng đổi lớn.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Hạn bàn giao cứng theo học kỳ, ngân sách nhỏ.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Đội 3 người bán thời gian, không đủ sức chạy nhiều vòng làm lại.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Rủi ro kỹ thuật lớn nhất là mã hoá video theo luồng, nên phải thử sớm bằng nguyên mẫu ở M2 trước khi làm tiếp.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Công việc chia theo 6 nhánh WBS (DEC-003): quản lý, yêu cầu, thiết kế, xây dựng, tích hợp và kiểm thử, triển khai và bàn giao.</w:t>
      </w:r>
    </w:p>
    <w:p>
      <w:pPr>
        <w:pStyle w:val="Heading2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2.2. Các mốc và cổng duyệt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Mỗi mốc là một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cổng duyệt</w:t>
      </w:r>
      <w:r>
        <w:rPr>
          <w:rFonts w:ascii="Calibri" w:eastAsia="Calibri" w:hAnsi="Calibri" w:cs="Calibri"/>
          <w:sz w:val="22"/>
          <w:szCs w:val="22"/>
        </w:rPr>
        <w:t xml:space="preserve"> (phase gate): xem đã đạt tiêu chí của mốc chưa rồi quyết định một trong bốn hướng (PM02:14):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Đi tiếp</w:t>
      </w:r>
      <w:r>
        <w:rPr>
          <w:rFonts w:ascii="Calibri" w:eastAsia="Calibri" w:hAnsi="Calibri" w:cs="Calibri"/>
          <w:sz w:val="22"/>
          <w:szCs w:val="22"/>
        </w:rPr>
        <w:t xml:space="preserve"> (Go)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Tạm dừng</w:t>
      </w:r>
      <w:r>
        <w:rPr>
          <w:rFonts w:ascii="Calibri" w:eastAsia="Calibri" w:hAnsi="Calibri" w:cs="Calibri"/>
          <w:sz w:val="22"/>
          <w:szCs w:val="22"/>
        </w:rPr>
        <w:t xml:space="preserve"> (Hold)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Dừng hẳn</w:t>
      </w:r>
      <w:r>
        <w:rPr>
          <w:rFonts w:ascii="Calibri" w:eastAsia="Calibri" w:hAnsi="Calibri" w:cs="Calibri"/>
          <w:sz w:val="22"/>
          <w:szCs w:val="22"/>
        </w:rPr>
        <w:t xml:space="preserve"> (Kill)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Làm lại</w:t>
      </w:r>
      <w:r>
        <w:rPr>
          <w:rFonts w:ascii="Calibri" w:eastAsia="Calibri" w:hAnsi="Calibri" w:cs="Calibri"/>
          <w:sz w:val="22"/>
          <w:szCs w:val="22"/>
        </w:rPr>
        <w:t xml:space="preserve"> (Recycle)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Giám đốc dự án đề xuất, Nhà tài trợ quyết định. Kết quả ghi vào báo cáo tiến độ.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Các mốc theo Charter §7: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M0 — 30/08: khởi động, ký Charter.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M1 — 13/09: chốt yêu cầu và định dạng dữ liệu cảnh.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M2 — 27/09: thiết kế kiến trúc, 5 mẫu, nguyên mẫu mã hoá theo luồng; nộp hồ sơ cổng thanh toán.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M3 — 18/10: bộ dựng, xem trước, bộ ghi file; đạt mục tiêu 5 mẫu và hiển thị tiếng Việt.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M4 — 01/11: xuất MP4 theo luồng; đạt mục tiêu tốc độ, bộ nhớ, đầu ra giống nhau, không gửi nội dung đi.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M5 — 15/11: trình soạn thảo, lưu/mở dự án, giấy phép và hạn mức.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M6 — 29/11: thanh toán, trang thuê bao, kiểm thử, tài liệu; diễn tập khôi phục máy chủ.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M7 — 06/12: nghiệm thu và bàn giao v1.0.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Riêng cổng M2: nếu nguyên mẫu không đạt, Giám đốc dự án được giảm phạm vi ngay (còn 3 mẫu, bỏ lưu/mở dự án). Việc này không được đụng tới phần tài khoản, giấy phép và thanh toán (Charter §11.2).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3. Ai làm gì</w:t>
      </w:r>
    </w:p>
    <w:p>
      <w:pPr>
        <w:pStyle w:val="Heading2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3.1. Vai trò trong bối cảnh dự án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Các nhân vật dưới đây là giả định, theo Charter §9 và §11–12: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Nhà tài trợ — Trần Minh Đức:</w:t>
      </w:r>
      <w:r>
        <w:rPr>
          <w:rFonts w:ascii="Calibri" w:eastAsia="Calibri" w:hAnsi="Calibri" w:cs="Calibri"/>
          <w:sz w:val="22"/>
          <w:szCs w:val="22"/>
        </w:rPr>
        <w:t xml:space="preserve"> duyệt kế hoạch, mốc chuẩn, thay đổi lớn và ký nghiệm thu.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Giám đốc dự án — Lê Hoàng Nam:</w:t>
      </w:r>
      <w:r>
        <w:rPr>
          <w:rFonts w:ascii="Calibri" w:eastAsia="Calibri" w:hAnsi="Calibri" w:cs="Calibri"/>
          <w:sz w:val="22"/>
          <w:szCs w:val="22"/>
        </w:rPr>
        <w:t xml:space="preserve"> điều hành hằng ngày, duyệt thay đổi nhỏ, báo cáo Nhà tài trợ.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Trưởng nhóm kỹ thuật — Đỗ Bảo Long:</w:t>
      </w:r>
      <w:r>
        <w:rPr>
          <w:rFonts w:ascii="Calibri" w:eastAsia="Calibri" w:hAnsi="Calibri" w:cs="Calibri"/>
          <w:sz w:val="22"/>
          <w:szCs w:val="22"/>
        </w:rPr>
        <w:t xml:space="preserve"> kiến trúc, nguyên mẫu, xác nhận các mục tiêu kỹ thuật.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Trưởng nhóm sản phẩm — Vũ Khánh Linh:</w:t>
      </w:r>
      <w:r>
        <w:rPr>
          <w:rFonts w:ascii="Calibri" w:eastAsia="Calibri" w:hAnsi="Calibri" w:cs="Calibri"/>
          <w:sz w:val="22"/>
          <w:szCs w:val="22"/>
        </w:rPr>
        <w:t xml:space="preserve"> duyệt mẫu, kiểm thử với người dùng.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Giảng viên môn học không phải bên liên quan của dự án (DEC-015).</w:t>
      </w:r>
    </w:p>
    <w:p>
      <w:pPr>
        <w:pStyle w:val="Heading2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3.2. Phân công trong nhóm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Mỗi người giữ một nghiệp vụ và soạn một nhóm tài liệu Planning. Người kiểm và người xác nhận đi theo vòng chéo của Charter §11.4: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Nguyễn Thế Chiến</w:t>
      </w:r>
      <w:r>
        <w:rPr>
          <w:rFonts w:ascii="Calibri" w:eastAsia="Calibri" w:hAnsi="Calibri" w:cs="Calibri"/>
          <w:sz w:val="22"/>
          <w:szCs w:val="22"/>
        </w:rPr>
        <w:t xml:space="preserve"> — nghiệp vụ A (sản xuất video). Soạn: kế hoạch quản lý dự án, phạm vi, WBS. Quang kiểm, Quang Anh xác nhận.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Nguyễn Việt Quang</w:t>
      </w:r>
      <w:r>
        <w:rPr>
          <w:rFonts w:ascii="Calibri" w:eastAsia="Calibri" w:hAnsi="Calibri" w:cs="Calibri"/>
          <w:sz w:val="22"/>
          <w:szCs w:val="22"/>
        </w:rPr>
        <w:t xml:space="preserve"> — nghiệp vụ B (tài khoản, giấy phép, thanh toán). Soạn: lịch, chi phí, rủi ro. Quang Anh kiểm, Chiến xác nhận.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Phạm Quang Anh</w:t>
      </w:r>
      <w:r>
        <w:rPr>
          <w:rFonts w:ascii="Calibri" w:eastAsia="Calibri" w:hAnsi="Calibri" w:cs="Calibri"/>
          <w:sz w:val="22"/>
          <w:szCs w:val="22"/>
        </w:rPr>
        <w:t xml:space="preserve"> — nghiệp vụ C (quản trị, vận hành). Soạn: chất lượng, nguồn lực, truyền thông. Chiến kiểm, Quang xác nhận.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Charter giao 4 việc xuyên suốt cho Giám đốc dự án: WBS tổng, đường găng, ngân sách hợp nhất, quy trình kiểm soát thay đổi. Trong hồ sơ, Giám đốc dự án là người chịu trách nhiệm. Người soạn thật là: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Chiến: WBS tổng và quy trình kiểm soát thay đổi.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Quang: đường găng và ngân sách hợp nhất.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(Chờ chốt ở buổi họp 19h ngày 14/10/2026.)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Hai quy tắc chung: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Không ai tự kiểm hay tự xác nhận tài liệu của mình.</w:t>
      </w:r>
    </w:p>
    <w:p>
      <w:pPr>
        <w:spacing w:before="0" w:after="60" w:line="259" w:lineRule="auto"/>
        <w:ind w:left="284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sz w:val="22"/>
          <w:szCs w:val="22"/>
        </w:rPr>
        <w:t xml:space="preserve">Tài liệu chỉ coi là xong khi lịch sử cập nhật có đủ ba tên: người tạo, người kiểm, người xác nhận.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4. Các kế hoạch con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(Đang soạn.)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5. Ba mốc chuẩn: phạm vi, lịch, chi phí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(Đang soạn.)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6. Kiểm soát thay đổi và quản lý phiên bản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(Đang soạn.)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7. Theo dõi, báo cáo và đóng dự án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(Đang soạn.)</w:t>
      </w:r>
    </w:p>
    <w:p>
      <w:pPr>
        <w:pStyle w:val="Heading1"/>
        <w:keepNext/>
        <w:spacing w:before="240" w:after="100" w:line="259" w:lineRule="auto"/>
        <w:jc w:val="left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8. Họp khởi động</w:t>
      </w:r>
    </w:p>
    <w:p>
      <w:pPr>
        <w:spacing w:before="0" w:after="120" w:line="259" w:lineRule="auto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(Đang soạn.)</w:t>
      </w:r>
    </w:p>
    <w:sectPr>
      <w:footerReference w:type="default" r:id="rId1"/>
      <w:pgSz w:w="11906" w:h="16838"/>
      <w:pgMar w:top="1701" w:right="1134" w:bottom="1134" w:left="1418" w:header="1174" w:footer="323" w:gutter="0"/>
      <w:pgNumType w:start="1"/>
      <w:cols w:space="72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eastAsia="Calibri" w:hAnsi="Calibri" w:cs="Calibri"/>
        <w:sz w:val="18"/>
      </w:rPr>
      <w:fldChar w:fldCharType="begin"/>
    </w:r>
    <w:r>
      <w:rPr>
        <w:rFonts w:ascii="Calibri" w:eastAsia="Calibri" w:hAnsi="Calibri" w:cs="Calibri"/>
        <w:sz w:val="18"/>
      </w:rPr>
      <w:instrText xml:space="preserve"> PAGE </w:instrText>
    </w:r>
    <w:r>
      <w:rPr>
        <w:rFonts w:ascii="Calibri" w:eastAsia="Calibri" w:hAnsi="Calibri" w:cs="Calibri"/>
        <w:sz w:val="18"/>
      </w:rPr>
      <w:fldChar w:fldCharType="separate"/>
    </w:r>
    <w:r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/ </w:t>
    </w:r>
    <w:r>
      <w:rPr>
        <w:rFonts w:ascii="Calibri" w:eastAsia="Calibri" w:hAnsi="Calibri" w:cs="Calibri"/>
        <w:sz w:val="18"/>
      </w:rPr>
      <w:fldChar w:fldCharType="begin"/>
    </w:r>
    <w:r>
      <w:rPr>
        <w:rFonts w:ascii="Calibri" w:eastAsia="Calibri" w:hAnsi="Calibri" w:cs="Calibri"/>
        <w:sz w:val="18"/>
      </w:rPr>
      <w:instrText xml:space="preserve"> NUMPAGES </w:instrText>
    </w:r>
    <w:r>
      <w:rPr>
        <w:rFonts w:ascii="Calibri" w:eastAsia="Calibri" w:hAnsi="Calibri" w:cs="Calibri"/>
        <w:sz w:val="18"/>
      </w:rPr>
      <w:fldChar w:fldCharType="separate"/>
    </w:r>
    <w:r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vi-VN"/>
      </w:rPr>
    </w:rPrDefault>
    <w:pPrDefault>
      <w:pPr>
        <w:jc w:val="both"/>
        <w:spacing w:after="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jc w:val="left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  <w:jc w:val="left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  <w:jc w:val="left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er" Target="footer1.xml"/>
<Relationship Id="rId2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01_Project_Management_Plan_v2.0</dc:title>
  <dc:creator>Nhóm 02</dc:creator>
  <cp:lastModifiedBy>Nhóm 02</cp:lastModifiedBy>
  <dcterms:created xsi:type="dcterms:W3CDTF">2026-08-25T00:00:00Z</dcterms:created>
</cp:coreProperties>
</file>