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666" w:rsidRPr="007338CA" w:rsidRDefault="00103496" w:rsidP="00F44666">
      <w:pPr>
        <w:pStyle w:val="Heading1"/>
      </w:pPr>
      <w:r>
        <w:t>Emotional dictionary</w:t>
      </w:r>
    </w:p>
    <w:p w:rsidR="00F44666" w:rsidRDefault="00F44666" w:rsidP="00B27E51">
      <w:r>
        <w:t>We create this vietnamese emotional dictionary wh</w:t>
      </w:r>
      <w:r w:rsidR="00147532">
        <w:t>ich contains 5 parts</w:t>
      </w:r>
      <w:r>
        <w:t>: Noun dictionary, verb dictionary, adjective dictionary, adverb dictionary and i</w:t>
      </w:r>
      <w:r w:rsidRPr="007341E7">
        <w:t>ntensiﬁcation</w:t>
      </w:r>
      <w:r>
        <w:t xml:space="preserve"> dictionary. Our dictionary is essentialy based o</w:t>
      </w:r>
      <w:r w:rsidR="00147532">
        <w:t>n the English SO-CAL dictionary</w:t>
      </w:r>
      <w:r>
        <w:t xml:space="preserve">. Moreover , we added </w:t>
      </w:r>
      <w:r w:rsidRPr="00CC1973">
        <w:rPr>
          <w:u w:val="single"/>
        </w:rPr>
        <w:t>by ourselves</w:t>
      </w:r>
      <w:r w:rsidR="00147532">
        <w:t xml:space="preserve"> some words to make our product</w:t>
      </w:r>
      <w:r w:rsidRPr="00CC1973">
        <w:rPr>
          <w:u w:val="single"/>
        </w:rPr>
        <w:t>‘s</w:t>
      </w:r>
      <w:r>
        <w:t xml:space="preserve"> </w:t>
      </w:r>
      <w:r w:rsidRPr="00CC1973">
        <w:rPr>
          <w:u w:val="single"/>
        </w:rPr>
        <w:t>consistent</w:t>
      </w:r>
      <w:r>
        <w:t xml:space="preserve"> with the Vietnamese grammar and the </w:t>
      </w:r>
      <w:r w:rsidRPr="00CC1973">
        <w:rPr>
          <w:u w:val="single"/>
        </w:rPr>
        <w:t>consice</w:t>
      </w:r>
      <w:r>
        <w:t xml:space="preserve"> way that people are using on social media site.</w:t>
      </w:r>
    </w:p>
    <w:p w:rsidR="00F44666" w:rsidRDefault="00F44666" w:rsidP="00B27E51">
      <w:r>
        <w:t xml:space="preserve">The number of </w:t>
      </w:r>
      <w:r w:rsidRPr="00CC1973">
        <w:rPr>
          <w:u w:val="single"/>
        </w:rPr>
        <w:t>word</w:t>
      </w:r>
      <w:r>
        <w:t xml:space="preserve"> </w:t>
      </w:r>
      <w:r w:rsidRPr="00CC1973">
        <w:rPr>
          <w:u w:val="single"/>
        </w:rPr>
        <w:t>in each dictionary of noun, verb, adjective and adverb is 1546 words, 1108 words, 2357 words , 749 words</w:t>
      </w:r>
      <w:r>
        <w:t xml:space="preserve"> and each word is added a </w:t>
      </w:r>
      <w:r w:rsidRPr="00C65406">
        <w:t>integer</w:t>
      </w:r>
      <w:r>
        <w:t xml:space="preserve"> which describes the emotional value (EV) from </w:t>
      </w:r>
      <w:r w:rsidRPr="00CC1973">
        <w:rPr>
          <w:u w:val="single"/>
        </w:rPr>
        <w:t>the most</w:t>
      </w:r>
      <w:r>
        <w:t xml:space="preserve"> negative ( -5) to the most positive (+5) . However, no word has emotional value </w:t>
      </w:r>
      <w:r w:rsidRPr="00CC1973">
        <w:rPr>
          <w:u w:val="single"/>
        </w:rPr>
        <w:t>to</w:t>
      </w:r>
      <w:r>
        <w:t xml:space="preserve"> 0.</w:t>
      </w:r>
    </w:p>
    <w:p w:rsidR="00F44666" w:rsidRDefault="009C2A95" w:rsidP="00F44666">
      <w:pPr>
        <w:pStyle w:val="Caption"/>
        <w:keepNext/>
      </w:pPr>
      <w:r>
        <w:t>Table</w:t>
      </w:r>
      <w:r w:rsidR="00F44666">
        <w:t xml:space="preserve"> </w:t>
      </w:r>
      <w:r w:rsidR="00F44666">
        <w:fldChar w:fldCharType="begin"/>
      </w:r>
      <w:r w:rsidR="00F44666">
        <w:instrText xml:space="preserve"> STYLEREF 1 \s </w:instrText>
      </w:r>
      <w:r w:rsidR="00F44666">
        <w:fldChar w:fldCharType="separate"/>
      </w:r>
      <w:r w:rsidR="00F44666">
        <w:rPr>
          <w:noProof/>
        </w:rPr>
        <w:t>1</w:t>
      </w:r>
      <w:r w:rsidR="00F44666">
        <w:fldChar w:fldCharType="end"/>
      </w:r>
      <w:r w:rsidR="00F44666">
        <w:noBreakHyphen/>
      </w:r>
      <w:r w:rsidR="00F44666">
        <w:fldChar w:fldCharType="begin"/>
      </w:r>
      <w:r w:rsidR="00F44666">
        <w:instrText xml:space="preserve"> SEQ Bảng \* ARABIC \s 1 </w:instrText>
      </w:r>
      <w:r w:rsidR="00F44666">
        <w:fldChar w:fldCharType="separate"/>
      </w:r>
      <w:r w:rsidR="00F44666">
        <w:rPr>
          <w:noProof/>
        </w:rPr>
        <w:t>1</w:t>
      </w:r>
      <w:r w:rsidR="00F44666">
        <w:fldChar w:fldCharType="end"/>
      </w:r>
      <w:r w:rsidR="00F44666" w:rsidRPr="00EB0FD2">
        <w:t xml:space="preserve"> </w:t>
      </w:r>
      <w:r w:rsidR="00F44666">
        <w:t xml:space="preserve">Some examples from </w:t>
      </w:r>
      <w:r w:rsidR="00F44666">
        <w:rPr>
          <w:rFonts w:cs="Times New Roman"/>
          <w:szCs w:val="26"/>
        </w:rPr>
        <w:t xml:space="preserve">dictionary of </w:t>
      </w:r>
      <w:r w:rsidR="00F44666" w:rsidRPr="007341E7">
        <w:rPr>
          <w:rFonts w:cs="Times New Roman"/>
          <w:szCs w:val="26"/>
        </w:rPr>
        <w:t>noun, verb, adjective and adverb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563"/>
        <w:gridCol w:w="1594"/>
        <w:gridCol w:w="574"/>
        <w:gridCol w:w="1553"/>
        <w:gridCol w:w="643"/>
        <w:gridCol w:w="2050"/>
        <w:gridCol w:w="566"/>
      </w:tblGrid>
      <w:tr w:rsidR="00147532" w:rsidRPr="00844FC7" w:rsidTr="00147532">
        <w:trPr>
          <w:trHeight w:val="70"/>
        </w:trPr>
        <w:tc>
          <w:tcPr>
            <w:tcW w:w="2370" w:type="dxa"/>
            <w:gridSpan w:val="2"/>
            <w:vAlign w:val="center"/>
          </w:tcPr>
          <w:p w:rsidR="00F44666" w:rsidRPr="00844FC7" w:rsidRDefault="00F44666" w:rsidP="009C2A95">
            <w:pPr>
              <w:jc w:val="center"/>
            </w:pPr>
            <w:r>
              <w:t>Noun dictionary</w:t>
            </w:r>
          </w:p>
        </w:tc>
        <w:tc>
          <w:tcPr>
            <w:tcW w:w="2168" w:type="dxa"/>
            <w:gridSpan w:val="2"/>
            <w:vAlign w:val="center"/>
          </w:tcPr>
          <w:p w:rsidR="00F44666" w:rsidRPr="00844FC7" w:rsidRDefault="00F44666" w:rsidP="009C2A95">
            <w:pPr>
              <w:jc w:val="center"/>
            </w:pPr>
            <w:r>
              <w:t>Verb Dictionary</w:t>
            </w:r>
          </w:p>
        </w:tc>
        <w:tc>
          <w:tcPr>
            <w:tcW w:w="2196" w:type="dxa"/>
            <w:gridSpan w:val="2"/>
            <w:vAlign w:val="center"/>
          </w:tcPr>
          <w:p w:rsidR="00F44666" w:rsidRPr="00844FC7" w:rsidRDefault="00F44666" w:rsidP="009C2A95">
            <w:pPr>
              <w:jc w:val="center"/>
            </w:pPr>
            <w:r>
              <w:t>Adjective Dictionary</w:t>
            </w:r>
          </w:p>
        </w:tc>
        <w:tc>
          <w:tcPr>
            <w:tcW w:w="2616" w:type="dxa"/>
            <w:gridSpan w:val="2"/>
            <w:vAlign w:val="center"/>
          </w:tcPr>
          <w:p w:rsidR="00F44666" w:rsidRPr="00844FC7" w:rsidRDefault="00F44666" w:rsidP="009C2A95">
            <w:pPr>
              <w:jc w:val="center"/>
            </w:pPr>
            <w:r>
              <w:t>Adverb dictionary</w:t>
            </w:r>
          </w:p>
        </w:tc>
      </w:tr>
      <w:tr w:rsidR="00147532" w:rsidRPr="00844FC7" w:rsidTr="009C2A95">
        <w:trPr>
          <w:trHeight w:val="287"/>
        </w:trPr>
        <w:tc>
          <w:tcPr>
            <w:tcW w:w="1807" w:type="dxa"/>
          </w:tcPr>
          <w:p w:rsidR="00F44666" w:rsidRPr="00844FC7" w:rsidRDefault="00F44666" w:rsidP="009C2A95">
            <w:pPr>
              <w:jc w:val="center"/>
            </w:pPr>
            <w:r>
              <w:t>Noun</w:t>
            </w:r>
          </w:p>
        </w:tc>
        <w:tc>
          <w:tcPr>
            <w:tcW w:w="563" w:type="dxa"/>
          </w:tcPr>
          <w:p w:rsidR="00F44666" w:rsidRPr="00844FC7" w:rsidRDefault="00F44666" w:rsidP="009C2A95">
            <w:pPr>
              <w:jc w:val="center"/>
            </w:pPr>
            <w:r>
              <w:t>EV</w:t>
            </w:r>
          </w:p>
        </w:tc>
        <w:tc>
          <w:tcPr>
            <w:tcW w:w="1594" w:type="dxa"/>
          </w:tcPr>
          <w:p w:rsidR="00F44666" w:rsidRPr="00844FC7" w:rsidRDefault="00F44666" w:rsidP="009C2A95">
            <w:pPr>
              <w:jc w:val="center"/>
            </w:pPr>
            <w:r>
              <w:t>Verb</w:t>
            </w:r>
          </w:p>
        </w:tc>
        <w:tc>
          <w:tcPr>
            <w:tcW w:w="574" w:type="dxa"/>
          </w:tcPr>
          <w:p w:rsidR="00F44666" w:rsidRPr="00844FC7" w:rsidRDefault="00F44666" w:rsidP="009C2A95">
            <w:pPr>
              <w:jc w:val="center"/>
            </w:pPr>
            <w:r>
              <w:t>EV</w:t>
            </w:r>
          </w:p>
        </w:tc>
        <w:tc>
          <w:tcPr>
            <w:tcW w:w="1553" w:type="dxa"/>
          </w:tcPr>
          <w:p w:rsidR="00F44666" w:rsidRPr="00844FC7" w:rsidRDefault="00F44666" w:rsidP="009C2A95">
            <w:pPr>
              <w:jc w:val="center"/>
            </w:pPr>
            <w:r>
              <w:t>Adjective</w:t>
            </w:r>
          </w:p>
        </w:tc>
        <w:tc>
          <w:tcPr>
            <w:tcW w:w="643" w:type="dxa"/>
          </w:tcPr>
          <w:p w:rsidR="00F44666" w:rsidRPr="00844FC7" w:rsidRDefault="00F44666" w:rsidP="009C2A95">
            <w:pPr>
              <w:jc w:val="center"/>
            </w:pPr>
            <w:r>
              <w:t>EV</w:t>
            </w:r>
          </w:p>
        </w:tc>
        <w:tc>
          <w:tcPr>
            <w:tcW w:w="2050" w:type="dxa"/>
          </w:tcPr>
          <w:p w:rsidR="00F44666" w:rsidRPr="00844FC7" w:rsidRDefault="00F44666" w:rsidP="009C2A95">
            <w:pPr>
              <w:jc w:val="center"/>
            </w:pPr>
            <w:r>
              <w:t>Adverb</w:t>
            </w:r>
          </w:p>
        </w:tc>
        <w:tc>
          <w:tcPr>
            <w:tcW w:w="566" w:type="dxa"/>
          </w:tcPr>
          <w:p w:rsidR="00F44666" w:rsidRPr="00844FC7" w:rsidRDefault="00F44666" w:rsidP="009C2A95">
            <w:pPr>
              <w:jc w:val="center"/>
            </w:pPr>
            <w:r>
              <w:t>EV</w:t>
            </w:r>
          </w:p>
        </w:tc>
      </w:tr>
      <w:tr w:rsidR="00147532" w:rsidRPr="00844FC7" w:rsidTr="009C2A95">
        <w:trPr>
          <w:trHeight w:val="70"/>
        </w:trPr>
        <w:tc>
          <w:tcPr>
            <w:tcW w:w="1807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hoàn hảo</w:t>
            </w:r>
          </w:p>
          <w:p w:rsidR="00147532" w:rsidRPr="00844FC7" w:rsidRDefault="00147532" w:rsidP="009C2A95">
            <w:pPr>
              <w:jc w:val="center"/>
            </w:pPr>
            <w:r>
              <w:t>(perfection)</w:t>
            </w:r>
          </w:p>
        </w:tc>
        <w:tc>
          <w:tcPr>
            <w:tcW w:w="56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5</w:t>
            </w:r>
          </w:p>
        </w:tc>
        <w:tc>
          <w:tcPr>
            <w:tcW w:w="1594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tôn kính</w:t>
            </w:r>
          </w:p>
          <w:p w:rsidR="00147532" w:rsidRPr="00844FC7" w:rsidRDefault="00147532" w:rsidP="009C2A95">
            <w:pPr>
              <w:jc w:val="center"/>
            </w:pPr>
            <w:r>
              <w:t>(respect)</w:t>
            </w:r>
          </w:p>
        </w:tc>
        <w:tc>
          <w:tcPr>
            <w:tcW w:w="574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4</w:t>
            </w:r>
          </w:p>
        </w:tc>
        <w:tc>
          <w:tcPr>
            <w:tcW w:w="1553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tuyệt vời</w:t>
            </w:r>
          </w:p>
          <w:p w:rsidR="00147532" w:rsidRPr="00844FC7" w:rsidRDefault="00147532" w:rsidP="009C2A95">
            <w:pPr>
              <w:jc w:val="center"/>
            </w:pPr>
            <w:r>
              <w:t>(perfect)</w:t>
            </w:r>
          </w:p>
        </w:tc>
        <w:tc>
          <w:tcPr>
            <w:tcW w:w="64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5</w:t>
            </w:r>
          </w:p>
        </w:tc>
        <w:tc>
          <w:tcPr>
            <w:tcW w:w="2050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thú vị</w:t>
            </w:r>
          </w:p>
          <w:p w:rsidR="00147532" w:rsidRPr="00844FC7" w:rsidRDefault="00147532" w:rsidP="009C2A95">
            <w:pPr>
              <w:jc w:val="center"/>
            </w:pPr>
            <w:r>
              <w:t>(interestingly)</w:t>
            </w:r>
          </w:p>
        </w:tc>
        <w:tc>
          <w:tcPr>
            <w:tcW w:w="566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5</w:t>
            </w:r>
          </w:p>
        </w:tc>
      </w:tr>
      <w:tr w:rsidR="00147532" w:rsidRPr="00844FC7" w:rsidTr="009C2A95">
        <w:trPr>
          <w:trHeight w:val="70"/>
        </w:trPr>
        <w:tc>
          <w:tcPr>
            <w:tcW w:w="1807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lộng lẫy</w:t>
            </w:r>
          </w:p>
          <w:p w:rsidR="00147532" w:rsidRPr="00844FC7" w:rsidRDefault="00147532" w:rsidP="009C2A95">
            <w:pPr>
              <w:jc w:val="center"/>
            </w:pPr>
            <w:r>
              <w:t>(luxury)</w:t>
            </w:r>
          </w:p>
        </w:tc>
        <w:tc>
          <w:tcPr>
            <w:tcW w:w="56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4</w:t>
            </w:r>
          </w:p>
        </w:tc>
        <w:tc>
          <w:tcPr>
            <w:tcW w:w="1594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hoan hỉ</w:t>
            </w:r>
          </w:p>
          <w:p w:rsidR="00147532" w:rsidRPr="00844FC7" w:rsidRDefault="00147532" w:rsidP="009C2A95">
            <w:pPr>
              <w:jc w:val="center"/>
            </w:pPr>
            <w:r>
              <w:t>(delight)</w:t>
            </w:r>
          </w:p>
        </w:tc>
        <w:tc>
          <w:tcPr>
            <w:tcW w:w="574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4</w:t>
            </w:r>
          </w:p>
        </w:tc>
        <w:tc>
          <w:tcPr>
            <w:tcW w:w="1553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cao cấp</w:t>
            </w:r>
          </w:p>
          <w:p w:rsidR="00147532" w:rsidRPr="00844FC7" w:rsidRDefault="00147532" w:rsidP="009C2A95">
            <w:pPr>
              <w:jc w:val="center"/>
            </w:pPr>
            <w:r>
              <w:t>(high-grade)</w:t>
            </w:r>
          </w:p>
        </w:tc>
        <w:tc>
          <w:tcPr>
            <w:tcW w:w="64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4</w:t>
            </w:r>
          </w:p>
        </w:tc>
        <w:tc>
          <w:tcPr>
            <w:tcW w:w="2050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huy hoàng</w:t>
            </w:r>
          </w:p>
          <w:p w:rsidR="00147532" w:rsidRPr="00844FC7" w:rsidRDefault="00147532" w:rsidP="009C2A95">
            <w:pPr>
              <w:jc w:val="center"/>
            </w:pPr>
            <w:r>
              <w:t>(splendidly)</w:t>
            </w:r>
          </w:p>
        </w:tc>
        <w:tc>
          <w:tcPr>
            <w:tcW w:w="566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4</w:t>
            </w:r>
          </w:p>
        </w:tc>
      </w:tr>
      <w:tr w:rsidR="00147532" w:rsidRPr="00844FC7" w:rsidTr="009C2A95">
        <w:trPr>
          <w:trHeight w:val="598"/>
        </w:trPr>
        <w:tc>
          <w:tcPr>
            <w:tcW w:w="1807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chiến thắng</w:t>
            </w:r>
          </w:p>
          <w:p w:rsidR="00147532" w:rsidRPr="00844FC7" w:rsidRDefault="00147532" w:rsidP="009C2A95">
            <w:pPr>
              <w:jc w:val="center"/>
            </w:pPr>
            <w:r>
              <w:t>(victory)</w:t>
            </w:r>
          </w:p>
        </w:tc>
        <w:tc>
          <w:tcPr>
            <w:tcW w:w="56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3</w:t>
            </w:r>
          </w:p>
        </w:tc>
        <w:tc>
          <w:tcPr>
            <w:tcW w:w="1594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thành công</w:t>
            </w:r>
          </w:p>
          <w:p w:rsidR="00147532" w:rsidRPr="00844FC7" w:rsidRDefault="00147532" w:rsidP="009C2A95">
            <w:pPr>
              <w:jc w:val="center"/>
            </w:pPr>
            <w:r>
              <w:t>(succeed)</w:t>
            </w:r>
          </w:p>
        </w:tc>
        <w:tc>
          <w:tcPr>
            <w:tcW w:w="574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3</w:t>
            </w:r>
          </w:p>
        </w:tc>
        <w:tc>
          <w:tcPr>
            <w:tcW w:w="1553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bổ ích</w:t>
            </w:r>
          </w:p>
          <w:p w:rsidR="00147532" w:rsidRPr="00844FC7" w:rsidRDefault="00147532" w:rsidP="009C2A95">
            <w:pPr>
              <w:jc w:val="center"/>
            </w:pPr>
            <w:r>
              <w:t>(helpful)</w:t>
            </w:r>
          </w:p>
        </w:tc>
        <w:tc>
          <w:tcPr>
            <w:tcW w:w="64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3</w:t>
            </w:r>
          </w:p>
        </w:tc>
        <w:tc>
          <w:tcPr>
            <w:tcW w:w="2050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giỏi</w:t>
            </w:r>
          </w:p>
          <w:p w:rsidR="00147532" w:rsidRPr="00844FC7" w:rsidRDefault="00147532" w:rsidP="009C2A95">
            <w:pPr>
              <w:jc w:val="center"/>
            </w:pPr>
            <w:r>
              <w:t>(well)</w:t>
            </w:r>
          </w:p>
        </w:tc>
        <w:tc>
          <w:tcPr>
            <w:tcW w:w="566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3</w:t>
            </w:r>
          </w:p>
        </w:tc>
      </w:tr>
      <w:tr w:rsidR="00147532" w:rsidRPr="00844FC7" w:rsidTr="009C2A95">
        <w:trPr>
          <w:trHeight w:val="598"/>
        </w:trPr>
        <w:tc>
          <w:tcPr>
            <w:tcW w:w="1807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phước lành</w:t>
            </w:r>
          </w:p>
          <w:p w:rsidR="00147532" w:rsidRPr="00844FC7" w:rsidRDefault="00147532" w:rsidP="009C2A95">
            <w:pPr>
              <w:jc w:val="center"/>
            </w:pPr>
            <w:r>
              <w:t>(blessing)</w:t>
            </w:r>
          </w:p>
        </w:tc>
        <w:tc>
          <w:tcPr>
            <w:tcW w:w="56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2</w:t>
            </w:r>
          </w:p>
        </w:tc>
        <w:tc>
          <w:tcPr>
            <w:tcW w:w="1594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sáng tạo</w:t>
            </w:r>
          </w:p>
          <w:p w:rsidR="00147532" w:rsidRPr="00844FC7" w:rsidRDefault="00147532" w:rsidP="009C2A95">
            <w:pPr>
              <w:jc w:val="center"/>
            </w:pPr>
            <w:r>
              <w:t>(create)</w:t>
            </w:r>
          </w:p>
        </w:tc>
        <w:tc>
          <w:tcPr>
            <w:tcW w:w="574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2</w:t>
            </w:r>
          </w:p>
        </w:tc>
        <w:tc>
          <w:tcPr>
            <w:tcW w:w="1553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chặt chẽ</w:t>
            </w:r>
          </w:p>
          <w:p w:rsidR="00147532" w:rsidRPr="00844FC7" w:rsidRDefault="00147532" w:rsidP="009C2A95">
            <w:pPr>
              <w:jc w:val="center"/>
            </w:pPr>
            <w:r>
              <w:t>(close)</w:t>
            </w:r>
          </w:p>
        </w:tc>
        <w:tc>
          <w:tcPr>
            <w:tcW w:w="64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2</w:t>
            </w:r>
          </w:p>
        </w:tc>
        <w:tc>
          <w:tcPr>
            <w:tcW w:w="2050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tươi</w:t>
            </w:r>
          </w:p>
          <w:p w:rsidR="00147532" w:rsidRPr="00844FC7" w:rsidRDefault="00147532" w:rsidP="009C2A95">
            <w:pPr>
              <w:jc w:val="center"/>
            </w:pPr>
            <w:r>
              <w:t>(freshly)</w:t>
            </w:r>
          </w:p>
        </w:tc>
        <w:tc>
          <w:tcPr>
            <w:tcW w:w="566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2</w:t>
            </w:r>
          </w:p>
        </w:tc>
      </w:tr>
      <w:tr w:rsidR="00147532" w:rsidRPr="00844FC7" w:rsidTr="009C2A95">
        <w:trPr>
          <w:trHeight w:val="70"/>
        </w:trPr>
        <w:tc>
          <w:tcPr>
            <w:tcW w:w="1807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độc lập</w:t>
            </w:r>
          </w:p>
          <w:p w:rsidR="00147532" w:rsidRPr="00844FC7" w:rsidRDefault="00147532" w:rsidP="009C2A95">
            <w:pPr>
              <w:jc w:val="center"/>
            </w:pPr>
            <w:r>
              <w:t>(liberty)</w:t>
            </w:r>
          </w:p>
        </w:tc>
        <w:tc>
          <w:tcPr>
            <w:tcW w:w="56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1</w:t>
            </w:r>
          </w:p>
        </w:tc>
        <w:tc>
          <w:tcPr>
            <w:tcW w:w="1594" w:type="dxa"/>
            <w:vAlign w:val="center"/>
          </w:tcPr>
          <w:p w:rsidR="00F44666" w:rsidRDefault="00147532" w:rsidP="009C2A95">
            <w:pPr>
              <w:jc w:val="center"/>
            </w:pPr>
            <w:r>
              <w:t>Tang</w:t>
            </w:r>
          </w:p>
          <w:p w:rsidR="00147532" w:rsidRPr="00844FC7" w:rsidRDefault="00147532" w:rsidP="009C2A95">
            <w:pPr>
              <w:jc w:val="center"/>
            </w:pPr>
            <w:r>
              <w:t>(increase)</w:t>
            </w:r>
          </w:p>
        </w:tc>
        <w:tc>
          <w:tcPr>
            <w:tcW w:w="574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1</w:t>
            </w:r>
          </w:p>
        </w:tc>
        <w:tc>
          <w:tcPr>
            <w:tcW w:w="1553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hợp lý</w:t>
            </w:r>
          </w:p>
          <w:p w:rsidR="00147532" w:rsidRPr="00844FC7" w:rsidRDefault="00147532" w:rsidP="009C2A95">
            <w:pPr>
              <w:jc w:val="center"/>
            </w:pPr>
            <w:r>
              <w:t>(agreed)</w:t>
            </w:r>
          </w:p>
        </w:tc>
        <w:tc>
          <w:tcPr>
            <w:tcW w:w="64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1</w:t>
            </w:r>
          </w:p>
        </w:tc>
        <w:tc>
          <w:tcPr>
            <w:tcW w:w="2050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sạch</w:t>
            </w:r>
          </w:p>
          <w:p w:rsidR="00147532" w:rsidRPr="00844FC7" w:rsidRDefault="00147532" w:rsidP="009C2A95">
            <w:pPr>
              <w:jc w:val="center"/>
            </w:pPr>
            <w:r>
              <w:t>(clean)</w:t>
            </w:r>
          </w:p>
        </w:tc>
        <w:tc>
          <w:tcPr>
            <w:tcW w:w="566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1</w:t>
            </w:r>
          </w:p>
        </w:tc>
      </w:tr>
      <w:tr w:rsidR="00147532" w:rsidRPr="00844FC7" w:rsidTr="009C2A95">
        <w:trPr>
          <w:trHeight w:val="70"/>
        </w:trPr>
        <w:tc>
          <w:tcPr>
            <w:tcW w:w="1807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tội phạm</w:t>
            </w:r>
          </w:p>
          <w:p w:rsidR="00147532" w:rsidRPr="00844FC7" w:rsidRDefault="00147532" w:rsidP="009C2A95">
            <w:pPr>
              <w:jc w:val="center"/>
            </w:pPr>
            <w:r>
              <w:t>(crime)</w:t>
            </w:r>
          </w:p>
        </w:tc>
        <w:tc>
          <w:tcPr>
            <w:tcW w:w="56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-1</w:t>
            </w:r>
          </w:p>
        </w:tc>
        <w:tc>
          <w:tcPr>
            <w:tcW w:w="1594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vùi dập</w:t>
            </w:r>
          </w:p>
          <w:p w:rsidR="00147532" w:rsidRPr="00844FC7" w:rsidRDefault="00147532" w:rsidP="009C2A95">
            <w:pPr>
              <w:jc w:val="center"/>
            </w:pPr>
            <w:r>
              <w:t>(ruin)</w:t>
            </w:r>
          </w:p>
        </w:tc>
        <w:tc>
          <w:tcPr>
            <w:tcW w:w="574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-1</w:t>
            </w:r>
          </w:p>
        </w:tc>
        <w:tc>
          <w:tcPr>
            <w:tcW w:w="1553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cũ</w:t>
            </w:r>
          </w:p>
          <w:p w:rsidR="00147532" w:rsidRPr="00844FC7" w:rsidRDefault="00147532" w:rsidP="009C2A95">
            <w:pPr>
              <w:jc w:val="center"/>
            </w:pPr>
            <w:r>
              <w:t>(old)</w:t>
            </w:r>
          </w:p>
        </w:tc>
        <w:tc>
          <w:tcPr>
            <w:tcW w:w="64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-1</w:t>
            </w:r>
          </w:p>
        </w:tc>
        <w:tc>
          <w:tcPr>
            <w:tcW w:w="2050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kỳ quặ</w:t>
            </w:r>
            <w:r w:rsidR="00147532">
              <w:t>c</w:t>
            </w:r>
          </w:p>
          <w:p w:rsidR="00147532" w:rsidRPr="00844FC7" w:rsidRDefault="00147532" w:rsidP="009C2A95">
            <w:pPr>
              <w:jc w:val="center"/>
            </w:pPr>
            <w:r>
              <w:t>(weirdly)</w:t>
            </w:r>
          </w:p>
        </w:tc>
        <w:tc>
          <w:tcPr>
            <w:tcW w:w="566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-1</w:t>
            </w:r>
          </w:p>
        </w:tc>
      </w:tr>
      <w:tr w:rsidR="00147532" w:rsidRPr="00844FC7" w:rsidTr="009C2A95">
        <w:trPr>
          <w:trHeight w:val="70"/>
        </w:trPr>
        <w:tc>
          <w:tcPr>
            <w:tcW w:w="1807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điểm yếu</w:t>
            </w:r>
          </w:p>
          <w:p w:rsidR="00147532" w:rsidRPr="00844FC7" w:rsidRDefault="00147532" w:rsidP="009C2A95">
            <w:pPr>
              <w:jc w:val="center"/>
            </w:pPr>
            <w:r>
              <w:t>(weakness)</w:t>
            </w:r>
          </w:p>
        </w:tc>
        <w:tc>
          <w:tcPr>
            <w:tcW w:w="56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-2</w:t>
            </w:r>
          </w:p>
        </w:tc>
        <w:tc>
          <w:tcPr>
            <w:tcW w:w="1594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xấu hổ</w:t>
            </w:r>
          </w:p>
          <w:p w:rsidR="00147532" w:rsidRPr="00844FC7" w:rsidRDefault="00147532" w:rsidP="009C2A95">
            <w:pPr>
              <w:jc w:val="center"/>
            </w:pPr>
            <w:r>
              <w:t>(shame)</w:t>
            </w:r>
          </w:p>
        </w:tc>
        <w:tc>
          <w:tcPr>
            <w:tcW w:w="574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-2</w:t>
            </w:r>
          </w:p>
        </w:tc>
        <w:tc>
          <w:tcPr>
            <w:tcW w:w="1553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đần độn</w:t>
            </w:r>
          </w:p>
          <w:p w:rsidR="00147532" w:rsidRPr="00844FC7" w:rsidRDefault="00147532" w:rsidP="009C2A95">
            <w:pPr>
              <w:jc w:val="center"/>
            </w:pPr>
            <w:r>
              <w:t>(silly)</w:t>
            </w:r>
          </w:p>
        </w:tc>
        <w:tc>
          <w:tcPr>
            <w:tcW w:w="643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-2</w:t>
            </w:r>
          </w:p>
        </w:tc>
        <w:tc>
          <w:tcPr>
            <w:tcW w:w="2050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thô</w:t>
            </w:r>
          </w:p>
          <w:p w:rsidR="00147532" w:rsidRPr="00844FC7" w:rsidRDefault="00147532" w:rsidP="009C2A95">
            <w:pPr>
              <w:jc w:val="center"/>
            </w:pPr>
            <w:r>
              <w:t>(crudely)</w:t>
            </w:r>
          </w:p>
        </w:tc>
        <w:tc>
          <w:tcPr>
            <w:tcW w:w="566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-2</w:t>
            </w:r>
          </w:p>
        </w:tc>
      </w:tr>
    </w:tbl>
    <w:p w:rsidR="009C2A95" w:rsidRDefault="009C2A95" w:rsidP="00B27E51">
      <w:r>
        <w:rPr>
          <w:rFonts w:cs="Times New Roman"/>
          <w:szCs w:val="26"/>
        </w:rPr>
        <w:t>The i</w:t>
      </w:r>
      <w:r w:rsidRPr="007341E7">
        <w:rPr>
          <w:rFonts w:cs="Times New Roman"/>
          <w:szCs w:val="26"/>
        </w:rPr>
        <w:t>ntensiﬁcation</w:t>
      </w:r>
      <w:r>
        <w:rPr>
          <w:rFonts w:cs="Times New Roman"/>
          <w:szCs w:val="26"/>
        </w:rPr>
        <w:t xml:space="preserve"> dictionary has 185 words and each word also has </w:t>
      </w:r>
      <w:r w:rsidRPr="00CC1973">
        <w:rPr>
          <w:rFonts w:cs="Times New Roman"/>
          <w:szCs w:val="26"/>
          <w:u w:val="single"/>
        </w:rPr>
        <w:t>a decimal</w:t>
      </w:r>
      <w:r>
        <w:rPr>
          <w:rFonts w:cs="Times New Roman"/>
          <w:szCs w:val="26"/>
        </w:rPr>
        <w:t xml:space="preserve"> to desmonstrate the increase or decrease of its EV.</w:t>
      </w:r>
    </w:p>
    <w:p w:rsidR="00F44666" w:rsidRDefault="009C2A95" w:rsidP="00F44666">
      <w:pPr>
        <w:pStyle w:val="Caption"/>
        <w:keepNext/>
      </w:pPr>
      <w:r>
        <w:t>Table</w:t>
      </w:r>
      <w:r w:rsidR="00F44666">
        <w:t xml:space="preserve"> </w:t>
      </w:r>
      <w:r w:rsidR="00F44666">
        <w:fldChar w:fldCharType="begin"/>
      </w:r>
      <w:r w:rsidR="00F44666">
        <w:instrText xml:space="preserve"> STYLEREF 1 \s </w:instrText>
      </w:r>
      <w:r w:rsidR="00F44666">
        <w:fldChar w:fldCharType="separate"/>
      </w:r>
      <w:r w:rsidR="00F44666">
        <w:rPr>
          <w:noProof/>
        </w:rPr>
        <w:t>1</w:t>
      </w:r>
      <w:r w:rsidR="00F44666">
        <w:fldChar w:fldCharType="end"/>
      </w:r>
      <w:r w:rsidR="00F44666">
        <w:noBreakHyphen/>
      </w:r>
      <w:r w:rsidR="00F44666">
        <w:fldChar w:fldCharType="begin"/>
      </w:r>
      <w:r w:rsidR="00F44666">
        <w:instrText xml:space="preserve"> SEQ Bảng \* ARABIC \s 1 </w:instrText>
      </w:r>
      <w:r w:rsidR="00F44666">
        <w:fldChar w:fldCharType="separate"/>
      </w:r>
      <w:r w:rsidR="00F44666">
        <w:rPr>
          <w:noProof/>
        </w:rPr>
        <w:t>2</w:t>
      </w:r>
      <w:r w:rsidR="00F44666">
        <w:fldChar w:fldCharType="end"/>
      </w:r>
      <w:r w:rsidR="00F44666" w:rsidRPr="00EB0FD2">
        <w:t xml:space="preserve"> </w:t>
      </w:r>
      <w:r>
        <w:rPr>
          <w:lang w:val="en-US"/>
        </w:rPr>
        <w:t xml:space="preserve">Some examples from the </w:t>
      </w:r>
      <w:r>
        <w:rPr>
          <w:rFonts w:cs="Times New Roman"/>
          <w:szCs w:val="26"/>
        </w:rPr>
        <w:t>i</w:t>
      </w:r>
      <w:r w:rsidRPr="007341E7">
        <w:rPr>
          <w:rFonts w:cs="Times New Roman"/>
          <w:szCs w:val="26"/>
        </w:rPr>
        <w:t>ntensiﬁcation</w:t>
      </w:r>
      <w:r>
        <w:rPr>
          <w:lang w:val="en-US"/>
        </w:rPr>
        <w:t xml:space="preserve"> dictionary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F44666" w:rsidRPr="00844FC7" w:rsidTr="002D0AA0">
        <w:trPr>
          <w:trHeight w:val="70"/>
          <w:jc w:val="center"/>
        </w:trPr>
        <w:tc>
          <w:tcPr>
            <w:tcW w:w="2268" w:type="dxa"/>
            <w:vAlign w:val="center"/>
          </w:tcPr>
          <w:p w:rsidR="00F44666" w:rsidRPr="00844FC7" w:rsidRDefault="009C2A95" w:rsidP="009C2A95">
            <w:pPr>
              <w:jc w:val="center"/>
            </w:pPr>
            <w:r>
              <w:rPr>
                <w:rFonts w:cs="Times New Roman"/>
                <w:szCs w:val="26"/>
              </w:rPr>
              <w:t>I</w:t>
            </w:r>
            <w:r w:rsidRPr="007341E7">
              <w:rPr>
                <w:rFonts w:cs="Times New Roman"/>
                <w:szCs w:val="26"/>
              </w:rPr>
              <w:t>ntensiﬁcation</w:t>
            </w:r>
          </w:p>
        </w:tc>
        <w:tc>
          <w:tcPr>
            <w:tcW w:w="2268" w:type="dxa"/>
            <w:vAlign w:val="center"/>
          </w:tcPr>
          <w:p w:rsidR="00F44666" w:rsidRPr="00844FC7" w:rsidRDefault="009C2A95" w:rsidP="009C2A95">
            <w:pPr>
              <w:jc w:val="center"/>
            </w:pPr>
            <w:r>
              <w:t>Value</w:t>
            </w:r>
          </w:p>
        </w:tc>
      </w:tr>
      <w:tr w:rsidR="00F44666" w:rsidRPr="00844FC7" w:rsidTr="002D0AA0">
        <w:trPr>
          <w:trHeight w:val="70"/>
          <w:jc w:val="center"/>
        </w:trPr>
        <w:tc>
          <w:tcPr>
            <w:tcW w:w="2268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ít</w:t>
            </w:r>
          </w:p>
          <w:p w:rsidR="009C2A95" w:rsidRPr="00844FC7" w:rsidRDefault="009C2A95" w:rsidP="009C2A95">
            <w:pPr>
              <w:jc w:val="center"/>
            </w:pPr>
            <w:r>
              <w:t>(Slenderly)</w:t>
            </w:r>
          </w:p>
        </w:tc>
        <w:tc>
          <w:tcPr>
            <w:tcW w:w="2268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-1.5</w:t>
            </w:r>
          </w:p>
        </w:tc>
      </w:tr>
      <w:tr w:rsidR="00F44666" w:rsidRPr="00844FC7" w:rsidTr="002D0AA0">
        <w:trPr>
          <w:trHeight w:val="70"/>
          <w:jc w:val="center"/>
        </w:trPr>
        <w:tc>
          <w:tcPr>
            <w:tcW w:w="2268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chút ít</w:t>
            </w:r>
          </w:p>
          <w:p w:rsidR="009C2A95" w:rsidRPr="00844FC7" w:rsidRDefault="009C2A95" w:rsidP="009C2A95">
            <w:pPr>
              <w:jc w:val="center"/>
            </w:pPr>
            <w:r>
              <w:t>(Slightly)</w:t>
            </w:r>
          </w:p>
        </w:tc>
        <w:tc>
          <w:tcPr>
            <w:tcW w:w="2268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-0.9</w:t>
            </w:r>
          </w:p>
        </w:tc>
      </w:tr>
      <w:tr w:rsidR="00F44666" w:rsidRPr="00844FC7" w:rsidTr="002D0AA0">
        <w:trPr>
          <w:trHeight w:val="70"/>
          <w:jc w:val="center"/>
        </w:trPr>
        <w:tc>
          <w:tcPr>
            <w:tcW w:w="2268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hơi</w:t>
            </w:r>
          </w:p>
          <w:p w:rsidR="009C2A95" w:rsidRPr="00844FC7" w:rsidRDefault="009C2A95" w:rsidP="009C2A95">
            <w:pPr>
              <w:jc w:val="center"/>
            </w:pPr>
            <w:r>
              <w:t>(a little)</w:t>
            </w:r>
          </w:p>
        </w:tc>
        <w:tc>
          <w:tcPr>
            <w:tcW w:w="2268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-0.5</w:t>
            </w:r>
          </w:p>
        </w:tc>
      </w:tr>
      <w:tr w:rsidR="00F44666" w:rsidRPr="00844FC7" w:rsidTr="002D0AA0">
        <w:trPr>
          <w:trHeight w:val="70"/>
          <w:jc w:val="center"/>
        </w:trPr>
        <w:tc>
          <w:tcPr>
            <w:tcW w:w="2268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khá</w:t>
            </w:r>
          </w:p>
          <w:p w:rsidR="009C2A95" w:rsidRPr="00844FC7" w:rsidRDefault="009C2A95" w:rsidP="009C2A95">
            <w:pPr>
              <w:jc w:val="center"/>
            </w:pPr>
            <w:r>
              <w:t>(very)</w:t>
            </w:r>
          </w:p>
        </w:tc>
        <w:tc>
          <w:tcPr>
            <w:tcW w:w="2268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-0.2</w:t>
            </w:r>
          </w:p>
        </w:tc>
      </w:tr>
      <w:tr w:rsidR="00F44666" w:rsidRPr="00844FC7" w:rsidTr="002D0AA0">
        <w:trPr>
          <w:trHeight w:val="70"/>
          <w:jc w:val="center"/>
        </w:trPr>
        <w:tc>
          <w:tcPr>
            <w:tcW w:w="2268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chắc</w:t>
            </w:r>
          </w:p>
          <w:p w:rsidR="009C2A95" w:rsidRPr="00844FC7" w:rsidRDefault="009C2A95" w:rsidP="009C2A95">
            <w:pPr>
              <w:jc w:val="center"/>
            </w:pPr>
            <w:r>
              <w:lastRenderedPageBreak/>
              <w:t>(surely)</w:t>
            </w:r>
          </w:p>
        </w:tc>
        <w:tc>
          <w:tcPr>
            <w:tcW w:w="2268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lastRenderedPageBreak/>
              <w:t>0.2</w:t>
            </w:r>
          </w:p>
        </w:tc>
      </w:tr>
      <w:tr w:rsidR="00F44666" w:rsidRPr="00844FC7" w:rsidTr="002D0AA0">
        <w:trPr>
          <w:trHeight w:val="70"/>
          <w:jc w:val="center"/>
        </w:trPr>
        <w:tc>
          <w:tcPr>
            <w:tcW w:w="2268" w:type="dxa"/>
            <w:vAlign w:val="center"/>
          </w:tcPr>
          <w:p w:rsidR="00F44666" w:rsidRDefault="009C2A95" w:rsidP="009C2A95">
            <w:pPr>
              <w:jc w:val="center"/>
            </w:pPr>
            <w:r w:rsidRPr="00844FC7">
              <w:lastRenderedPageBreak/>
              <w:t>S</w:t>
            </w:r>
            <w:r w:rsidR="00F44666" w:rsidRPr="00844FC7">
              <w:t>iêu</w:t>
            </w:r>
          </w:p>
          <w:p w:rsidR="009C2A95" w:rsidRPr="00844FC7" w:rsidRDefault="009C2A95" w:rsidP="009C2A95">
            <w:pPr>
              <w:jc w:val="center"/>
            </w:pPr>
            <w:r>
              <w:t>(super)</w:t>
            </w:r>
          </w:p>
        </w:tc>
        <w:tc>
          <w:tcPr>
            <w:tcW w:w="2268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0.4</w:t>
            </w:r>
          </w:p>
        </w:tc>
      </w:tr>
      <w:tr w:rsidR="00F44666" w:rsidRPr="00844FC7" w:rsidTr="002D0AA0">
        <w:trPr>
          <w:trHeight w:val="70"/>
          <w:jc w:val="center"/>
        </w:trPr>
        <w:tc>
          <w:tcPr>
            <w:tcW w:w="2268" w:type="dxa"/>
            <w:vAlign w:val="center"/>
          </w:tcPr>
          <w:p w:rsidR="00F44666" w:rsidRDefault="00F44666" w:rsidP="009C2A95">
            <w:pPr>
              <w:jc w:val="center"/>
            </w:pPr>
            <w:r w:rsidRPr="00844FC7">
              <w:t>hoàn toàn</w:t>
            </w:r>
          </w:p>
          <w:p w:rsidR="009C2A95" w:rsidRPr="00844FC7" w:rsidRDefault="009C2A95" w:rsidP="009C2A95">
            <w:pPr>
              <w:jc w:val="center"/>
            </w:pPr>
            <w:r>
              <w:t>(completely)</w:t>
            </w:r>
          </w:p>
        </w:tc>
        <w:tc>
          <w:tcPr>
            <w:tcW w:w="2268" w:type="dxa"/>
            <w:vAlign w:val="center"/>
          </w:tcPr>
          <w:p w:rsidR="00F44666" w:rsidRPr="00844FC7" w:rsidRDefault="00F44666" w:rsidP="009C2A95">
            <w:pPr>
              <w:jc w:val="center"/>
            </w:pPr>
            <w:r w:rsidRPr="00844FC7">
              <w:t>0.5</w:t>
            </w:r>
          </w:p>
        </w:tc>
      </w:tr>
    </w:tbl>
    <w:p w:rsidR="009C2A95" w:rsidRPr="00CE55F3" w:rsidRDefault="009C2A95" w:rsidP="00F44666">
      <w:pPr>
        <w:rPr>
          <w:rFonts w:cs="Times New Roman"/>
          <w:szCs w:val="26"/>
        </w:rPr>
      </w:pPr>
      <w:r>
        <w:rPr>
          <w:rFonts w:cs="Times New Roman"/>
          <w:szCs w:val="26"/>
        </w:rPr>
        <w:t>Example :  If EV of “</w:t>
      </w:r>
      <w:r w:rsidRPr="00844FC7">
        <w:t>nhế</w:t>
      </w:r>
      <w:r>
        <w:t>ch nhác</w:t>
      </w:r>
      <w:r>
        <w:rPr>
          <w:rFonts w:cs="Times New Roman"/>
          <w:szCs w:val="26"/>
        </w:rPr>
        <w:t>” (messy)</w:t>
      </w:r>
      <w:r w:rsidR="00CE55F3">
        <w:rPr>
          <w:rFonts w:cs="Times New Roman"/>
          <w:szCs w:val="26"/>
        </w:rPr>
        <w:t xml:space="preserve"> is  (-3)</w:t>
      </w:r>
      <w:r>
        <w:rPr>
          <w:rFonts w:cs="Times New Roman"/>
          <w:szCs w:val="26"/>
        </w:rPr>
        <w:t>, EV of “khá nhếch nhác”</w:t>
      </w:r>
      <w:r w:rsidRPr="009C2A9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(very messy) is (-3)*(1 – 0,1) =</w:t>
      </w:r>
      <w:r w:rsidR="00CE55F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(-2.7)</w:t>
      </w:r>
      <w:r w:rsidRPr="009C2A95">
        <w:rPr>
          <w:rFonts w:cs="Times New Roman"/>
          <w:szCs w:val="26"/>
        </w:rPr>
        <w:t>.</w:t>
      </w:r>
      <w:r>
        <w:rPr>
          <w:rFonts w:cs="Times New Roman"/>
          <w:szCs w:val="26"/>
        </w:rPr>
        <w:t xml:space="preserve"> If </w:t>
      </w:r>
      <w:r w:rsidRPr="009C2A9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EV of “</w:t>
      </w:r>
      <w:r w:rsidR="00CE55F3">
        <w:t>xuất sắc</w:t>
      </w:r>
      <w:r>
        <w:rPr>
          <w:rFonts w:cs="Times New Roman"/>
          <w:szCs w:val="26"/>
        </w:rPr>
        <w:t>”</w:t>
      </w:r>
      <w:r w:rsidR="00CE55F3">
        <w:rPr>
          <w:rFonts w:cs="Times New Roman"/>
          <w:szCs w:val="26"/>
        </w:rPr>
        <w:t xml:space="preserve"> (</w:t>
      </w:r>
      <w:r w:rsidR="00CE55F3" w:rsidRPr="00CE55F3">
        <w:rPr>
          <w:rFonts w:cs="Times New Roman"/>
          <w:szCs w:val="26"/>
        </w:rPr>
        <w:t>excellent</w:t>
      </w:r>
      <w:r>
        <w:rPr>
          <w:rFonts w:cs="Times New Roman"/>
          <w:szCs w:val="26"/>
        </w:rPr>
        <w:t>)</w:t>
      </w:r>
      <w:r w:rsidR="00CE55F3">
        <w:rPr>
          <w:rFonts w:cs="Times New Roman"/>
          <w:szCs w:val="26"/>
        </w:rPr>
        <w:t xml:space="preserve"> is  5</w:t>
      </w:r>
      <w:r>
        <w:rPr>
          <w:rFonts w:cs="Times New Roman"/>
          <w:szCs w:val="26"/>
        </w:rPr>
        <w:t>, EV of “</w:t>
      </w:r>
      <w:r w:rsidR="00CE55F3">
        <w:rPr>
          <w:rFonts w:cs="Times New Roman"/>
          <w:szCs w:val="26"/>
        </w:rPr>
        <w:t>xuất sắc nhất</w:t>
      </w:r>
      <w:r>
        <w:rPr>
          <w:rFonts w:cs="Times New Roman"/>
          <w:szCs w:val="26"/>
        </w:rPr>
        <w:t>”</w:t>
      </w:r>
      <w:r w:rsidRPr="009C2A95">
        <w:rPr>
          <w:rFonts w:cs="Times New Roman"/>
          <w:szCs w:val="26"/>
        </w:rPr>
        <w:t xml:space="preserve"> </w:t>
      </w:r>
      <w:r w:rsidR="00CE55F3">
        <w:rPr>
          <w:rFonts w:cs="Times New Roman"/>
          <w:szCs w:val="26"/>
        </w:rPr>
        <w:t>(most excellent</w:t>
      </w:r>
      <w:r>
        <w:rPr>
          <w:rFonts w:cs="Times New Roman"/>
          <w:szCs w:val="26"/>
        </w:rPr>
        <w:t xml:space="preserve">) is </w:t>
      </w:r>
      <w:r w:rsidR="00CE55F3" w:rsidRPr="00844FC7">
        <w:t>5*(1 + 1) = 10</w:t>
      </w:r>
      <w:r w:rsidR="00CE55F3">
        <w:t>.</w:t>
      </w:r>
    </w:p>
    <w:p w:rsidR="00F44666" w:rsidRPr="003F4668" w:rsidRDefault="00CE55F3" w:rsidP="00F44666">
      <w:pPr>
        <w:pStyle w:val="Heading1"/>
      </w:pPr>
      <w:r>
        <w:t>The training data</w:t>
      </w:r>
    </w:p>
    <w:p w:rsidR="00CE55F3" w:rsidRDefault="00CE55F3" w:rsidP="00F44666">
      <w:pPr>
        <w:rPr>
          <w:rFonts w:cs="Times New Roman"/>
          <w:szCs w:val="26"/>
        </w:rPr>
      </w:pPr>
      <w:r w:rsidRPr="007F2695">
        <w:rPr>
          <w:rFonts w:cs="Times New Roman"/>
          <w:szCs w:val="26"/>
          <w:u w:val="single"/>
        </w:rPr>
        <w:t>As everybody knows</w:t>
      </w:r>
      <w:r>
        <w:rPr>
          <w:rFonts w:cs="Times New Roman"/>
          <w:szCs w:val="26"/>
        </w:rPr>
        <w:t xml:space="preserve"> , our </w:t>
      </w:r>
      <w:r w:rsidRPr="007F2695">
        <w:rPr>
          <w:rFonts w:cs="Times New Roman"/>
          <w:szCs w:val="26"/>
          <w:u w:val="single"/>
        </w:rPr>
        <w:t>emotion</w:t>
      </w:r>
      <w:r>
        <w:rPr>
          <w:rFonts w:cs="Times New Roman"/>
          <w:szCs w:val="26"/>
        </w:rPr>
        <w:t xml:space="preserve"> is extremely complicated . Hence</w:t>
      </w:r>
      <w:r w:rsidR="007F2695">
        <w:rPr>
          <w:rFonts w:cs="Times New Roman"/>
          <w:szCs w:val="26"/>
        </w:rPr>
        <w:t>,</w:t>
      </w:r>
      <w:r>
        <w:rPr>
          <w:rFonts w:cs="Times New Roman"/>
          <w:szCs w:val="26"/>
        </w:rPr>
        <w:t xml:space="preserve"> we started our subjective processes to build the manageable data by analyzing the user comments and opinions from some social media sites</w:t>
      </w:r>
      <w:r w:rsidR="00C7121D">
        <w:rPr>
          <w:rFonts w:cs="Times New Roman"/>
          <w:szCs w:val="26"/>
        </w:rPr>
        <w:t>.</w:t>
      </w:r>
      <w:r>
        <w:rPr>
          <w:rFonts w:cs="Times New Roman"/>
          <w:szCs w:val="26"/>
        </w:rPr>
        <w:t xml:space="preserve">The first </w:t>
      </w:r>
      <w:r w:rsidRPr="007F2695">
        <w:rPr>
          <w:rFonts w:cs="Times New Roman"/>
          <w:szCs w:val="26"/>
          <w:u w:val="single"/>
        </w:rPr>
        <w:t>essential</w:t>
      </w:r>
      <w:r>
        <w:rPr>
          <w:rFonts w:cs="Times New Roman"/>
          <w:szCs w:val="26"/>
        </w:rPr>
        <w:t xml:space="preserve"> task </w:t>
      </w:r>
      <w:r w:rsidRPr="007F2695">
        <w:rPr>
          <w:rFonts w:cs="Times New Roman"/>
          <w:szCs w:val="26"/>
          <w:u w:val="single"/>
        </w:rPr>
        <w:t>is to</w:t>
      </w:r>
      <w:r>
        <w:rPr>
          <w:rFonts w:cs="Times New Roman"/>
          <w:szCs w:val="26"/>
        </w:rPr>
        <w:t xml:space="preserve"> classify which comment is emotional or non-emotional (also known as subject</w:t>
      </w:r>
      <w:r w:rsidR="00C7121D">
        <w:rPr>
          <w:rFonts w:cs="Times New Roman"/>
          <w:szCs w:val="26"/>
        </w:rPr>
        <w:t>ivity</w:t>
      </w:r>
      <w:r>
        <w:rPr>
          <w:rFonts w:cs="Times New Roman"/>
          <w:szCs w:val="26"/>
        </w:rPr>
        <w:t xml:space="preserve"> classification) and the second task </w:t>
      </w:r>
      <w:r w:rsidRPr="007F2695">
        <w:rPr>
          <w:rFonts w:cs="Times New Roman"/>
          <w:szCs w:val="26"/>
          <w:u w:val="single"/>
        </w:rPr>
        <w:t>is to</w:t>
      </w:r>
      <w:r>
        <w:rPr>
          <w:rFonts w:cs="Times New Roman"/>
          <w:szCs w:val="26"/>
        </w:rPr>
        <w:t xml:space="preserve"> classify which comment is negative or postive (also known as sentiment classification)</w:t>
      </w:r>
      <w:r w:rsidR="00C7121D">
        <w:rPr>
          <w:rFonts w:cs="Times New Roman"/>
          <w:szCs w:val="26"/>
        </w:rPr>
        <w:t>.</w:t>
      </w:r>
    </w:p>
    <w:p w:rsidR="00C7121D" w:rsidRPr="00C7121D" w:rsidRDefault="00C7121D" w:rsidP="00C7121D">
      <w:pPr>
        <w:rPr>
          <w:rFonts w:cs="Times New Roman"/>
          <w:szCs w:val="26"/>
        </w:rPr>
      </w:pPr>
      <w:r w:rsidRPr="00C7121D">
        <w:rPr>
          <w:rFonts w:cs="Times New Roman"/>
          <w:szCs w:val="26"/>
        </w:rPr>
        <w:t>Our data so</w:t>
      </w:r>
      <w:r>
        <w:rPr>
          <w:rFonts w:cs="Times New Roman"/>
          <w:szCs w:val="26"/>
        </w:rPr>
        <w:t xml:space="preserve">urces </w:t>
      </w:r>
      <w:r w:rsidRPr="007F2695">
        <w:rPr>
          <w:rFonts w:cs="Times New Roman"/>
          <w:szCs w:val="26"/>
          <w:u w:val="single"/>
        </w:rPr>
        <w:t>were chosen</w:t>
      </w:r>
      <w:r>
        <w:rPr>
          <w:rFonts w:cs="Times New Roman"/>
          <w:szCs w:val="26"/>
        </w:rPr>
        <w:t xml:space="preserve"> from 3 topics: Education , Movies and Sports</w:t>
      </w:r>
      <w:r w:rsidRPr="00C7121D">
        <w:rPr>
          <w:rFonts w:cs="Times New Roman"/>
          <w:szCs w:val="26"/>
        </w:rPr>
        <w:t xml:space="preserve">. Each database contains from 250 to 350 comments of </w:t>
      </w:r>
      <w:bookmarkStart w:id="0" w:name="_GoBack"/>
      <w:r w:rsidRPr="007F2695">
        <w:rPr>
          <w:rFonts w:cs="Times New Roman"/>
          <w:szCs w:val="26"/>
          <w:u w:val="single"/>
        </w:rPr>
        <w:t>those</w:t>
      </w:r>
      <w:bookmarkEnd w:id="0"/>
      <w:r w:rsidRPr="00C7121D">
        <w:rPr>
          <w:rFonts w:cs="Times New Roman"/>
          <w:szCs w:val="26"/>
        </w:rPr>
        <w:t xml:space="preserve"> topics . Consequently, we created a bigger synthetic database from 3 topics which includes 885 comments . </w:t>
      </w:r>
    </w:p>
    <w:p w:rsidR="00C7121D" w:rsidRPr="00C7121D" w:rsidRDefault="00F0501E" w:rsidP="00F44666">
      <w:pPr>
        <w:rPr>
          <w:rFonts w:cs="Times New Roman"/>
          <w:szCs w:val="26"/>
        </w:rPr>
      </w:pPr>
      <w:r>
        <w:rPr>
          <w:rFonts w:cs="Times New Roman"/>
          <w:szCs w:val="26"/>
        </w:rPr>
        <w:t>Firstly</w:t>
      </w:r>
      <w:r w:rsidR="00C7121D" w:rsidRPr="00C7121D">
        <w:rPr>
          <w:rFonts w:cs="Times New Roman"/>
          <w:szCs w:val="26"/>
        </w:rPr>
        <w:t>, we divided</w:t>
      </w:r>
      <w:r w:rsidR="00C7121D">
        <w:rPr>
          <w:rFonts w:cs="Times New Roman"/>
          <w:szCs w:val="26"/>
        </w:rPr>
        <w:t xml:space="preserve"> manually</w:t>
      </w:r>
      <w:r w:rsidR="00C7121D" w:rsidRPr="00C7121D">
        <w:rPr>
          <w:rFonts w:cs="Times New Roman"/>
          <w:szCs w:val="26"/>
        </w:rPr>
        <w:t xml:space="preserve"> the </w:t>
      </w:r>
      <w:r w:rsidR="00C7121D">
        <w:rPr>
          <w:rFonts w:cs="Times New Roman"/>
          <w:szCs w:val="26"/>
        </w:rPr>
        <w:t>synthetic database into 2 parts</w:t>
      </w:r>
      <w:r w:rsidR="00C7121D" w:rsidRPr="00C7121D">
        <w:rPr>
          <w:rFonts w:cs="Times New Roman"/>
          <w:szCs w:val="26"/>
        </w:rPr>
        <w:t>: s</w:t>
      </w:r>
      <w:r w:rsidR="00643ACC">
        <w:rPr>
          <w:rFonts w:cs="Times New Roman"/>
          <w:szCs w:val="26"/>
        </w:rPr>
        <w:t>ubjective and objective sentences</w:t>
      </w:r>
      <w:r w:rsidR="00C7121D" w:rsidRPr="00C7121D">
        <w:rPr>
          <w:rFonts w:cs="Times New Roman"/>
          <w:szCs w:val="26"/>
        </w:rPr>
        <w:t>.</w:t>
      </w:r>
      <w:r w:rsidR="00C7121D" w:rsidRPr="00C7121D">
        <w:t xml:space="preserve"> </w:t>
      </w:r>
      <w:r w:rsidR="00643ACC">
        <w:t xml:space="preserve">Result of </w:t>
      </w:r>
      <w:r w:rsidR="00643ACC">
        <w:rPr>
          <w:rFonts w:cs="Times New Roman"/>
          <w:szCs w:val="26"/>
        </w:rPr>
        <w:t>subjective manual classification</w:t>
      </w:r>
      <w:r w:rsidR="00C7121D" w:rsidRPr="00C7121D">
        <w:rPr>
          <w:rFonts w:cs="Times New Roman"/>
          <w:szCs w:val="26"/>
        </w:rPr>
        <w:t xml:space="preserve">  is shown in the following table</w:t>
      </w:r>
      <w:r w:rsidR="00643ACC">
        <w:rPr>
          <w:rFonts w:cs="Times New Roman"/>
          <w:szCs w:val="26"/>
        </w:rPr>
        <w:t>:</w:t>
      </w:r>
    </w:p>
    <w:p w:rsidR="00F44666" w:rsidRDefault="00643ACC" w:rsidP="00F44666">
      <w:pPr>
        <w:pStyle w:val="Caption"/>
        <w:keepNext/>
      </w:pPr>
      <w:r>
        <w:rPr>
          <w:lang w:val="en-US"/>
        </w:rPr>
        <w:t>Table</w:t>
      </w:r>
      <w:r w:rsidR="00F44666">
        <w:t xml:space="preserve"> </w:t>
      </w:r>
      <w:r w:rsidR="00F44666">
        <w:fldChar w:fldCharType="begin"/>
      </w:r>
      <w:r w:rsidR="00F44666">
        <w:instrText xml:space="preserve"> STYLEREF 1 \s </w:instrText>
      </w:r>
      <w:r w:rsidR="00F44666">
        <w:fldChar w:fldCharType="separate"/>
      </w:r>
      <w:r w:rsidR="00F44666">
        <w:rPr>
          <w:noProof/>
        </w:rPr>
        <w:t>2</w:t>
      </w:r>
      <w:r w:rsidR="00F44666">
        <w:fldChar w:fldCharType="end"/>
      </w:r>
      <w:r w:rsidR="00F44666">
        <w:noBreakHyphen/>
      </w:r>
      <w:r w:rsidR="00F44666">
        <w:fldChar w:fldCharType="begin"/>
      </w:r>
      <w:r w:rsidR="00F44666">
        <w:instrText xml:space="preserve"> SEQ Bảng \* ARABIC \s 1 </w:instrText>
      </w:r>
      <w:r w:rsidR="00F44666">
        <w:fldChar w:fldCharType="separate"/>
      </w:r>
      <w:r w:rsidR="00F44666">
        <w:rPr>
          <w:noProof/>
        </w:rPr>
        <w:t>1</w:t>
      </w:r>
      <w:r w:rsidR="00F44666">
        <w:fldChar w:fldCharType="end"/>
      </w:r>
      <w:r w:rsidR="00F44666" w:rsidRPr="00EB0FD2">
        <w:rPr>
          <w:rFonts w:cs="Times New Roman"/>
          <w:szCs w:val="26"/>
          <w:lang w:val="en-US"/>
        </w:rPr>
        <w:t xml:space="preserve"> </w:t>
      </w:r>
      <w:r>
        <w:t>Result</w:t>
      </w:r>
      <w:r w:rsidR="006B48E0">
        <w:rPr>
          <w:lang w:val="en-GB"/>
        </w:rPr>
        <w:t>s</w:t>
      </w:r>
      <w:r>
        <w:t xml:space="preserve"> of </w:t>
      </w:r>
      <w:r>
        <w:rPr>
          <w:rFonts w:cs="Times New Roman"/>
          <w:szCs w:val="26"/>
          <w:lang w:val="en-GB"/>
        </w:rPr>
        <w:t>s</w:t>
      </w:r>
      <w:r>
        <w:rPr>
          <w:rFonts w:cs="Times New Roman"/>
          <w:szCs w:val="26"/>
        </w:rPr>
        <w:t>ubjective manual classification</w:t>
      </w:r>
    </w:p>
    <w:tbl>
      <w:tblPr>
        <w:tblStyle w:val="TableGrid"/>
        <w:tblW w:w="5958" w:type="dxa"/>
        <w:jc w:val="center"/>
        <w:tblLook w:val="04A0" w:firstRow="1" w:lastRow="0" w:firstColumn="1" w:lastColumn="0" w:noHBand="0" w:noVBand="1"/>
      </w:tblPr>
      <w:tblGrid>
        <w:gridCol w:w="1068"/>
        <w:gridCol w:w="1323"/>
        <w:gridCol w:w="1699"/>
        <w:gridCol w:w="1868"/>
      </w:tblGrid>
      <w:tr w:rsidR="00F0501E" w:rsidRPr="00844FC7" w:rsidTr="002D0AA0">
        <w:trPr>
          <w:jc w:val="center"/>
        </w:trPr>
        <w:tc>
          <w:tcPr>
            <w:tcW w:w="809" w:type="dxa"/>
            <w:vMerge w:val="restart"/>
            <w:vAlign w:val="center"/>
          </w:tcPr>
          <w:p w:rsidR="00F44666" w:rsidRPr="00844FC7" w:rsidRDefault="00643ACC" w:rsidP="002D0AA0">
            <w:pPr>
              <w:jc w:val="center"/>
            </w:pPr>
            <w:r>
              <w:t>Number</w:t>
            </w:r>
          </w:p>
        </w:tc>
        <w:tc>
          <w:tcPr>
            <w:tcW w:w="1336" w:type="dxa"/>
            <w:vMerge w:val="restart"/>
            <w:vAlign w:val="center"/>
          </w:tcPr>
          <w:p w:rsidR="00F44666" w:rsidRPr="00844FC7" w:rsidRDefault="00643ACC" w:rsidP="002D0AA0">
            <w:pPr>
              <w:jc w:val="center"/>
            </w:pPr>
            <w:r>
              <w:t>Topic</w:t>
            </w:r>
          </w:p>
        </w:tc>
        <w:tc>
          <w:tcPr>
            <w:tcW w:w="3813" w:type="dxa"/>
            <w:gridSpan w:val="2"/>
            <w:vAlign w:val="center"/>
          </w:tcPr>
          <w:p w:rsidR="00F44666" w:rsidRPr="00844FC7" w:rsidRDefault="00F0501E" w:rsidP="002D0AA0">
            <w:pPr>
              <w:jc w:val="center"/>
            </w:pPr>
            <w:r>
              <w:t>Training data</w:t>
            </w:r>
          </w:p>
        </w:tc>
      </w:tr>
      <w:tr w:rsidR="00643ACC" w:rsidRPr="00844FC7" w:rsidTr="002D0AA0">
        <w:trPr>
          <w:jc w:val="center"/>
        </w:trPr>
        <w:tc>
          <w:tcPr>
            <w:tcW w:w="809" w:type="dxa"/>
            <w:vMerge/>
            <w:vAlign w:val="center"/>
          </w:tcPr>
          <w:p w:rsidR="00F44666" w:rsidRPr="00844FC7" w:rsidRDefault="00F44666" w:rsidP="002D0AA0">
            <w:pPr>
              <w:jc w:val="center"/>
            </w:pPr>
          </w:p>
        </w:tc>
        <w:tc>
          <w:tcPr>
            <w:tcW w:w="1336" w:type="dxa"/>
            <w:vMerge/>
          </w:tcPr>
          <w:p w:rsidR="00F44666" w:rsidRPr="00844FC7" w:rsidRDefault="00F44666" w:rsidP="002D0AA0">
            <w:pPr>
              <w:jc w:val="center"/>
            </w:pPr>
          </w:p>
        </w:tc>
        <w:tc>
          <w:tcPr>
            <w:tcW w:w="1791" w:type="dxa"/>
            <w:vAlign w:val="center"/>
          </w:tcPr>
          <w:p w:rsidR="00F44666" w:rsidRPr="00844FC7" w:rsidRDefault="00F0501E" w:rsidP="002D0AA0">
            <w:pPr>
              <w:jc w:val="center"/>
            </w:pPr>
            <w:r>
              <w:t>Sub</w:t>
            </w:r>
            <w:r w:rsidR="00643ACC">
              <w:t>jective sentences</w:t>
            </w:r>
          </w:p>
        </w:tc>
        <w:tc>
          <w:tcPr>
            <w:tcW w:w="2022" w:type="dxa"/>
            <w:vAlign w:val="center"/>
          </w:tcPr>
          <w:p w:rsidR="00F44666" w:rsidRPr="00844FC7" w:rsidRDefault="00F0501E" w:rsidP="002D0AA0">
            <w:pPr>
              <w:jc w:val="center"/>
            </w:pPr>
            <w:r>
              <w:t>Objective sentences</w:t>
            </w:r>
          </w:p>
        </w:tc>
      </w:tr>
      <w:tr w:rsidR="00643ACC" w:rsidRPr="00844FC7" w:rsidTr="002D0AA0">
        <w:trPr>
          <w:jc w:val="center"/>
        </w:trPr>
        <w:tc>
          <w:tcPr>
            <w:tcW w:w="809" w:type="dxa"/>
          </w:tcPr>
          <w:p w:rsidR="00F44666" w:rsidRPr="00844FC7" w:rsidRDefault="00F44666" w:rsidP="002D0AA0">
            <w:pPr>
              <w:jc w:val="center"/>
            </w:pPr>
            <w:r w:rsidRPr="00844FC7">
              <w:t>1</w:t>
            </w:r>
          </w:p>
        </w:tc>
        <w:tc>
          <w:tcPr>
            <w:tcW w:w="1336" w:type="dxa"/>
          </w:tcPr>
          <w:p w:rsidR="00F44666" w:rsidRPr="00844FC7" w:rsidRDefault="00F0501E" w:rsidP="002D0AA0">
            <w:r>
              <w:t>Education</w:t>
            </w:r>
          </w:p>
        </w:tc>
        <w:tc>
          <w:tcPr>
            <w:tcW w:w="1791" w:type="dxa"/>
            <w:vAlign w:val="center"/>
          </w:tcPr>
          <w:p w:rsidR="00F44666" w:rsidRPr="00844FC7" w:rsidRDefault="00F44666" w:rsidP="002D0AA0">
            <w:pPr>
              <w:jc w:val="center"/>
            </w:pPr>
            <w:r w:rsidRPr="00844FC7">
              <w:t>173</w:t>
            </w:r>
          </w:p>
        </w:tc>
        <w:tc>
          <w:tcPr>
            <w:tcW w:w="2022" w:type="dxa"/>
            <w:vAlign w:val="center"/>
          </w:tcPr>
          <w:p w:rsidR="00F44666" w:rsidRPr="00844FC7" w:rsidRDefault="00F44666" w:rsidP="002D0AA0">
            <w:pPr>
              <w:jc w:val="center"/>
            </w:pPr>
            <w:r w:rsidRPr="00844FC7">
              <w:t>99</w:t>
            </w:r>
          </w:p>
        </w:tc>
      </w:tr>
      <w:tr w:rsidR="00643ACC" w:rsidRPr="00844FC7" w:rsidTr="002D0AA0">
        <w:trPr>
          <w:jc w:val="center"/>
        </w:trPr>
        <w:tc>
          <w:tcPr>
            <w:tcW w:w="809" w:type="dxa"/>
          </w:tcPr>
          <w:p w:rsidR="00F44666" w:rsidRPr="00844FC7" w:rsidRDefault="00F44666" w:rsidP="002D0AA0">
            <w:pPr>
              <w:jc w:val="center"/>
            </w:pPr>
            <w:r w:rsidRPr="00844FC7">
              <w:t>2</w:t>
            </w:r>
          </w:p>
        </w:tc>
        <w:tc>
          <w:tcPr>
            <w:tcW w:w="1336" w:type="dxa"/>
          </w:tcPr>
          <w:p w:rsidR="00F44666" w:rsidRPr="00844FC7" w:rsidRDefault="00F0501E" w:rsidP="002D0AA0">
            <w:r>
              <w:t>Movies</w:t>
            </w:r>
          </w:p>
        </w:tc>
        <w:tc>
          <w:tcPr>
            <w:tcW w:w="1791" w:type="dxa"/>
            <w:vAlign w:val="center"/>
          </w:tcPr>
          <w:p w:rsidR="00F44666" w:rsidRPr="00844FC7" w:rsidRDefault="00F44666" w:rsidP="002D0AA0">
            <w:pPr>
              <w:jc w:val="center"/>
            </w:pPr>
            <w:r w:rsidRPr="00844FC7">
              <w:t>194</w:t>
            </w:r>
          </w:p>
        </w:tc>
        <w:tc>
          <w:tcPr>
            <w:tcW w:w="2022" w:type="dxa"/>
            <w:vAlign w:val="center"/>
          </w:tcPr>
          <w:p w:rsidR="00F44666" w:rsidRPr="00844FC7" w:rsidRDefault="00F44666" w:rsidP="002D0AA0">
            <w:pPr>
              <w:jc w:val="center"/>
            </w:pPr>
            <w:r w:rsidRPr="00844FC7">
              <w:t>95</w:t>
            </w:r>
          </w:p>
        </w:tc>
      </w:tr>
      <w:tr w:rsidR="00643ACC" w:rsidRPr="00844FC7" w:rsidTr="002D0AA0">
        <w:trPr>
          <w:jc w:val="center"/>
        </w:trPr>
        <w:tc>
          <w:tcPr>
            <w:tcW w:w="809" w:type="dxa"/>
          </w:tcPr>
          <w:p w:rsidR="00F44666" w:rsidRPr="00844FC7" w:rsidRDefault="00F44666" w:rsidP="002D0AA0">
            <w:pPr>
              <w:jc w:val="center"/>
            </w:pPr>
            <w:r w:rsidRPr="00844FC7">
              <w:t>3</w:t>
            </w:r>
          </w:p>
        </w:tc>
        <w:tc>
          <w:tcPr>
            <w:tcW w:w="1336" w:type="dxa"/>
          </w:tcPr>
          <w:p w:rsidR="00F44666" w:rsidRPr="00844FC7" w:rsidRDefault="00F0501E" w:rsidP="002D0AA0">
            <w:r>
              <w:t>Sports</w:t>
            </w:r>
          </w:p>
        </w:tc>
        <w:tc>
          <w:tcPr>
            <w:tcW w:w="1791" w:type="dxa"/>
            <w:vAlign w:val="center"/>
          </w:tcPr>
          <w:p w:rsidR="00F44666" w:rsidRPr="00844FC7" w:rsidRDefault="00F44666" w:rsidP="002D0AA0">
            <w:pPr>
              <w:jc w:val="center"/>
            </w:pPr>
            <w:r w:rsidRPr="00844FC7">
              <w:t>248</w:t>
            </w:r>
          </w:p>
        </w:tc>
        <w:tc>
          <w:tcPr>
            <w:tcW w:w="2022" w:type="dxa"/>
            <w:vAlign w:val="center"/>
          </w:tcPr>
          <w:p w:rsidR="00F44666" w:rsidRPr="00844FC7" w:rsidRDefault="00F44666" w:rsidP="002D0AA0">
            <w:pPr>
              <w:jc w:val="center"/>
            </w:pPr>
            <w:r w:rsidRPr="00844FC7">
              <w:t>76</w:t>
            </w:r>
          </w:p>
        </w:tc>
      </w:tr>
      <w:tr w:rsidR="00643ACC" w:rsidRPr="00844FC7" w:rsidTr="002D0AA0">
        <w:trPr>
          <w:jc w:val="center"/>
        </w:trPr>
        <w:tc>
          <w:tcPr>
            <w:tcW w:w="809" w:type="dxa"/>
          </w:tcPr>
          <w:p w:rsidR="00F44666" w:rsidRPr="00844FC7" w:rsidRDefault="00F44666" w:rsidP="002D0AA0">
            <w:pPr>
              <w:jc w:val="center"/>
            </w:pPr>
            <w:r w:rsidRPr="00844FC7">
              <w:t>4</w:t>
            </w:r>
          </w:p>
        </w:tc>
        <w:tc>
          <w:tcPr>
            <w:tcW w:w="1336" w:type="dxa"/>
          </w:tcPr>
          <w:p w:rsidR="00F44666" w:rsidRPr="00844FC7" w:rsidRDefault="00F0501E" w:rsidP="002D0AA0">
            <w:r>
              <w:t>Summary</w:t>
            </w:r>
          </w:p>
        </w:tc>
        <w:tc>
          <w:tcPr>
            <w:tcW w:w="1791" w:type="dxa"/>
            <w:vAlign w:val="center"/>
          </w:tcPr>
          <w:p w:rsidR="00F44666" w:rsidRPr="00844FC7" w:rsidRDefault="00F44666" w:rsidP="002D0AA0">
            <w:pPr>
              <w:jc w:val="center"/>
            </w:pPr>
            <w:r w:rsidRPr="00844FC7">
              <w:t>615</w:t>
            </w:r>
          </w:p>
        </w:tc>
        <w:tc>
          <w:tcPr>
            <w:tcW w:w="2022" w:type="dxa"/>
            <w:vAlign w:val="center"/>
          </w:tcPr>
          <w:p w:rsidR="00F44666" w:rsidRPr="00844FC7" w:rsidRDefault="00F44666" w:rsidP="002D0AA0">
            <w:pPr>
              <w:jc w:val="center"/>
            </w:pPr>
            <w:r w:rsidRPr="00844FC7">
              <w:t>270</w:t>
            </w:r>
          </w:p>
        </w:tc>
      </w:tr>
    </w:tbl>
    <w:p w:rsidR="00643ACC" w:rsidRPr="00643ACC" w:rsidRDefault="00643ACC" w:rsidP="00F44666">
      <w:pPr>
        <w:rPr>
          <w:rFonts w:cs="Times New Roman"/>
          <w:szCs w:val="26"/>
        </w:rPr>
      </w:pPr>
      <w:r w:rsidRPr="00643ACC">
        <w:rPr>
          <w:rFonts w:cs="Times New Roman"/>
          <w:szCs w:val="26"/>
        </w:rPr>
        <w:t>After</w:t>
      </w:r>
      <w:r>
        <w:rPr>
          <w:rFonts w:cs="Times New Roman"/>
          <w:szCs w:val="26"/>
        </w:rPr>
        <w:t xml:space="preserve"> that, the subjective sentences</w:t>
      </w:r>
      <w:r w:rsidRPr="00643ACC">
        <w:rPr>
          <w:rFonts w:cs="Times New Roman"/>
          <w:szCs w:val="26"/>
        </w:rPr>
        <w:t xml:space="preserve"> were classified</w:t>
      </w:r>
      <w:r>
        <w:rPr>
          <w:rFonts w:cs="Times New Roman"/>
          <w:szCs w:val="26"/>
        </w:rPr>
        <w:t xml:space="preserve"> manually</w:t>
      </w:r>
      <w:r w:rsidRPr="00643ACC">
        <w:rPr>
          <w:rFonts w:cs="Times New Roman"/>
          <w:szCs w:val="26"/>
        </w:rPr>
        <w:t xml:space="preserve"> into </w:t>
      </w:r>
      <w:r>
        <w:rPr>
          <w:rFonts w:cs="Times New Roman"/>
          <w:szCs w:val="26"/>
        </w:rPr>
        <w:t>2 parts: negative and positive</w:t>
      </w:r>
      <w:r w:rsidR="00F0501E">
        <w:rPr>
          <w:rFonts w:cs="Times New Roman"/>
          <w:szCs w:val="26"/>
        </w:rPr>
        <w:t xml:space="preserve"> sentences. </w:t>
      </w:r>
      <w:r w:rsidR="00F0501E">
        <w:t xml:space="preserve">Result of </w:t>
      </w:r>
      <w:r w:rsidR="00F0501E">
        <w:rPr>
          <w:rFonts w:cs="Times New Roman"/>
          <w:szCs w:val="26"/>
        </w:rPr>
        <w:t>sentiment manual classification</w:t>
      </w:r>
      <w:r w:rsidR="00F0501E" w:rsidRPr="00C7121D">
        <w:rPr>
          <w:rFonts w:cs="Times New Roman"/>
          <w:szCs w:val="26"/>
        </w:rPr>
        <w:t xml:space="preserve"> is shown in the following table</w:t>
      </w:r>
      <w:r w:rsidR="00F0501E">
        <w:rPr>
          <w:rFonts w:cs="Times New Roman"/>
          <w:szCs w:val="26"/>
        </w:rPr>
        <w:t>:</w:t>
      </w:r>
    </w:p>
    <w:p w:rsidR="00F44666" w:rsidRDefault="00643ACC" w:rsidP="00F44666">
      <w:pPr>
        <w:pStyle w:val="Caption"/>
        <w:keepNext/>
      </w:pPr>
      <w:r>
        <w:rPr>
          <w:lang w:val="en-US"/>
        </w:rPr>
        <w:t>Table</w:t>
      </w:r>
      <w:r w:rsidR="00F44666">
        <w:t xml:space="preserve"> </w:t>
      </w:r>
      <w:r w:rsidR="00F44666">
        <w:fldChar w:fldCharType="begin"/>
      </w:r>
      <w:r w:rsidR="00F44666">
        <w:instrText xml:space="preserve"> STYLEREF 1 \s </w:instrText>
      </w:r>
      <w:r w:rsidR="00F44666">
        <w:fldChar w:fldCharType="separate"/>
      </w:r>
      <w:r w:rsidR="00F44666">
        <w:rPr>
          <w:noProof/>
        </w:rPr>
        <w:t>2</w:t>
      </w:r>
      <w:r w:rsidR="00F44666">
        <w:fldChar w:fldCharType="end"/>
      </w:r>
      <w:r w:rsidR="00F44666">
        <w:noBreakHyphen/>
      </w:r>
      <w:r w:rsidR="00F44666">
        <w:fldChar w:fldCharType="begin"/>
      </w:r>
      <w:r w:rsidR="00F44666">
        <w:instrText xml:space="preserve"> SEQ Bảng \* ARABIC \s 1 </w:instrText>
      </w:r>
      <w:r w:rsidR="00F44666">
        <w:fldChar w:fldCharType="separate"/>
      </w:r>
      <w:r w:rsidR="00F44666">
        <w:rPr>
          <w:noProof/>
        </w:rPr>
        <w:t>2</w:t>
      </w:r>
      <w:r w:rsidR="00F44666">
        <w:fldChar w:fldCharType="end"/>
      </w:r>
      <w:bookmarkStart w:id="1" w:name="_Toc425503465"/>
      <w:r w:rsidR="00F44666" w:rsidRPr="00EB0FD2">
        <w:rPr>
          <w:rFonts w:cs="Times New Roman"/>
          <w:szCs w:val="26"/>
          <w:lang w:val="en-US"/>
        </w:rPr>
        <w:t xml:space="preserve"> </w:t>
      </w:r>
      <w:bookmarkEnd w:id="1"/>
      <w:r>
        <w:t>Result</w:t>
      </w:r>
      <w:r w:rsidR="006B48E0">
        <w:rPr>
          <w:lang w:val="en-GB"/>
        </w:rPr>
        <w:t>s</w:t>
      </w:r>
      <w:r>
        <w:t xml:space="preserve"> of </w:t>
      </w:r>
      <w:r>
        <w:rPr>
          <w:rFonts w:cs="Times New Roman"/>
          <w:szCs w:val="26"/>
        </w:rPr>
        <w:t>sentiment manual classification</w:t>
      </w:r>
    </w:p>
    <w:tbl>
      <w:tblPr>
        <w:tblStyle w:val="TableGrid"/>
        <w:tblW w:w="5554" w:type="dxa"/>
        <w:jc w:val="center"/>
        <w:tblLook w:val="04A0" w:firstRow="1" w:lastRow="0" w:firstColumn="1" w:lastColumn="0" w:noHBand="0" w:noVBand="1"/>
      </w:tblPr>
      <w:tblGrid>
        <w:gridCol w:w="1068"/>
        <w:gridCol w:w="1271"/>
        <w:gridCol w:w="1677"/>
        <w:gridCol w:w="1538"/>
      </w:tblGrid>
      <w:tr w:rsidR="00F0501E" w:rsidRPr="00844FC7" w:rsidTr="00F0501E">
        <w:trPr>
          <w:jc w:val="center"/>
        </w:trPr>
        <w:tc>
          <w:tcPr>
            <w:tcW w:w="1068" w:type="dxa"/>
            <w:vMerge w:val="restart"/>
            <w:vAlign w:val="center"/>
          </w:tcPr>
          <w:p w:rsidR="00F0501E" w:rsidRPr="00844FC7" w:rsidRDefault="00F0501E" w:rsidP="00F0501E">
            <w:pPr>
              <w:jc w:val="center"/>
            </w:pPr>
            <w:r>
              <w:t>Number</w:t>
            </w:r>
          </w:p>
        </w:tc>
        <w:tc>
          <w:tcPr>
            <w:tcW w:w="1247" w:type="dxa"/>
            <w:vMerge w:val="restart"/>
            <w:vAlign w:val="center"/>
          </w:tcPr>
          <w:p w:rsidR="00F0501E" w:rsidRPr="00844FC7" w:rsidRDefault="00F0501E" w:rsidP="00F0501E">
            <w:pPr>
              <w:jc w:val="center"/>
            </w:pPr>
            <w:r>
              <w:t>Topic</w:t>
            </w:r>
          </w:p>
        </w:tc>
        <w:tc>
          <w:tcPr>
            <w:tcW w:w="3239" w:type="dxa"/>
            <w:gridSpan w:val="2"/>
            <w:vAlign w:val="center"/>
          </w:tcPr>
          <w:p w:rsidR="00F0501E" w:rsidRPr="00844FC7" w:rsidRDefault="00F0501E" w:rsidP="00F0501E">
            <w:pPr>
              <w:jc w:val="center"/>
            </w:pPr>
            <w:r>
              <w:t>Training data</w:t>
            </w:r>
          </w:p>
        </w:tc>
      </w:tr>
      <w:tr w:rsidR="00F0501E" w:rsidRPr="00844FC7" w:rsidTr="00F0501E">
        <w:trPr>
          <w:jc w:val="center"/>
        </w:trPr>
        <w:tc>
          <w:tcPr>
            <w:tcW w:w="1068" w:type="dxa"/>
            <w:vMerge/>
            <w:vAlign w:val="center"/>
          </w:tcPr>
          <w:p w:rsidR="00F44666" w:rsidRPr="00844FC7" w:rsidRDefault="00F44666" w:rsidP="002D0AA0">
            <w:pPr>
              <w:jc w:val="center"/>
            </w:pPr>
          </w:p>
        </w:tc>
        <w:tc>
          <w:tcPr>
            <w:tcW w:w="1247" w:type="dxa"/>
            <w:vMerge/>
          </w:tcPr>
          <w:p w:rsidR="00F44666" w:rsidRPr="00844FC7" w:rsidRDefault="00F44666" w:rsidP="002D0AA0">
            <w:pPr>
              <w:jc w:val="center"/>
            </w:pPr>
          </w:p>
        </w:tc>
        <w:tc>
          <w:tcPr>
            <w:tcW w:w="1691" w:type="dxa"/>
            <w:vAlign w:val="center"/>
          </w:tcPr>
          <w:p w:rsidR="00F44666" w:rsidRPr="00844FC7" w:rsidRDefault="00F0501E" w:rsidP="002D0AA0">
            <w:pPr>
              <w:jc w:val="center"/>
            </w:pPr>
            <w:r>
              <w:t>Positive sentences</w:t>
            </w:r>
          </w:p>
        </w:tc>
        <w:tc>
          <w:tcPr>
            <w:tcW w:w="1548" w:type="dxa"/>
            <w:vAlign w:val="center"/>
          </w:tcPr>
          <w:p w:rsidR="00F44666" w:rsidRPr="00844FC7" w:rsidRDefault="00F0501E" w:rsidP="002D0AA0">
            <w:pPr>
              <w:jc w:val="center"/>
            </w:pPr>
            <w:r>
              <w:t>Negative sentences</w:t>
            </w:r>
          </w:p>
        </w:tc>
      </w:tr>
      <w:tr w:rsidR="00F0501E" w:rsidRPr="00844FC7" w:rsidTr="00F0501E">
        <w:trPr>
          <w:jc w:val="center"/>
        </w:trPr>
        <w:tc>
          <w:tcPr>
            <w:tcW w:w="1068" w:type="dxa"/>
          </w:tcPr>
          <w:p w:rsidR="00F0501E" w:rsidRPr="00844FC7" w:rsidRDefault="00F0501E" w:rsidP="00F0501E">
            <w:pPr>
              <w:jc w:val="center"/>
            </w:pPr>
            <w:r w:rsidRPr="00844FC7">
              <w:t>1</w:t>
            </w:r>
          </w:p>
        </w:tc>
        <w:tc>
          <w:tcPr>
            <w:tcW w:w="1247" w:type="dxa"/>
          </w:tcPr>
          <w:p w:rsidR="00F0501E" w:rsidRPr="00844FC7" w:rsidRDefault="00F0501E" w:rsidP="00F0501E">
            <w:r>
              <w:t>Education</w:t>
            </w:r>
          </w:p>
        </w:tc>
        <w:tc>
          <w:tcPr>
            <w:tcW w:w="1691" w:type="dxa"/>
            <w:vAlign w:val="center"/>
          </w:tcPr>
          <w:p w:rsidR="00F0501E" w:rsidRPr="00844FC7" w:rsidRDefault="00F0501E" w:rsidP="00F0501E">
            <w:pPr>
              <w:jc w:val="center"/>
            </w:pPr>
            <w:r w:rsidRPr="00844FC7">
              <w:t>133</w:t>
            </w:r>
          </w:p>
        </w:tc>
        <w:tc>
          <w:tcPr>
            <w:tcW w:w="1548" w:type="dxa"/>
            <w:vAlign w:val="center"/>
          </w:tcPr>
          <w:p w:rsidR="00F0501E" w:rsidRPr="00844FC7" w:rsidRDefault="00F0501E" w:rsidP="00F0501E">
            <w:pPr>
              <w:jc w:val="center"/>
            </w:pPr>
            <w:r w:rsidRPr="00844FC7">
              <w:t>40</w:t>
            </w:r>
          </w:p>
        </w:tc>
      </w:tr>
      <w:tr w:rsidR="00F0501E" w:rsidRPr="00844FC7" w:rsidTr="00F0501E">
        <w:trPr>
          <w:jc w:val="center"/>
        </w:trPr>
        <w:tc>
          <w:tcPr>
            <w:tcW w:w="1068" w:type="dxa"/>
          </w:tcPr>
          <w:p w:rsidR="00F0501E" w:rsidRPr="00844FC7" w:rsidRDefault="00F0501E" w:rsidP="00F0501E">
            <w:pPr>
              <w:jc w:val="center"/>
            </w:pPr>
            <w:r w:rsidRPr="00844FC7">
              <w:t>2</w:t>
            </w:r>
          </w:p>
        </w:tc>
        <w:tc>
          <w:tcPr>
            <w:tcW w:w="1247" w:type="dxa"/>
          </w:tcPr>
          <w:p w:rsidR="00F0501E" w:rsidRPr="00844FC7" w:rsidRDefault="00F0501E" w:rsidP="00F0501E">
            <w:r>
              <w:t>Movies</w:t>
            </w:r>
          </w:p>
        </w:tc>
        <w:tc>
          <w:tcPr>
            <w:tcW w:w="1691" w:type="dxa"/>
            <w:vAlign w:val="center"/>
          </w:tcPr>
          <w:p w:rsidR="00F0501E" w:rsidRPr="00844FC7" w:rsidRDefault="00F0501E" w:rsidP="00F0501E">
            <w:pPr>
              <w:jc w:val="center"/>
            </w:pPr>
            <w:r w:rsidRPr="00844FC7">
              <w:t>115</w:t>
            </w:r>
          </w:p>
        </w:tc>
        <w:tc>
          <w:tcPr>
            <w:tcW w:w="1548" w:type="dxa"/>
            <w:vAlign w:val="center"/>
          </w:tcPr>
          <w:p w:rsidR="00F0501E" w:rsidRPr="00844FC7" w:rsidRDefault="00F0501E" w:rsidP="00F0501E">
            <w:pPr>
              <w:jc w:val="center"/>
            </w:pPr>
            <w:r w:rsidRPr="00844FC7">
              <w:t>79</w:t>
            </w:r>
          </w:p>
        </w:tc>
      </w:tr>
      <w:tr w:rsidR="00F0501E" w:rsidRPr="00844FC7" w:rsidTr="00F0501E">
        <w:trPr>
          <w:jc w:val="center"/>
        </w:trPr>
        <w:tc>
          <w:tcPr>
            <w:tcW w:w="1068" w:type="dxa"/>
          </w:tcPr>
          <w:p w:rsidR="00F0501E" w:rsidRPr="00844FC7" w:rsidRDefault="00F0501E" w:rsidP="00F0501E">
            <w:pPr>
              <w:jc w:val="center"/>
            </w:pPr>
            <w:r w:rsidRPr="00844FC7">
              <w:t>3</w:t>
            </w:r>
          </w:p>
        </w:tc>
        <w:tc>
          <w:tcPr>
            <w:tcW w:w="1247" w:type="dxa"/>
          </w:tcPr>
          <w:p w:rsidR="00F0501E" w:rsidRPr="00844FC7" w:rsidRDefault="00F0501E" w:rsidP="00F0501E">
            <w:r>
              <w:t>Sports</w:t>
            </w:r>
          </w:p>
        </w:tc>
        <w:tc>
          <w:tcPr>
            <w:tcW w:w="1691" w:type="dxa"/>
            <w:vAlign w:val="center"/>
          </w:tcPr>
          <w:p w:rsidR="00F0501E" w:rsidRPr="00844FC7" w:rsidRDefault="00F0501E" w:rsidP="00F0501E">
            <w:pPr>
              <w:jc w:val="center"/>
            </w:pPr>
            <w:r w:rsidRPr="00844FC7">
              <w:t>201</w:t>
            </w:r>
          </w:p>
        </w:tc>
        <w:tc>
          <w:tcPr>
            <w:tcW w:w="1548" w:type="dxa"/>
            <w:vAlign w:val="center"/>
          </w:tcPr>
          <w:p w:rsidR="00F0501E" w:rsidRPr="00844FC7" w:rsidRDefault="00F0501E" w:rsidP="00F0501E">
            <w:pPr>
              <w:jc w:val="center"/>
            </w:pPr>
            <w:r w:rsidRPr="00844FC7">
              <w:t>47</w:t>
            </w:r>
          </w:p>
        </w:tc>
      </w:tr>
      <w:tr w:rsidR="00F0501E" w:rsidRPr="00844FC7" w:rsidTr="00F0501E">
        <w:trPr>
          <w:jc w:val="center"/>
        </w:trPr>
        <w:tc>
          <w:tcPr>
            <w:tcW w:w="1068" w:type="dxa"/>
          </w:tcPr>
          <w:p w:rsidR="00F0501E" w:rsidRPr="00844FC7" w:rsidRDefault="00F0501E" w:rsidP="00F0501E">
            <w:pPr>
              <w:jc w:val="center"/>
            </w:pPr>
            <w:r w:rsidRPr="00844FC7">
              <w:t>4</w:t>
            </w:r>
          </w:p>
        </w:tc>
        <w:tc>
          <w:tcPr>
            <w:tcW w:w="1247" w:type="dxa"/>
          </w:tcPr>
          <w:p w:rsidR="00F0501E" w:rsidRPr="00844FC7" w:rsidRDefault="00F0501E" w:rsidP="00F0501E">
            <w:r>
              <w:t>Summary</w:t>
            </w:r>
          </w:p>
        </w:tc>
        <w:tc>
          <w:tcPr>
            <w:tcW w:w="1691" w:type="dxa"/>
            <w:vAlign w:val="center"/>
          </w:tcPr>
          <w:p w:rsidR="00F0501E" w:rsidRPr="00844FC7" w:rsidRDefault="00F0501E" w:rsidP="00F0501E">
            <w:pPr>
              <w:jc w:val="center"/>
            </w:pPr>
            <w:r w:rsidRPr="00844FC7">
              <w:t>449</w:t>
            </w:r>
          </w:p>
        </w:tc>
        <w:tc>
          <w:tcPr>
            <w:tcW w:w="1548" w:type="dxa"/>
            <w:vAlign w:val="center"/>
          </w:tcPr>
          <w:p w:rsidR="00F0501E" w:rsidRPr="00844FC7" w:rsidRDefault="00F0501E" w:rsidP="00F0501E">
            <w:pPr>
              <w:jc w:val="center"/>
            </w:pPr>
            <w:r w:rsidRPr="00844FC7">
              <w:t>166</w:t>
            </w:r>
          </w:p>
        </w:tc>
      </w:tr>
    </w:tbl>
    <w:p w:rsidR="00F44666" w:rsidRDefault="00F0501E" w:rsidP="00F44666">
      <w:pPr>
        <w:pStyle w:val="Heading1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The Experimental Model</w:t>
      </w:r>
    </w:p>
    <w:p w:rsidR="00F73912" w:rsidRPr="00F73912" w:rsidRDefault="00F73912" w:rsidP="00F73912">
      <w:r w:rsidRPr="00F73912">
        <w:t>Compared with other researches related to our topic, our research has been attributes that were selected, were tested many times and emotional value in the vietnamese emotional dictionary from -5 to +5 will help assess detail the emotional value of sentence. It helps improve accuracy in sentiment analysis for Vietnamese comments.</w:t>
      </w:r>
    </w:p>
    <w:p w:rsidR="00F44666" w:rsidRDefault="00F0501E" w:rsidP="00F44666">
      <w:pPr>
        <w:pStyle w:val="Heading2"/>
      </w:pPr>
      <w:r w:rsidRPr="002E2E78">
        <w:rPr>
          <w:rFonts w:cs="Times New Roman"/>
        </w:rPr>
        <w:t>Subject</w:t>
      </w:r>
      <w:r w:rsidR="002D0AA0">
        <w:rPr>
          <w:rFonts w:cs="Times New Roman"/>
        </w:rPr>
        <w:t>ive classification method</w:t>
      </w:r>
      <w:r w:rsidRPr="002E2E78">
        <w:rPr>
          <w:rFonts w:cs="Times New Roman"/>
        </w:rPr>
        <w:t>:</w:t>
      </w:r>
      <w:r>
        <w:t xml:space="preserve"> </w:t>
      </w:r>
    </w:p>
    <w:p w:rsidR="00F0501E" w:rsidRPr="00F0501E" w:rsidRDefault="00F0501E" w:rsidP="00F0501E">
      <w:pPr>
        <w:rPr>
          <w:rFonts w:cs="Times New Roman"/>
          <w:szCs w:val="26"/>
        </w:rPr>
      </w:pPr>
      <w:r w:rsidRPr="00F0501E">
        <w:rPr>
          <w:rFonts w:cs="Times New Roman"/>
          <w:szCs w:val="26"/>
        </w:rPr>
        <w:t>This method uses 6 attributes to classify which commen</w:t>
      </w:r>
      <w:r w:rsidR="00A83E86">
        <w:rPr>
          <w:rFonts w:cs="Times New Roman"/>
          <w:szCs w:val="26"/>
        </w:rPr>
        <w:t>t is emotional or non-emotional</w:t>
      </w:r>
      <w:r w:rsidRPr="00F0501E">
        <w:rPr>
          <w:rFonts w:cs="Times New Roman"/>
          <w:szCs w:val="26"/>
        </w:rPr>
        <w:t xml:space="preserve">: </w:t>
      </w:r>
    </w:p>
    <w:p w:rsidR="00F0501E" w:rsidRPr="00F0501E" w:rsidRDefault="00F0501E" w:rsidP="00F44666">
      <w:pPr>
        <w:pStyle w:val="ListParagraph"/>
        <w:numPr>
          <w:ilvl w:val="0"/>
          <w:numId w:val="1"/>
        </w:numPr>
        <w:ind w:left="0"/>
      </w:pPr>
      <w:r w:rsidRPr="00F0501E">
        <w:rPr>
          <w:rFonts w:cs="Times New Roman"/>
          <w:szCs w:val="26"/>
        </w:rPr>
        <w:t>1st : the amount of word in the comments . It partly displays what the users want to express through the comments . If a large number of words is appeared , the user is really interested in this topic .</w:t>
      </w:r>
    </w:p>
    <w:p w:rsidR="00F0501E" w:rsidRPr="00F0501E" w:rsidRDefault="00F0501E" w:rsidP="00BE65CF">
      <w:pPr>
        <w:pStyle w:val="MTDisplayEquation"/>
      </w:pPr>
      <w:r w:rsidRPr="00F0501E">
        <w:t xml:space="preserve">2nd , 3rd , 4th ,5th :  </w:t>
      </w:r>
      <w:r>
        <w:t>The summary of EV</w:t>
      </w:r>
      <w:r w:rsidR="00A83E86">
        <w:t xml:space="preserve"> of: noun, adjective, verb</w:t>
      </w:r>
      <w:r w:rsidRPr="00F0501E">
        <w:t>, adverb in the</w:t>
      </w:r>
      <w:r>
        <w:t xml:space="preserve"> comments . The EV</w:t>
      </w:r>
      <w:r w:rsidRPr="00F0501E">
        <w:t xml:space="preserve"> of an comment depends</w:t>
      </w:r>
      <w:r>
        <w:t xml:space="preserve"> on the type of word and the EV</w:t>
      </w:r>
      <w:r w:rsidRPr="00F0501E">
        <w:t xml:space="preserve"> of each word or phrase which was com</w:t>
      </w:r>
      <w:r>
        <w:t>pared with the Vietnamese emotional</w:t>
      </w:r>
      <w:r w:rsidRPr="00F0501E">
        <w:t xml:space="preserve"> dictionary</w:t>
      </w:r>
      <w:r w:rsidR="00BE65CF">
        <w:t xml:space="preserve">. </w:t>
      </w:r>
      <w:r w:rsidR="00BE65CF" w:rsidRPr="00BE65CF">
        <w:rPr>
          <w:rFonts w:cs="Times New Roman"/>
          <w:szCs w:val="26"/>
        </w:rPr>
        <w:t>We realize the emotion</w:t>
      </w:r>
      <w:r w:rsidR="00B27E51">
        <w:rPr>
          <w:rFonts w:cs="Times New Roman"/>
          <w:szCs w:val="26"/>
        </w:rPr>
        <w:t>al</w:t>
      </w:r>
      <w:r w:rsidR="00BE65CF" w:rsidRPr="00BE65CF">
        <w:rPr>
          <w:rFonts w:cs="Times New Roman"/>
          <w:szCs w:val="26"/>
        </w:rPr>
        <w:t xml:space="preserve"> value </w:t>
      </w:r>
      <w:r w:rsidR="00BE65CF">
        <w:rPr>
          <w:rFonts w:cs="Times New Roman"/>
          <w:szCs w:val="26"/>
        </w:rPr>
        <w:t>in sentence</w:t>
      </w:r>
      <w:r w:rsidR="00BE65CF" w:rsidRPr="00BE65CF">
        <w:rPr>
          <w:rFonts w:cs="Times New Roman"/>
          <w:szCs w:val="26"/>
        </w:rPr>
        <w:t xml:space="preserve"> is mainly dependent on the following</w:t>
      </w:r>
      <w:r w:rsidR="00BE65CF">
        <w:rPr>
          <w:rFonts w:cs="Times New Roman"/>
          <w:szCs w:val="26"/>
        </w:rPr>
        <w:t xml:space="preserve"> word</w:t>
      </w:r>
      <w:r w:rsidR="00BE65CF" w:rsidRPr="00BE65CF">
        <w:rPr>
          <w:rFonts w:cs="Times New Roman"/>
          <w:szCs w:val="26"/>
        </w:rPr>
        <w:t xml:space="preserve"> types: adverb, adjective, noun and verb.</w:t>
      </w:r>
    </w:p>
    <w:p w:rsidR="00F0501E" w:rsidRPr="00BE65CF" w:rsidRDefault="00BE65CF" w:rsidP="00F44666">
      <w:pPr>
        <w:pStyle w:val="ListParagraph"/>
        <w:numPr>
          <w:ilvl w:val="0"/>
          <w:numId w:val="1"/>
        </w:numPr>
        <w:ind w:left="0"/>
      </w:pPr>
      <w:r>
        <w:rPr>
          <w:rFonts w:cs="Times New Roman"/>
          <w:szCs w:val="26"/>
        </w:rPr>
        <w:t>6th : The summary of E</w:t>
      </w:r>
      <w:r w:rsidR="00841F08">
        <w:rPr>
          <w:rFonts w:cs="Times New Roman"/>
          <w:szCs w:val="26"/>
        </w:rPr>
        <w:t>V of a sentence is basically total</w:t>
      </w:r>
      <w:r>
        <w:rPr>
          <w:rFonts w:cs="Times New Roman"/>
          <w:szCs w:val="26"/>
        </w:rPr>
        <w:t xml:space="preserve"> of 4 attributes</w:t>
      </w:r>
      <w:r w:rsidR="00F0501E">
        <w:rPr>
          <w:rFonts w:cs="Times New Roman"/>
          <w:szCs w:val="26"/>
        </w:rPr>
        <w:t xml:space="preserve"> that </w:t>
      </w:r>
      <w:r>
        <w:rPr>
          <w:rFonts w:cs="Times New Roman"/>
          <w:szCs w:val="26"/>
        </w:rPr>
        <w:t xml:space="preserve">is </w:t>
      </w:r>
      <w:r>
        <w:t>2nd , 3rd , 4th ,5th</w:t>
      </w:r>
      <w:r w:rsidR="00F0501E">
        <w:rPr>
          <w:rFonts w:cs="Times New Roman"/>
          <w:szCs w:val="26"/>
        </w:rPr>
        <w:t xml:space="preserve">. </w:t>
      </w:r>
    </w:p>
    <w:p w:rsidR="00BE65CF" w:rsidRPr="00844FC7" w:rsidRDefault="00BE65CF" w:rsidP="00B27E51">
      <w:pPr>
        <w:pStyle w:val="MTDisplayEquation"/>
        <w:numPr>
          <w:ilvl w:val="0"/>
          <w:numId w:val="0"/>
        </w:numPr>
      </w:pPr>
      <w:r>
        <w:t xml:space="preserve">Moreover , the EV of a sentence does not only depend on the emotional words , but also depend on the type </w:t>
      </w:r>
      <w:r w:rsidR="00B27E51">
        <w:t>of the sentences . The emotional</w:t>
      </w:r>
      <w:r>
        <w:t xml:space="preserve"> value of </w:t>
      </w:r>
      <w:r w:rsidR="00B27E51">
        <w:t xml:space="preserve">a </w:t>
      </w:r>
      <w:r>
        <w:t>sentence</w:t>
      </w:r>
      <w:r w:rsidR="00B27E51">
        <w:t xml:space="preserve"> will be 0 point if this sentence is</w:t>
      </w:r>
      <w:r>
        <w:t xml:space="preserve"> a condition sentence or a question . </w:t>
      </w:r>
    </w:p>
    <w:p w:rsidR="00F44666" w:rsidRPr="003F4668" w:rsidRDefault="00B27E51" w:rsidP="00F44666">
      <w:pPr>
        <w:pStyle w:val="Heading2"/>
      </w:pPr>
      <w:r>
        <w:t xml:space="preserve">Sentiment </w:t>
      </w:r>
      <w:r>
        <w:rPr>
          <w:rFonts w:cs="Times New Roman"/>
        </w:rPr>
        <w:t>Classification Metho</w:t>
      </w:r>
      <w:r w:rsidR="002D0AA0">
        <w:rPr>
          <w:rFonts w:cs="Times New Roman"/>
        </w:rPr>
        <w:t>d:</w:t>
      </w:r>
    </w:p>
    <w:p w:rsidR="00B27E51" w:rsidRPr="009F1AEA" w:rsidRDefault="00B27E51" w:rsidP="00F44666">
      <w:pPr>
        <w:rPr>
          <w:rFonts w:cs="Times New Roman"/>
          <w:szCs w:val="26"/>
        </w:rPr>
      </w:pPr>
      <w:r w:rsidRPr="00B27E51">
        <w:rPr>
          <w:rFonts w:cs="Times New Roman"/>
          <w:szCs w:val="26"/>
        </w:rPr>
        <w:t xml:space="preserve">After the </w:t>
      </w:r>
      <w:r w:rsidR="002D0AA0">
        <w:rPr>
          <w:rFonts w:cs="Times New Roman"/>
        </w:rPr>
        <w:t>s</w:t>
      </w:r>
      <w:r w:rsidR="002D0AA0" w:rsidRPr="002E2E78">
        <w:rPr>
          <w:rFonts w:cs="Times New Roman"/>
          <w:szCs w:val="26"/>
        </w:rPr>
        <w:t>ubject</w:t>
      </w:r>
      <w:r w:rsidR="002D0AA0">
        <w:rPr>
          <w:rFonts w:cs="Times New Roman"/>
        </w:rPr>
        <w:t>ive classification method</w:t>
      </w:r>
      <w:r w:rsidRPr="00B27E51">
        <w:rPr>
          <w:rFonts w:cs="Times New Roman"/>
          <w:szCs w:val="26"/>
        </w:rPr>
        <w:t xml:space="preserve"> process , we continued to apply the ECM to these comments .We developed and upgraded our group of attributes which was based-on the English emotional analysis method and the consistence with traditional Vietnamese language . </w:t>
      </w:r>
    </w:p>
    <w:p w:rsidR="00B27E51" w:rsidRDefault="00B27E51" w:rsidP="00B27E51">
      <w:pPr>
        <w:pStyle w:val="MTDisplayEquation"/>
      </w:pPr>
      <w:r>
        <w:t>Firstly, the emotional value of a sentence depends on the emotional value of each emotional word or phrase. The most basic attributes</w:t>
      </w:r>
      <w:r w:rsidRPr="00B27E51">
        <w:t xml:space="preserve"> inherited from subjective analysis. Includes: The </w:t>
      </w:r>
      <w:r w:rsidR="009F1AEA">
        <w:t>emotional value of word kinds in sentence</w:t>
      </w:r>
      <w:r w:rsidRPr="00B27E51">
        <w:t>: adjective, adverb, noun and verb</w:t>
      </w:r>
      <w:r w:rsidR="009F1AEA">
        <w:t>.</w:t>
      </w:r>
      <w:r w:rsidR="009F1AEA" w:rsidRPr="009F1AEA">
        <w:rPr>
          <w:rFonts w:cs="Times New Roman"/>
          <w:szCs w:val="26"/>
        </w:rPr>
        <w:t xml:space="preserve"> </w:t>
      </w:r>
      <w:r w:rsidR="009F1AEA">
        <w:rPr>
          <w:rFonts w:cs="Times New Roman"/>
          <w:szCs w:val="26"/>
        </w:rPr>
        <w:t>The summary of EV of a sentence</w:t>
      </w:r>
      <w:r w:rsidRPr="00B27E51">
        <w:t xml:space="preserve"> </w:t>
      </w:r>
      <w:r w:rsidR="009F1AEA" w:rsidRPr="00B27E51">
        <w:t xml:space="preserve">from </w:t>
      </w:r>
      <w:r w:rsidRPr="00B27E51">
        <w:t>all kinds above.</w:t>
      </w:r>
    </w:p>
    <w:p w:rsidR="009F1AEA" w:rsidRPr="003F4668" w:rsidRDefault="009F1AEA" w:rsidP="00B27E51">
      <w:pPr>
        <w:pStyle w:val="MTDisplayEquation"/>
      </w:pPr>
      <w:r>
        <w:rPr>
          <w:rFonts w:cs="Times New Roman"/>
          <w:szCs w:val="26"/>
        </w:rPr>
        <w:t>Secondly, the emotional value of a sentence which depends on the EV of the i</w:t>
      </w:r>
      <w:r w:rsidRPr="007341E7">
        <w:rPr>
          <w:rFonts w:cs="Times New Roman"/>
          <w:szCs w:val="26"/>
        </w:rPr>
        <w:t>ntensiﬁcation</w:t>
      </w:r>
      <w:r>
        <w:rPr>
          <w:rFonts w:cs="Times New Roman"/>
          <w:szCs w:val="26"/>
        </w:rPr>
        <w:t xml:space="preserve"> will be calculated by this formula :</w:t>
      </w:r>
    </w:p>
    <w:p w:rsidR="00F44666" w:rsidRDefault="009F1AEA" w:rsidP="00F44666">
      <w:pPr>
        <w:jc w:val="center"/>
        <w:rPr>
          <w:i/>
        </w:rPr>
      </w:pPr>
      <w:r>
        <w:rPr>
          <w:i/>
        </w:rPr>
        <w:t>Emotional value</w:t>
      </w:r>
      <w:r w:rsidR="00F44666" w:rsidRPr="006C199B">
        <w:rPr>
          <w:i/>
        </w:rPr>
        <w:t xml:space="preserve"> = </w:t>
      </w:r>
      <w:r>
        <w:rPr>
          <w:i/>
        </w:rPr>
        <w:t xml:space="preserve">Value of </w:t>
      </w:r>
      <w:r w:rsidRPr="009F1AEA">
        <w:rPr>
          <w:rFonts w:cs="Times New Roman"/>
          <w:i/>
          <w:szCs w:val="26"/>
        </w:rPr>
        <w:t>intensiﬁcation</w:t>
      </w:r>
      <w:r w:rsidR="00F44666" w:rsidRPr="006C199B">
        <w:rPr>
          <w:i/>
        </w:rPr>
        <w:t xml:space="preserve"> * </w:t>
      </w:r>
      <w:r>
        <w:rPr>
          <w:i/>
        </w:rPr>
        <w:t xml:space="preserve">Value of emotional </w:t>
      </w:r>
      <w:r>
        <w:rPr>
          <w:rFonts w:cs="Times New Roman"/>
          <w:i/>
          <w:szCs w:val="26"/>
        </w:rPr>
        <w:t xml:space="preserve">word </w:t>
      </w:r>
    </w:p>
    <w:p w:rsidR="004C4BA3" w:rsidRDefault="004C4BA3" w:rsidP="00F44666">
      <w:r w:rsidRPr="004C4BA3">
        <w:t>The total of these values will be the new value of the emotion</w:t>
      </w:r>
      <w:r>
        <w:t xml:space="preserve"> after review intensification. In the absence of intensification in sentence, this value is</w:t>
      </w:r>
      <w:r w:rsidRPr="004C4BA3">
        <w:t xml:space="preserve"> the total value</w:t>
      </w:r>
      <w:r>
        <w:t xml:space="preserve"> of</w:t>
      </w:r>
      <w:r w:rsidRPr="004C4BA3">
        <w:t xml:space="preserve"> all kinds of </w:t>
      </w:r>
      <w:r>
        <w:t xml:space="preserve">emotional </w:t>
      </w:r>
      <w:r w:rsidRPr="004C4BA3">
        <w:t>words in a sentence.</w:t>
      </w:r>
    </w:p>
    <w:p w:rsidR="004C4BA3" w:rsidRDefault="004C4BA3" w:rsidP="004C4BA3">
      <w:pPr>
        <w:pStyle w:val="MTDisplayEquation"/>
      </w:pPr>
      <w:r>
        <w:t xml:space="preserve">Thirdly , The emotional value of a sentence </w:t>
      </w:r>
      <w:r w:rsidRPr="004C4BA3">
        <w:t>which depends on the negative words: “không”, “không có”, “không phải”, “không được”, “chẳng”, “chẳng có” và “chẳng phải” will be calculated by this formula</w:t>
      </w:r>
      <w:r>
        <w:t>:</w:t>
      </w:r>
    </w:p>
    <w:p w:rsidR="004C4BA3" w:rsidRDefault="004C4BA3" w:rsidP="004C4BA3">
      <w:pPr>
        <w:pStyle w:val="MTDisplayEquation"/>
        <w:numPr>
          <w:ilvl w:val="0"/>
          <w:numId w:val="0"/>
        </w:numPr>
        <w:jc w:val="center"/>
      </w:pPr>
      <w:r>
        <w:rPr>
          <w:i/>
        </w:rPr>
        <w:t>Emotional value</w:t>
      </w:r>
      <w:r w:rsidRPr="006C199B">
        <w:rPr>
          <w:i/>
        </w:rPr>
        <w:t xml:space="preserve"> = </w:t>
      </w:r>
      <w:r>
        <w:rPr>
          <w:i/>
        </w:rPr>
        <w:t>(-1)</w:t>
      </w:r>
      <w:r w:rsidRPr="006C199B">
        <w:rPr>
          <w:i/>
        </w:rPr>
        <w:t xml:space="preserve"> * </w:t>
      </w:r>
      <w:r>
        <w:rPr>
          <w:i/>
        </w:rPr>
        <w:t xml:space="preserve">Value of emotional </w:t>
      </w:r>
      <w:r>
        <w:rPr>
          <w:rFonts w:cs="Times New Roman"/>
          <w:i/>
          <w:szCs w:val="26"/>
        </w:rPr>
        <w:t>word</w:t>
      </w:r>
    </w:p>
    <w:p w:rsidR="004C4BA3" w:rsidRDefault="004C4BA3" w:rsidP="004C4BA3">
      <w:pPr>
        <w:pStyle w:val="MTDisplayEquation"/>
      </w:pPr>
      <w:r w:rsidRPr="004C4BA3">
        <w:t>Fourthly , The e</w:t>
      </w:r>
      <w:r>
        <w:t>motional value of a sentence</w:t>
      </w:r>
      <w:r w:rsidRPr="004C4BA3">
        <w:t xml:space="preserve"> which depend</w:t>
      </w:r>
      <w:r>
        <w:t>s on the imperfect words : “nên”</w:t>
      </w:r>
      <w:r w:rsidRPr="004C4BA3">
        <w:t xml:space="preserve"> , “phải” , “có thể” ....wi</w:t>
      </w:r>
      <w:r>
        <w:t>ll be calculated by the formula</w:t>
      </w:r>
      <w:r w:rsidRPr="004C4BA3">
        <w:t>:</w:t>
      </w:r>
    </w:p>
    <w:p w:rsidR="004C4BA3" w:rsidRPr="004C4BA3" w:rsidRDefault="004C4BA3" w:rsidP="004C4BA3">
      <w:pPr>
        <w:pStyle w:val="MTDisplayEquation"/>
        <w:numPr>
          <w:ilvl w:val="0"/>
          <w:numId w:val="0"/>
        </w:numPr>
        <w:jc w:val="center"/>
        <w:rPr>
          <w:i/>
        </w:rPr>
      </w:pPr>
      <w:r>
        <w:rPr>
          <w:i/>
        </w:rPr>
        <w:t>Emotional value</w:t>
      </w:r>
      <w:r w:rsidRPr="006C199B">
        <w:rPr>
          <w:i/>
        </w:rPr>
        <w:t xml:space="preserve"> = </w:t>
      </w:r>
      <w:r>
        <w:rPr>
          <w:i/>
        </w:rPr>
        <w:t>(0.5)</w:t>
      </w:r>
      <w:r w:rsidRPr="006C199B">
        <w:rPr>
          <w:i/>
        </w:rPr>
        <w:t xml:space="preserve"> </w:t>
      </w:r>
      <w:r w:rsidRPr="004C4BA3">
        <w:rPr>
          <w:i/>
        </w:rPr>
        <w:t>* total value of all kinds of emotional words in a sentence</w:t>
      </w:r>
    </w:p>
    <w:p w:rsidR="002D0AA0" w:rsidRDefault="002D0AA0" w:rsidP="002D0AA0">
      <w:pPr>
        <w:pStyle w:val="MTDisplayEquation"/>
      </w:pPr>
      <w:r>
        <w:lastRenderedPageBreak/>
        <w:t xml:space="preserve">Fifthly , the emotional value of a positive sentence: In fact, traditional vietnamese culture , people avoid using negative words to express their opinions so that the positive words are commonly used. Hence the emotional value of a positive word will be calculated by the formula: </w:t>
      </w:r>
    </w:p>
    <w:p w:rsidR="002D0AA0" w:rsidRDefault="002D0AA0" w:rsidP="002D0AA0">
      <w:pPr>
        <w:pStyle w:val="MTDisplayEquation"/>
        <w:numPr>
          <w:ilvl w:val="0"/>
          <w:numId w:val="0"/>
        </w:numPr>
        <w:jc w:val="center"/>
      </w:pPr>
      <w:r>
        <w:rPr>
          <w:i/>
        </w:rPr>
        <w:t>Emotional value</w:t>
      </w:r>
      <w:r w:rsidRPr="006C199B">
        <w:rPr>
          <w:i/>
        </w:rPr>
        <w:t xml:space="preserve"> = </w:t>
      </w:r>
      <w:r>
        <w:rPr>
          <w:i/>
        </w:rPr>
        <w:t>(1 + 0.5)</w:t>
      </w:r>
      <w:r w:rsidRPr="006C199B">
        <w:rPr>
          <w:i/>
        </w:rPr>
        <w:t xml:space="preserve"> * </w:t>
      </w:r>
      <w:r>
        <w:rPr>
          <w:i/>
        </w:rPr>
        <w:t xml:space="preserve">Value of positive </w:t>
      </w:r>
      <w:r>
        <w:rPr>
          <w:rFonts w:cs="Times New Roman"/>
          <w:i/>
          <w:szCs w:val="26"/>
        </w:rPr>
        <w:t>word</w:t>
      </w:r>
    </w:p>
    <w:p w:rsidR="002D0AA0" w:rsidRDefault="002D0AA0" w:rsidP="002D0AA0">
      <w:pPr>
        <w:pStyle w:val="MTDisplayEquation"/>
      </w:pPr>
      <w:r>
        <w:t>Lastly, the emotional value of a sentence</w:t>
      </w:r>
      <w:r w:rsidRPr="002D0AA0">
        <w:t xml:space="preserve"> which has a contrasting-linked word likes : “nhưng”, “nhưng mà”, “mà” và “cơ mà” wi</w:t>
      </w:r>
      <w:r w:rsidR="00841F08">
        <w:t>ll be calculted by total</w:t>
      </w:r>
      <w:r>
        <w:t xml:space="preserve"> of the EV of words that subtract the EV</w:t>
      </w:r>
      <w:r w:rsidRPr="002D0AA0">
        <w:t xml:space="preserve"> of the words befor</w:t>
      </w:r>
      <w:r>
        <w:t>e the contrasting – linked word</w:t>
      </w:r>
      <w:r w:rsidRPr="002D0AA0">
        <w:t>.</w:t>
      </w:r>
    </w:p>
    <w:p w:rsidR="002D0AA0" w:rsidRPr="002D0AA0" w:rsidRDefault="00841F08" w:rsidP="002D0AA0">
      <w:pPr>
        <w:pStyle w:val="MTDisplayEquation"/>
        <w:numPr>
          <w:ilvl w:val="0"/>
          <w:numId w:val="0"/>
        </w:numPr>
        <w:jc w:val="center"/>
        <w:rPr>
          <w:i/>
        </w:rPr>
      </w:pPr>
      <w:r>
        <w:rPr>
          <w:i/>
        </w:rPr>
        <w:t>Emotional value = total</w:t>
      </w:r>
      <w:r w:rsidR="002D0AA0" w:rsidRPr="002D0AA0">
        <w:rPr>
          <w:i/>
        </w:rPr>
        <w:t xml:space="preserve"> of the EV of words </w:t>
      </w:r>
      <w:r w:rsidR="002D0AA0">
        <w:rPr>
          <w:i/>
        </w:rPr>
        <w:t>–</w:t>
      </w:r>
      <w:r w:rsidR="002D0AA0" w:rsidRPr="002D0AA0">
        <w:rPr>
          <w:i/>
        </w:rPr>
        <w:t xml:space="preserve"> </w:t>
      </w:r>
      <w:r>
        <w:rPr>
          <w:i/>
        </w:rPr>
        <w:t>total</w:t>
      </w:r>
      <w:r w:rsidR="002D0AA0">
        <w:rPr>
          <w:i/>
        </w:rPr>
        <w:t xml:space="preserve"> of the </w:t>
      </w:r>
      <w:r w:rsidR="002D0AA0" w:rsidRPr="002D0AA0">
        <w:rPr>
          <w:i/>
        </w:rPr>
        <w:t>EV of the words before the contrasting – linked word</w:t>
      </w:r>
    </w:p>
    <w:p w:rsidR="00F44666" w:rsidRDefault="002D0AA0" w:rsidP="00F44666">
      <w:pPr>
        <w:pStyle w:val="Heading1"/>
      </w:pPr>
      <w:r>
        <w:t xml:space="preserve"> </w:t>
      </w:r>
      <w:r>
        <w:rPr>
          <w:rFonts w:cs="Times New Roman"/>
          <w:szCs w:val="26"/>
        </w:rPr>
        <w:t>Result and Discussion</w:t>
      </w:r>
    </w:p>
    <w:p w:rsidR="00F44666" w:rsidRDefault="002D0AA0" w:rsidP="00F44666">
      <w:pPr>
        <w:pStyle w:val="Heading2"/>
        <w:numPr>
          <w:ilvl w:val="0"/>
          <w:numId w:val="4"/>
        </w:numPr>
      </w:pPr>
      <w:r>
        <w:rPr>
          <w:rFonts w:cs="Times New Roman"/>
        </w:rPr>
        <w:t>The result of s</w:t>
      </w:r>
      <w:r w:rsidRPr="002E2E78">
        <w:rPr>
          <w:rFonts w:cs="Times New Roman"/>
        </w:rPr>
        <w:t>ubject</w:t>
      </w:r>
      <w:r>
        <w:rPr>
          <w:rFonts w:cs="Times New Roman"/>
        </w:rPr>
        <w:t>ive classification method</w:t>
      </w:r>
    </w:p>
    <w:p w:rsidR="006B48E0" w:rsidRPr="00841F08" w:rsidRDefault="006B48E0" w:rsidP="00841F08">
      <w:pPr>
        <w:pStyle w:val="Caption"/>
        <w:keepNext/>
        <w:ind w:firstLine="0"/>
        <w:jc w:val="both"/>
        <w:rPr>
          <w:rFonts w:eastAsiaTheme="minorEastAsia"/>
          <w:bCs w:val="0"/>
          <w:szCs w:val="24"/>
          <w:lang w:val="en-US"/>
        </w:rPr>
      </w:pPr>
      <w:r>
        <w:t>From the training data classficated manually</w:t>
      </w:r>
      <w:r w:rsidRPr="006B48E0">
        <w:t>, SVM classification method and the training data is presented above we examined the accuracy of subjective classification method.</w:t>
      </w:r>
      <w:r w:rsidRPr="006B48E0">
        <w:rPr>
          <w:rFonts w:eastAsiaTheme="minorEastAsia"/>
          <w:bCs w:val="0"/>
          <w:szCs w:val="24"/>
          <w:lang w:val="en-US"/>
        </w:rPr>
        <w:t xml:space="preserve"> Results are presented in the following table:</w:t>
      </w:r>
    </w:p>
    <w:p w:rsidR="00F44666" w:rsidRDefault="006B48E0" w:rsidP="00F44666">
      <w:pPr>
        <w:pStyle w:val="Caption"/>
        <w:keepNext/>
      </w:pPr>
      <w:r>
        <w:t>Table</w:t>
      </w:r>
      <w:r w:rsidR="00F44666">
        <w:t xml:space="preserve"> </w:t>
      </w:r>
      <w:r w:rsidR="00F44666">
        <w:fldChar w:fldCharType="begin"/>
      </w:r>
      <w:r w:rsidR="00F44666">
        <w:instrText xml:space="preserve"> STYLEREF 1 \s </w:instrText>
      </w:r>
      <w:r w:rsidR="00F44666">
        <w:fldChar w:fldCharType="separate"/>
      </w:r>
      <w:r w:rsidR="00F44666">
        <w:rPr>
          <w:noProof/>
        </w:rPr>
        <w:t>4</w:t>
      </w:r>
      <w:r w:rsidR="00F44666">
        <w:fldChar w:fldCharType="end"/>
      </w:r>
      <w:r w:rsidR="00F44666">
        <w:noBreakHyphen/>
      </w:r>
      <w:r w:rsidR="00F44666">
        <w:fldChar w:fldCharType="begin"/>
      </w:r>
      <w:r w:rsidR="00F44666">
        <w:instrText xml:space="preserve"> SEQ Bảng \* ARABIC \s 1 </w:instrText>
      </w:r>
      <w:r w:rsidR="00F44666">
        <w:fldChar w:fldCharType="separate"/>
      </w:r>
      <w:r w:rsidR="00F44666">
        <w:rPr>
          <w:noProof/>
        </w:rPr>
        <w:t>1</w:t>
      </w:r>
      <w:r w:rsidR="00F44666">
        <w:fldChar w:fldCharType="end"/>
      </w:r>
      <w:r w:rsidR="00F44666" w:rsidRPr="001512B1">
        <w:rPr>
          <w:lang w:val="en-US"/>
        </w:rPr>
        <w:t xml:space="preserve"> </w:t>
      </w:r>
      <w:r>
        <w:rPr>
          <w:lang w:val="en-US"/>
        </w:rPr>
        <w:t>Results of subjective</w:t>
      </w:r>
      <w:r w:rsidRPr="006B48E0">
        <w:rPr>
          <w:lang w:val="en-US"/>
        </w:rPr>
        <w:t xml:space="preserve"> classification method</w:t>
      </w:r>
    </w:p>
    <w:tbl>
      <w:tblPr>
        <w:tblStyle w:val="TableGrid"/>
        <w:tblW w:w="6481" w:type="dxa"/>
        <w:jc w:val="center"/>
        <w:tblLook w:val="04A0" w:firstRow="1" w:lastRow="0" w:firstColumn="1" w:lastColumn="0" w:noHBand="0" w:noVBand="1"/>
      </w:tblPr>
      <w:tblGrid>
        <w:gridCol w:w="1068"/>
        <w:gridCol w:w="1298"/>
        <w:gridCol w:w="4115"/>
      </w:tblGrid>
      <w:tr w:rsidR="00F44666" w:rsidTr="006B48E0">
        <w:trPr>
          <w:jc w:val="center"/>
        </w:trPr>
        <w:tc>
          <w:tcPr>
            <w:tcW w:w="1068" w:type="dxa"/>
            <w:vAlign w:val="center"/>
          </w:tcPr>
          <w:p w:rsidR="00F44666" w:rsidRDefault="006B48E0" w:rsidP="002D0AA0">
            <w:pPr>
              <w:jc w:val="center"/>
            </w:pPr>
            <w:r>
              <w:t>Number</w:t>
            </w:r>
          </w:p>
        </w:tc>
        <w:tc>
          <w:tcPr>
            <w:tcW w:w="1298" w:type="dxa"/>
            <w:vAlign w:val="center"/>
          </w:tcPr>
          <w:p w:rsidR="00F44666" w:rsidRDefault="006B48E0" w:rsidP="002D0AA0">
            <w:pPr>
              <w:jc w:val="center"/>
            </w:pPr>
            <w:r>
              <w:t>Topic</w:t>
            </w:r>
          </w:p>
        </w:tc>
        <w:tc>
          <w:tcPr>
            <w:tcW w:w="4115" w:type="dxa"/>
            <w:vAlign w:val="center"/>
          </w:tcPr>
          <w:p w:rsidR="00F44666" w:rsidRDefault="006B48E0" w:rsidP="002D0AA0">
            <w:pPr>
              <w:jc w:val="center"/>
            </w:pPr>
            <w:r>
              <w:t>Result</w:t>
            </w:r>
            <w:r w:rsidRPr="006B48E0">
              <w:t xml:space="preserve"> (precision: %)</w:t>
            </w:r>
          </w:p>
        </w:tc>
      </w:tr>
      <w:tr w:rsidR="006B48E0" w:rsidRPr="0016607F" w:rsidTr="006B48E0">
        <w:trPr>
          <w:jc w:val="center"/>
        </w:trPr>
        <w:tc>
          <w:tcPr>
            <w:tcW w:w="1068" w:type="dxa"/>
          </w:tcPr>
          <w:p w:rsidR="006B48E0" w:rsidRPr="0016607F" w:rsidRDefault="006B48E0" w:rsidP="006B48E0">
            <w:pPr>
              <w:rPr>
                <w:sz w:val="24"/>
              </w:rPr>
            </w:pPr>
            <w:r w:rsidRPr="0016607F">
              <w:rPr>
                <w:sz w:val="24"/>
              </w:rPr>
              <w:t>1</w:t>
            </w:r>
          </w:p>
        </w:tc>
        <w:tc>
          <w:tcPr>
            <w:tcW w:w="1298" w:type="dxa"/>
          </w:tcPr>
          <w:p w:rsidR="006B48E0" w:rsidRPr="00844FC7" w:rsidRDefault="006B48E0" w:rsidP="006B48E0">
            <w:r>
              <w:t>Education</w:t>
            </w:r>
          </w:p>
        </w:tc>
        <w:tc>
          <w:tcPr>
            <w:tcW w:w="4115" w:type="dxa"/>
            <w:vAlign w:val="center"/>
          </w:tcPr>
          <w:p w:rsidR="006B48E0" w:rsidRPr="0016607F" w:rsidRDefault="006B48E0" w:rsidP="006B48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92.6</w:t>
            </w:r>
            <w:r w:rsidRPr="0016607F">
              <w:rPr>
                <w:sz w:val="24"/>
              </w:rPr>
              <w:t>%</w:t>
            </w:r>
          </w:p>
        </w:tc>
      </w:tr>
      <w:tr w:rsidR="006B48E0" w:rsidTr="006B48E0">
        <w:trPr>
          <w:jc w:val="center"/>
        </w:trPr>
        <w:tc>
          <w:tcPr>
            <w:tcW w:w="1068" w:type="dxa"/>
          </w:tcPr>
          <w:p w:rsidR="006B48E0" w:rsidRDefault="006B48E0" w:rsidP="006B48E0">
            <w:r>
              <w:t>2</w:t>
            </w:r>
          </w:p>
        </w:tc>
        <w:tc>
          <w:tcPr>
            <w:tcW w:w="1298" w:type="dxa"/>
          </w:tcPr>
          <w:p w:rsidR="006B48E0" w:rsidRPr="00844FC7" w:rsidRDefault="006B48E0" w:rsidP="006B48E0">
            <w:r>
              <w:t>Movies</w:t>
            </w:r>
          </w:p>
        </w:tc>
        <w:tc>
          <w:tcPr>
            <w:tcW w:w="4115" w:type="dxa"/>
            <w:vAlign w:val="center"/>
          </w:tcPr>
          <w:p w:rsidR="006B48E0" w:rsidRDefault="006B48E0" w:rsidP="006B48E0">
            <w:pPr>
              <w:jc w:val="center"/>
            </w:pPr>
            <w:r>
              <w:t>89.7%</w:t>
            </w:r>
          </w:p>
        </w:tc>
      </w:tr>
      <w:tr w:rsidR="006B48E0" w:rsidTr="006B48E0">
        <w:trPr>
          <w:jc w:val="center"/>
        </w:trPr>
        <w:tc>
          <w:tcPr>
            <w:tcW w:w="1068" w:type="dxa"/>
          </w:tcPr>
          <w:p w:rsidR="006B48E0" w:rsidRDefault="006B48E0" w:rsidP="006B48E0">
            <w:r>
              <w:t>3</w:t>
            </w:r>
          </w:p>
        </w:tc>
        <w:tc>
          <w:tcPr>
            <w:tcW w:w="1298" w:type="dxa"/>
          </w:tcPr>
          <w:p w:rsidR="006B48E0" w:rsidRPr="00844FC7" w:rsidRDefault="006B48E0" w:rsidP="006B48E0">
            <w:r>
              <w:t>Sports</w:t>
            </w:r>
          </w:p>
        </w:tc>
        <w:tc>
          <w:tcPr>
            <w:tcW w:w="4115" w:type="dxa"/>
            <w:vAlign w:val="center"/>
          </w:tcPr>
          <w:p w:rsidR="006B48E0" w:rsidRDefault="006B48E0" w:rsidP="006B48E0">
            <w:pPr>
              <w:jc w:val="center"/>
            </w:pPr>
            <w:r>
              <w:t>89.5%</w:t>
            </w:r>
          </w:p>
        </w:tc>
      </w:tr>
      <w:tr w:rsidR="006B48E0" w:rsidTr="006B48E0">
        <w:trPr>
          <w:jc w:val="center"/>
        </w:trPr>
        <w:tc>
          <w:tcPr>
            <w:tcW w:w="1068" w:type="dxa"/>
          </w:tcPr>
          <w:p w:rsidR="006B48E0" w:rsidRDefault="006B48E0" w:rsidP="006B48E0">
            <w:r>
              <w:t>4</w:t>
            </w:r>
          </w:p>
        </w:tc>
        <w:tc>
          <w:tcPr>
            <w:tcW w:w="1298" w:type="dxa"/>
          </w:tcPr>
          <w:p w:rsidR="006B48E0" w:rsidRPr="00844FC7" w:rsidRDefault="006B48E0" w:rsidP="006B48E0">
            <w:r>
              <w:t>Summary</w:t>
            </w:r>
          </w:p>
        </w:tc>
        <w:tc>
          <w:tcPr>
            <w:tcW w:w="4115" w:type="dxa"/>
            <w:vAlign w:val="center"/>
          </w:tcPr>
          <w:p w:rsidR="006B48E0" w:rsidRDefault="006B48E0" w:rsidP="006B48E0">
            <w:pPr>
              <w:jc w:val="center"/>
            </w:pPr>
            <w:r>
              <w:t>89.8%</w:t>
            </w:r>
          </w:p>
        </w:tc>
      </w:tr>
    </w:tbl>
    <w:p w:rsidR="00F44666" w:rsidRDefault="002D0AA0" w:rsidP="00F44666">
      <w:pPr>
        <w:pStyle w:val="Heading2"/>
      </w:pPr>
      <w:r>
        <w:rPr>
          <w:rFonts w:cs="Times New Roman"/>
        </w:rPr>
        <w:t>The result</w:t>
      </w:r>
      <w:r w:rsidR="006B48E0">
        <w:rPr>
          <w:rFonts w:cs="Times New Roman"/>
        </w:rPr>
        <w:t xml:space="preserve"> of</w:t>
      </w:r>
      <w:r>
        <w:t xml:space="preserve"> sentiment </w:t>
      </w:r>
      <w:r>
        <w:rPr>
          <w:rFonts w:cs="Times New Roman"/>
        </w:rPr>
        <w:t>classification method</w:t>
      </w:r>
    </w:p>
    <w:p w:rsidR="006B48E0" w:rsidRDefault="006B48E0" w:rsidP="006B48E0">
      <w:pPr>
        <w:pStyle w:val="Caption"/>
        <w:keepNext/>
        <w:ind w:firstLine="0"/>
        <w:jc w:val="both"/>
        <w:rPr>
          <w:rFonts w:eastAsiaTheme="minorEastAsia"/>
          <w:bCs w:val="0"/>
          <w:szCs w:val="24"/>
          <w:lang w:val="en-US"/>
        </w:rPr>
      </w:pPr>
      <w:r w:rsidRPr="006B48E0">
        <w:rPr>
          <w:rFonts w:eastAsiaTheme="minorEastAsia"/>
          <w:bCs w:val="0"/>
          <w:szCs w:val="24"/>
          <w:lang w:val="en-US"/>
        </w:rPr>
        <w:t>We conti</w:t>
      </w:r>
      <w:r>
        <w:rPr>
          <w:rFonts w:eastAsiaTheme="minorEastAsia"/>
          <w:bCs w:val="0"/>
          <w:szCs w:val="24"/>
          <w:lang w:val="en-US"/>
        </w:rPr>
        <w:t>nue to assess the accuracy of the sentiment classification method</w:t>
      </w:r>
      <w:r w:rsidRPr="006B48E0">
        <w:rPr>
          <w:rFonts w:eastAsiaTheme="minorEastAsia"/>
          <w:bCs w:val="0"/>
          <w:szCs w:val="24"/>
          <w:lang w:val="en-US"/>
        </w:rPr>
        <w:t>. Results are presented in the following table:</w:t>
      </w:r>
    </w:p>
    <w:p w:rsidR="00F44666" w:rsidRDefault="006B48E0" w:rsidP="006B48E0">
      <w:pPr>
        <w:pStyle w:val="Caption"/>
        <w:keepNext/>
        <w:ind w:firstLine="0"/>
      </w:pPr>
      <w:r>
        <w:t>Table</w:t>
      </w:r>
      <w:r w:rsidR="00F44666">
        <w:t xml:space="preserve"> </w:t>
      </w:r>
      <w:r w:rsidR="00F44666">
        <w:fldChar w:fldCharType="begin"/>
      </w:r>
      <w:r w:rsidR="00F44666">
        <w:instrText xml:space="preserve"> STYLEREF 1 \s </w:instrText>
      </w:r>
      <w:r w:rsidR="00F44666">
        <w:fldChar w:fldCharType="separate"/>
      </w:r>
      <w:r w:rsidR="00F44666">
        <w:rPr>
          <w:noProof/>
        </w:rPr>
        <w:t>4</w:t>
      </w:r>
      <w:r w:rsidR="00F44666">
        <w:fldChar w:fldCharType="end"/>
      </w:r>
      <w:r w:rsidR="00F44666">
        <w:noBreakHyphen/>
      </w:r>
      <w:r w:rsidR="00F44666">
        <w:fldChar w:fldCharType="begin"/>
      </w:r>
      <w:r w:rsidR="00F44666">
        <w:instrText xml:space="preserve"> SEQ Bảng \* ARABIC \s 1 </w:instrText>
      </w:r>
      <w:r w:rsidR="00F44666">
        <w:fldChar w:fldCharType="separate"/>
      </w:r>
      <w:r w:rsidR="00F44666">
        <w:rPr>
          <w:noProof/>
        </w:rPr>
        <w:t>2</w:t>
      </w:r>
      <w:r w:rsidR="00F44666">
        <w:fldChar w:fldCharType="end"/>
      </w:r>
      <w:r w:rsidR="00F44666" w:rsidRPr="001512B1">
        <w:rPr>
          <w:lang w:val="en-US"/>
        </w:rPr>
        <w:t xml:space="preserve"> </w:t>
      </w:r>
      <w:r>
        <w:rPr>
          <w:lang w:val="en-US"/>
        </w:rPr>
        <w:t>R</w:t>
      </w:r>
      <w:r w:rsidRPr="006B48E0">
        <w:rPr>
          <w:lang w:val="en-US"/>
        </w:rPr>
        <w:t>esult</w:t>
      </w:r>
      <w:r>
        <w:rPr>
          <w:lang w:val="en-US"/>
        </w:rPr>
        <w:t>s</w:t>
      </w:r>
      <w:r w:rsidRPr="006B48E0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6B48E0">
        <w:rPr>
          <w:lang w:val="en-US"/>
        </w:rPr>
        <w:t>sentiment classification method</w:t>
      </w:r>
    </w:p>
    <w:tbl>
      <w:tblPr>
        <w:tblStyle w:val="TableGrid"/>
        <w:tblW w:w="6481" w:type="dxa"/>
        <w:jc w:val="center"/>
        <w:tblLook w:val="04A0" w:firstRow="1" w:lastRow="0" w:firstColumn="1" w:lastColumn="0" w:noHBand="0" w:noVBand="1"/>
      </w:tblPr>
      <w:tblGrid>
        <w:gridCol w:w="1068"/>
        <w:gridCol w:w="1298"/>
        <w:gridCol w:w="4115"/>
      </w:tblGrid>
      <w:tr w:rsidR="00F44666" w:rsidTr="006B48E0">
        <w:trPr>
          <w:jc w:val="center"/>
        </w:trPr>
        <w:tc>
          <w:tcPr>
            <w:tcW w:w="1068" w:type="dxa"/>
          </w:tcPr>
          <w:p w:rsidR="00F44666" w:rsidRDefault="006B48E0" w:rsidP="002D0AA0">
            <w:pPr>
              <w:jc w:val="center"/>
            </w:pPr>
            <w:r>
              <w:t>Number</w:t>
            </w:r>
          </w:p>
        </w:tc>
        <w:tc>
          <w:tcPr>
            <w:tcW w:w="1298" w:type="dxa"/>
          </w:tcPr>
          <w:p w:rsidR="00F44666" w:rsidRDefault="006B48E0" w:rsidP="002D0AA0">
            <w:pPr>
              <w:jc w:val="center"/>
            </w:pPr>
            <w:r>
              <w:t>Topic</w:t>
            </w:r>
          </w:p>
        </w:tc>
        <w:tc>
          <w:tcPr>
            <w:tcW w:w="4115" w:type="dxa"/>
          </w:tcPr>
          <w:p w:rsidR="00F44666" w:rsidRDefault="006B48E0" w:rsidP="002D0AA0">
            <w:pPr>
              <w:jc w:val="center"/>
            </w:pPr>
            <w:r>
              <w:t>Result</w:t>
            </w:r>
            <w:r w:rsidRPr="006B48E0">
              <w:t xml:space="preserve"> (precision: %)</w:t>
            </w:r>
          </w:p>
        </w:tc>
      </w:tr>
      <w:tr w:rsidR="006B48E0" w:rsidTr="006B48E0">
        <w:trPr>
          <w:jc w:val="center"/>
        </w:trPr>
        <w:tc>
          <w:tcPr>
            <w:tcW w:w="1068" w:type="dxa"/>
          </w:tcPr>
          <w:p w:rsidR="006B48E0" w:rsidRDefault="006B48E0" w:rsidP="006B48E0">
            <w:r>
              <w:t>1</w:t>
            </w:r>
          </w:p>
        </w:tc>
        <w:tc>
          <w:tcPr>
            <w:tcW w:w="1298" w:type="dxa"/>
          </w:tcPr>
          <w:p w:rsidR="006B48E0" w:rsidRPr="00844FC7" w:rsidRDefault="006B48E0" w:rsidP="006B48E0">
            <w:r>
              <w:t>Education</w:t>
            </w:r>
          </w:p>
        </w:tc>
        <w:tc>
          <w:tcPr>
            <w:tcW w:w="4115" w:type="dxa"/>
            <w:vAlign w:val="center"/>
          </w:tcPr>
          <w:p w:rsidR="006B48E0" w:rsidRDefault="006B48E0" w:rsidP="006B48E0">
            <w:pPr>
              <w:jc w:val="center"/>
            </w:pPr>
            <w:r>
              <w:t>90.8%</w:t>
            </w:r>
          </w:p>
        </w:tc>
      </w:tr>
      <w:tr w:rsidR="006B48E0" w:rsidTr="006B48E0">
        <w:trPr>
          <w:jc w:val="center"/>
        </w:trPr>
        <w:tc>
          <w:tcPr>
            <w:tcW w:w="1068" w:type="dxa"/>
          </w:tcPr>
          <w:p w:rsidR="006B48E0" w:rsidRDefault="006B48E0" w:rsidP="006B48E0">
            <w:r>
              <w:t>2</w:t>
            </w:r>
          </w:p>
        </w:tc>
        <w:tc>
          <w:tcPr>
            <w:tcW w:w="1298" w:type="dxa"/>
          </w:tcPr>
          <w:p w:rsidR="006B48E0" w:rsidRPr="00844FC7" w:rsidRDefault="006B48E0" w:rsidP="006B48E0">
            <w:r>
              <w:t>Movies</w:t>
            </w:r>
          </w:p>
        </w:tc>
        <w:tc>
          <w:tcPr>
            <w:tcW w:w="4115" w:type="dxa"/>
            <w:vAlign w:val="center"/>
          </w:tcPr>
          <w:p w:rsidR="006B48E0" w:rsidRDefault="006B48E0" w:rsidP="006B48E0">
            <w:pPr>
              <w:jc w:val="center"/>
            </w:pPr>
            <w:r>
              <w:t>79.2%</w:t>
            </w:r>
          </w:p>
        </w:tc>
      </w:tr>
      <w:tr w:rsidR="006B48E0" w:rsidTr="006B48E0">
        <w:trPr>
          <w:jc w:val="center"/>
        </w:trPr>
        <w:tc>
          <w:tcPr>
            <w:tcW w:w="1068" w:type="dxa"/>
          </w:tcPr>
          <w:p w:rsidR="006B48E0" w:rsidRDefault="006B48E0" w:rsidP="006B48E0">
            <w:r>
              <w:t>3</w:t>
            </w:r>
          </w:p>
        </w:tc>
        <w:tc>
          <w:tcPr>
            <w:tcW w:w="1298" w:type="dxa"/>
          </w:tcPr>
          <w:p w:rsidR="006B48E0" w:rsidRPr="00844FC7" w:rsidRDefault="006B48E0" w:rsidP="006B48E0">
            <w:r>
              <w:t>Sports</w:t>
            </w:r>
          </w:p>
        </w:tc>
        <w:tc>
          <w:tcPr>
            <w:tcW w:w="4115" w:type="dxa"/>
            <w:vAlign w:val="center"/>
          </w:tcPr>
          <w:p w:rsidR="006B48E0" w:rsidRDefault="006B48E0" w:rsidP="006B48E0">
            <w:pPr>
              <w:jc w:val="center"/>
            </w:pPr>
            <w:r>
              <w:t>95.0%</w:t>
            </w:r>
          </w:p>
        </w:tc>
      </w:tr>
      <w:tr w:rsidR="006B48E0" w:rsidTr="006B48E0">
        <w:trPr>
          <w:jc w:val="center"/>
        </w:trPr>
        <w:tc>
          <w:tcPr>
            <w:tcW w:w="1068" w:type="dxa"/>
          </w:tcPr>
          <w:p w:rsidR="006B48E0" w:rsidRDefault="006B48E0" w:rsidP="006B48E0">
            <w:r>
              <w:t>4</w:t>
            </w:r>
          </w:p>
        </w:tc>
        <w:tc>
          <w:tcPr>
            <w:tcW w:w="1298" w:type="dxa"/>
          </w:tcPr>
          <w:p w:rsidR="006B48E0" w:rsidRPr="00844FC7" w:rsidRDefault="006B48E0" w:rsidP="006B48E0">
            <w:r>
              <w:t>Summary</w:t>
            </w:r>
          </w:p>
        </w:tc>
        <w:tc>
          <w:tcPr>
            <w:tcW w:w="4115" w:type="dxa"/>
            <w:vAlign w:val="center"/>
          </w:tcPr>
          <w:p w:rsidR="006B48E0" w:rsidRDefault="006B48E0" w:rsidP="006B48E0">
            <w:pPr>
              <w:jc w:val="center"/>
            </w:pPr>
            <w:r>
              <w:t>89.5%</w:t>
            </w:r>
          </w:p>
        </w:tc>
      </w:tr>
    </w:tbl>
    <w:p w:rsidR="00F44666" w:rsidRPr="001512B1" w:rsidRDefault="00F44666" w:rsidP="00F44666"/>
    <w:p w:rsidR="002D0AA0" w:rsidRDefault="002D0AA0"/>
    <w:sectPr w:rsidR="002D0AA0" w:rsidSect="002D0A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F3CF1"/>
    <w:multiLevelType w:val="hybridMultilevel"/>
    <w:tmpl w:val="566AACAA"/>
    <w:lvl w:ilvl="0" w:tplc="534E412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325A7"/>
    <w:multiLevelType w:val="hybridMultilevel"/>
    <w:tmpl w:val="63DE965A"/>
    <w:lvl w:ilvl="0" w:tplc="20524D3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0418DF"/>
    <w:multiLevelType w:val="hybridMultilevel"/>
    <w:tmpl w:val="0D5009C4"/>
    <w:lvl w:ilvl="0" w:tplc="ED9AF374">
      <w:start w:val="4"/>
      <w:numFmt w:val="bullet"/>
      <w:pStyle w:val="MTDisplayEquation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666"/>
    <w:rsid w:val="00103496"/>
    <w:rsid w:val="00147532"/>
    <w:rsid w:val="00201D5E"/>
    <w:rsid w:val="00295819"/>
    <w:rsid w:val="002D0AA0"/>
    <w:rsid w:val="004C4BA3"/>
    <w:rsid w:val="00643ACC"/>
    <w:rsid w:val="006B48E0"/>
    <w:rsid w:val="007F2695"/>
    <w:rsid w:val="00841F08"/>
    <w:rsid w:val="009C2A95"/>
    <w:rsid w:val="009F1AEA"/>
    <w:rsid w:val="00A83E86"/>
    <w:rsid w:val="00B27E51"/>
    <w:rsid w:val="00BE65CF"/>
    <w:rsid w:val="00C7121D"/>
    <w:rsid w:val="00CC1973"/>
    <w:rsid w:val="00CE55F3"/>
    <w:rsid w:val="00F0501E"/>
    <w:rsid w:val="00F44666"/>
    <w:rsid w:val="00F7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1711D-F2F3-4A8A-BDF3-16530FFC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666"/>
    <w:pPr>
      <w:spacing w:after="0" w:line="240" w:lineRule="auto"/>
      <w:jc w:val="both"/>
    </w:pPr>
    <w:rPr>
      <w:rFonts w:ascii="Times New Roman" w:eastAsiaTheme="minorEastAsia" w:hAnsi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666"/>
    <w:pPr>
      <w:keepNext/>
      <w:keepLines/>
      <w:numPr>
        <w:numId w:val="2"/>
      </w:numPr>
      <w:spacing w:before="240"/>
      <w:ind w:left="36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666"/>
    <w:pPr>
      <w:keepNext/>
      <w:keepLines/>
      <w:numPr>
        <w:numId w:val="3"/>
      </w:numPr>
      <w:spacing w:before="4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666"/>
    <w:rPr>
      <w:rFonts w:ascii="Times New Roman" w:eastAsiaTheme="majorEastAsia" w:hAnsi="Times New Roman" w:cstheme="majorBidi"/>
      <w:b/>
      <w:sz w:val="2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44666"/>
    <w:rPr>
      <w:rFonts w:ascii="Times New Roman" w:eastAsiaTheme="majorEastAsia" w:hAnsi="Times New Roman" w:cstheme="majorBidi"/>
      <w:sz w:val="26"/>
      <w:szCs w:val="26"/>
      <w:lang w:val="en-US"/>
    </w:rPr>
  </w:style>
  <w:style w:type="table" w:styleId="TableGrid">
    <w:name w:val="Table Grid"/>
    <w:basedOn w:val="TableNormal"/>
    <w:rsid w:val="00F44666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4466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44666"/>
    <w:pPr>
      <w:spacing w:after="120"/>
      <w:ind w:firstLine="720"/>
      <w:jc w:val="center"/>
    </w:pPr>
    <w:rPr>
      <w:rFonts w:eastAsiaTheme="minorHAnsi"/>
      <w:bCs/>
      <w:szCs w:val="18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4666"/>
    <w:rPr>
      <w:rFonts w:ascii="Times New Roman" w:eastAsiaTheme="minorEastAsia" w:hAnsi="Times New Roman"/>
      <w:sz w:val="26"/>
      <w:szCs w:val="24"/>
      <w:lang w:val="en-US"/>
    </w:rPr>
  </w:style>
  <w:style w:type="paragraph" w:customStyle="1" w:styleId="MTDisplayEquation">
    <w:name w:val="MTDisplayEquation"/>
    <w:basedOn w:val="ListParagraph"/>
    <w:link w:val="MTDisplayEquationChar"/>
    <w:rsid w:val="00F44666"/>
    <w:pPr>
      <w:numPr>
        <w:numId w:val="1"/>
      </w:numPr>
      <w:ind w:left="0"/>
    </w:pPr>
  </w:style>
  <w:style w:type="character" w:customStyle="1" w:styleId="MTDisplayEquationChar">
    <w:name w:val="MTDisplayEquation Char"/>
    <w:basedOn w:val="ListParagraphChar"/>
    <w:link w:val="MTDisplayEquation"/>
    <w:rsid w:val="00F44666"/>
    <w:rPr>
      <w:rFonts w:ascii="Times New Roman" w:eastAsiaTheme="minorEastAsia" w:hAnsi="Times New Roman"/>
      <w:sz w:val="2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dc:description/>
  <cp:lastModifiedBy>Nghia Nguyen Hoang</cp:lastModifiedBy>
  <cp:revision>13</cp:revision>
  <dcterms:created xsi:type="dcterms:W3CDTF">2015-09-01T11:03:00Z</dcterms:created>
  <dcterms:modified xsi:type="dcterms:W3CDTF">2015-09-02T09:28:00Z</dcterms:modified>
</cp:coreProperties>
</file>