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2D25" w:rsidRDefault="00BA2D25" w:rsidP="00BA2D25"/>
    <w:p w:rsidR="00BA2D25" w:rsidRPr="00BA2D25" w:rsidRDefault="00BA2D25" w:rsidP="00BA2D25">
      <w:pPr>
        <w:rPr>
          <w:rFonts w:asciiTheme="minorHAnsi" w:hAnsiTheme="minorHAnsi" w:cstheme="minorHAnsi"/>
        </w:rPr>
      </w:pPr>
      <w:r w:rsidRPr="00BA2D25">
        <w:rPr>
          <w:rFonts w:asciiTheme="minorHAnsi" w:hAnsiTheme="minorHAnsi" w:cstheme="minorHAnsi"/>
        </w:rPr>
        <w:t>Nous avons le plaisir de vous annoncer la disponibilité du catalogue BIM 3D de Chubb France.</w:t>
      </w:r>
    </w:p>
    <w:p w:rsidR="00BA2D25" w:rsidRPr="00BA2D25" w:rsidRDefault="00BA2D25" w:rsidP="00BA2D25">
      <w:pPr>
        <w:rPr>
          <w:rFonts w:asciiTheme="minorHAnsi" w:hAnsiTheme="minorHAnsi" w:cstheme="minorHAnsi"/>
        </w:rPr>
      </w:pPr>
    </w:p>
    <w:p w:rsidR="00BA2D25" w:rsidRDefault="00B3301C" w:rsidP="00BA2D25">
      <w:pPr>
        <w:rPr>
          <w:rFonts w:ascii="Calibri" w:hAnsi="Calibri" w:cs="Calibri"/>
          <w:b/>
        </w:rPr>
      </w:pPr>
      <w:r w:rsidRPr="00B3301C">
        <w:rPr>
          <w:rFonts w:ascii="Calibri" w:hAnsi="Calibri" w:cs="Calibri"/>
          <w:b/>
        </w:rPr>
        <w:t>Tout d'abord le BIM, c'est quoi ?</w:t>
      </w:r>
    </w:p>
    <w:p w:rsidR="00B3301C" w:rsidRDefault="00B3301C" w:rsidP="00BA2D25">
      <w:pPr>
        <w:rPr>
          <w:rFonts w:ascii="Calibri" w:hAnsi="Calibri" w:cs="Calibri"/>
          <w:b/>
        </w:rPr>
      </w:pPr>
    </w:p>
    <w:p w:rsidR="00B3301C" w:rsidRDefault="00B3301C" w:rsidP="00B3301C">
      <w:pPr>
        <w:jc w:val="both"/>
      </w:pPr>
      <w:r w:rsidRPr="00B3301C">
        <w:rPr>
          <w:rFonts w:ascii="Calibri" w:hAnsi="Calibri" w:cs="Calibri"/>
        </w:rPr>
        <w:t xml:space="preserve">Le BIM est un acronyme en anglais pour Building Information </w:t>
      </w:r>
      <w:proofErr w:type="spellStart"/>
      <w:r w:rsidRPr="00B3301C">
        <w:rPr>
          <w:rFonts w:ascii="Calibri" w:hAnsi="Calibri" w:cs="Calibri"/>
        </w:rPr>
        <w:t>Modeling</w:t>
      </w:r>
      <w:proofErr w:type="spellEnd"/>
      <w:r w:rsidRPr="00B3301C">
        <w:rPr>
          <w:rFonts w:ascii="Calibri" w:hAnsi="Calibri" w:cs="Calibri"/>
        </w:rPr>
        <w:t xml:space="preserve"> qui se traduit par modélisation des données du bâtiment. Entendez le terme « bâtiment » pour les infrastructures de tout type. Il existe de nombreuses définitions du BIM, ce qu’il faut retenir, c’est que cette technologie révolutionne la manière dont sont conçus, planifiés, créés et gérés les infrastructures, les bâtiments et les réseaux techniques.</w:t>
      </w:r>
    </w:p>
    <w:p w:rsidR="00B3301C" w:rsidRDefault="00B3301C" w:rsidP="00B3301C">
      <w:pPr>
        <w:jc w:val="both"/>
      </w:pPr>
    </w:p>
    <w:p w:rsidR="00B3301C" w:rsidRPr="00B3301C" w:rsidRDefault="00B3301C" w:rsidP="00B3301C">
      <w:pPr>
        <w:jc w:val="both"/>
        <w:rPr>
          <w:rFonts w:ascii="Calibri" w:hAnsi="Calibri" w:cs="Calibri"/>
        </w:rPr>
      </w:pPr>
      <w:r w:rsidRPr="009854FE">
        <w:rPr>
          <w:rFonts w:ascii="Calibri" w:hAnsi="Calibri" w:cs="Calibri"/>
        </w:rPr>
        <w:t>La technologie BIM permet de créer numériquement des modèles virtuels de bâtiment très précis. Ces modèles facilitent la conception et améliorent l’analyse et le contrôle en comparaison aux procédures manuelles. Une fois terminées, ces maquettes numériques en 3D contiennent des informations géométriques précises et les données nécessaires à la construction, la fabrication et à l’approvisionnement.</w:t>
      </w:r>
    </w:p>
    <w:p w:rsidR="00B3301C" w:rsidRDefault="00B3301C" w:rsidP="00B3301C">
      <w:pPr>
        <w:jc w:val="both"/>
        <w:rPr>
          <w:rFonts w:ascii="Calibri" w:hAnsi="Calibri" w:cs="Calibri"/>
        </w:rPr>
      </w:pPr>
    </w:p>
    <w:p w:rsidR="00B3301C" w:rsidRPr="00B3301C" w:rsidRDefault="00B3301C" w:rsidP="00B3301C">
      <w:pPr>
        <w:jc w:val="both"/>
        <w:rPr>
          <w:rFonts w:ascii="Calibri" w:hAnsi="Calibri" w:cs="Calibri"/>
        </w:rPr>
      </w:pPr>
      <w:r w:rsidRPr="009854FE">
        <w:rPr>
          <w:rFonts w:ascii="Calibri" w:hAnsi="Calibri" w:cs="Calibri"/>
        </w:rPr>
        <w:t>On assimile souvent le BIM à une technologie ou à un logiciel, mais en réalité, c’est bien plus que ça. C’est un enchaînement de méthodes de travail ou de processus durant toute la conception, la construction, etc. Autrement dit, le BIM permet de définir qui fait quoi, quand et comment.</w:t>
      </w:r>
    </w:p>
    <w:p w:rsidR="00B3301C" w:rsidRDefault="00B3301C" w:rsidP="00B3301C">
      <w:pPr>
        <w:jc w:val="both"/>
        <w:rPr>
          <w:rFonts w:ascii="Calibri" w:hAnsi="Calibri" w:cs="Calibri"/>
        </w:rPr>
      </w:pPr>
    </w:p>
    <w:p w:rsidR="00B3301C" w:rsidRDefault="00B3301C" w:rsidP="00B3301C">
      <w:pPr>
        <w:rPr>
          <w:rFonts w:ascii="Calibri" w:hAnsi="Calibri" w:cs="Calibri"/>
          <w:b/>
        </w:rPr>
      </w:pPr>
      <w:r>
        <w:rPr>
          <w:rFonts w:ascii="Calibri" w:hAnsi="Calibri" w:cs="Calibri"/>
          <w:b/>
        </w:rPr>
        <w:t>Le catalogue BIM 3D Chubb France</w:t>
      </w:r>
    </w:p>
    <w:p w:rsidR="00B3301C" w:rsidRDefault="00B3301C" w:rsidP="00B3301C">
      <w:pPr>
        <w:jc w:val="both"/>
        <w:rPr>
          <w:rFonts w:ascii="Calibri" w:hAnsi="Calibri" w:cs="Calibri"/>
        </w:rPr>
      </w:pPr>
    </w:p>
    <w:p w:rsidR="00B3301C" w:rsidRPr="00B3301C" w:rsidRDefault="0091245A" w:rsidP="00B3301C">
      <w:pPr>
        <w:jc w:val="both"/>
        <w:rPr>
          <w:rFonts w:ascii="Calibri" w:hAnsi="Calibri" w:cs="Calibri"/>
        </w:rPr>
      </w:pPr>
      <w:r>
        <w:rPr>
          <w:noProof/>
        </w:rPr>
        <w:drawing>
          <wp:anchor distT="0" distB="0" distL="114300" distR="114300" simplePos="0" relativeHeight="251665408" behindDoc="0" locked="0" layoutInCell="1" allowOverlap="1">
            <wp:simplePos x="0" y="0"/>
            <wp:positionH relativeFrom="column">
              <wp:posOffset>3291840</wp:posOffset>
            </wp:positionH>
            <wp:positionV relativeFrom="paragraph">
              <wp:posOffset>495300</wp:posOffset>
            </wp:positionV>
            <wp:extent cx="2828290" cy="1706245"/>
            <wp:effectExtent l="0" t="0" r="0" b="8255"/>
            <wp:wrapSquare wrapText="bothSides"/>
            <wp:docPr id="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28290" cy="1706245"/>
                    </a:xfrm>
                    <a:prstGeom prst="rect">
                      <a:avLst/>
                    </a:prstGeom>
                    <a:noFill/>
                    <a:ln>
                      <a:noFill/>
                    </a:ln>
                  </pic:spPr>
                </pic:pic>
              </a:graphicData>
            </a:graphic>
            <wp14:sizeRelH relativeFrom="page">
              <wp14:pctWidth>0</wp14:pctWidth>
            </wp14:sizeRelH>
            <wp14:sizeRelV relativeFrom="page">
              <wp14:pctHeight>0</wp14:pctHeight>
            </wp14:sizeRelV>
          </wp:anchor>
        </w:drawing>
      </w:r>
      <w:r w:rsidR="00B3301C" w:rsidRPr="00B3301C">
        <w:rPr>
          <w:rFonts w:ascii="Calibri" w:hAnsi="Calibri" w:cs="Calibri"/>
        </w:rPr>
        <w:t>Pour Chubb France, cela se traduit par la mise en ligne d’un catalogue accessible à quiconque sur internet. Le catalogue comprend des articles classés par familles de produit. Chaque article contient un ensemble de données et d’objets permettant de visualiser en ligne :</w:t>
      </w:r>
    </w:p>
    <w:p w:rsidR="00B3301C" w:rsidRPr="00B3301C" w:rsidRDefault="00B3301C" w:rsidP="00B3301C">
      <w:pPr>
        <w:numPr>
          <w:ilvl w:val="0"/>
          <w:numId w:val="17"/>
        </w:numPr>
        <w:jc w:val="both"/>
        <w:rPr>
          <w:rFonts w:ascii="Calibri" w:hAnsi="Calibri" w:cs="Calibri"/>
        </w:rPr>
      </w:pPr>
      <w:r w:rsidRPr="00B3301C">
        <w:rPr>
          <w:rFonts w:ascii="Calibri" w:hAnsi="Calibri" w:cs="Calibri"/>
        </w:rPr>
        <w:t>la photo du produit,</w:t>
      </w:r>
    </w:p>
    <w:p w:rsidR="00B3301C" w:rsidRPr="00B3301C" w:rsidRDefault="00B3301C" w:rsidP="00B3301C">
      <w:pPr>
        <w:numPr>
          <w:ilvl w:val="0"/>
          <w:numId w:val="17"/>
        </w:numPr>
        <w:jc w:val="both"/>
        <w:rPr>
          <w:rFonts w:ascii="Calibri" w:hAnsi="Calibri" w:cs="Calibri"/>
        </w:rPr>
      </w:pPr>
      <w:r w:rsidRPr="00B3301C">
        <w:rPr>
          <w:rFonts w:ascii="Calibri" w:hAnsi="Calibri" w:cs="Calibri"/>
        </w:rPr>
        <w:t xml:space="preserve">ses caractéristiques, </w:t>
      </w:r>
    </w:p>
    <w:p w:rsidR="00B3301C" w:rsidRPr="00B3301C" w:rsidRDefault="00BD44E3" w:rsidP="00B3301C">
      <w:pPr>
        <w:numPr>
          <w:ilvl w:val="0"/>
          <w:numId w:val="17"/>
        </w:numPr>
        <w:jc w:val="both"/>
        <w:rPr>
          <w:rFonts w:ascii="Calibri" w:hAnsi="Calibri" w:cs="Calibri"/>
        </w:rPr>
      </w:pPr>
      <w:r>
        <w:rPr>
          <w:noProof/>
        </w:rPr>
        <w:drawing>
          <wp:anchor distT="0" distB="0" distL="114300" distR="114300" simplePos="0" relativeHeight="251666432" behindDoc="0" locked="0" layoutInCell="1" allowOverlap="1">
            <wp:simplePos x="0" y="0"/>
            <wp:positionH relativeFrom="column">
              <wp:posOffset>2940050</wp:posOffset>
            </wp:positionH>
            <wp:positionV relativeFrom="paragraph">
              <wp:posOffset>763270</wp:posOffset>
            </wp:positionV>
            <wp:extent cx="2007235" cy="1472565"/>
            <wp:effectExtent l="0" t="0" r="0" b="0"/>
            <wp:wrapSquare wrapText="bothSides"/>
            <wp:docPr id="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07235" cy="14725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simplePos x="0" y="0"/>
            <wp:positionH relativeFrom="column">
              <wp:posOffset>1784985</wp:posOffset>
            </wp:positionH>
            <wp:positionV relativeFrom="paragraph">
              <wp:posOffset>180340</wp:posOffset>
            </wp:positionV>
            <wp:extent cx="1075055" cy="995680"/>
            <wp:effectExtent l="0" t="0" r="0" b="0"/>
            <wp:wrapSquare wrapText="bothSides"/>
            <wp:docPr id="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75055" cy="995680"/>
                    </a:xfrm>
                    <a:prstGeom prst="rect">
                      <a:avLst/>
                    </a:prstGeom>
                    <a:noFill/>
                    <a:ln>
                      <a:noFill/>
                    </a:ln>
                  </pic:spPr>
                </pic:pic>
              </a:graphicData>
            </a:graphic>
            <wp14:sizeRelH relativeFrom="page">
              <wp14:pctWidth>0</wp14:pctWidth>
            </wp14:sizeRelH>
            <wp14:sizeRelV relativeFrom="page">
              <wp14:pctHeight>0</wp14:pctHeight>
            </wp14:sizeRelV>
          </wp:anchor>
        </w:drawing>
      </w:r>
      <w:r w:rsidR="0091245A">
        <w:rPr>
          <w:noProof/>
        </w:rPr>
        <w:drawing>
          <wp:anchor distT="0" distB="0" distL="114300" distR="114300" simplePos="0" relativeHeight="251667456" behindDoc="0" locked="0" layoutInCell="1" allowOverlap="1">
            <wp:simplePos x="0" y="0"/>
            <wp:positionH relativeFrom="column">
              <wp:posOffset>4725670</wp:posOffset>
            </wp:positionH>
            <wp:positionV relativeFrom="paragraph">
              <wp:posOffset>594360</wp:posOffset>
            </wp:positionV>
            <wp:extent cx="1375410" cy="1426210"/>
            <wp:effectExtent l="0" t="0" r="0" b="2540"/>
            <wp:wrapSquare wrapText="bothSides"/>
            <wp:docPr id="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5410" cy="1426210"/>
                    </a:xfrm>
                    <a:prstGeom prst="rect">
                      <a:avLst/>
                    </a:prstGeom>
                    <a:noFill/>
                    <a:ln>
                      <a:noFill/>
                    </a:ln>
                  </pic:spPr>
                </pic:pic>
              </a:graphicData>
            </a:graphic>
            <wp14:sizeRelH relativeFrom="page">
              <wp14:pctWidth>0</wp14:pctWidth>
            </wp14:sizeRelH>
            <wp14:sizeRelV relativeFrom="page">
              <wp14:pctHeight>0</wp14:pctHeight>
            </wp14:sizeRelV>
          </wp:anchor>
        </w:drawing>
      </w:r>
      <w:r w:rsidR="00B3301C" w:rsidRPr="00B3301C">
        <w:rPr>
          <w:rFonts w:ascii="Calibri" w:hAnsi="Calibri" w:cs="Calibri"/>
        </w:rPr>
        <w:t>le produit en 2D et 3D.</w:t>
      </w:r>
    </w:p>
    <w:p w:rsidR="00B3301C" w:rsidRDefault="00BD44E3" w:rsidP="00BA2D25">
      <w:pPr>
        <w:rPr>
          <w:rFonts w:ascii="Calibri" w:hAnsi="Calibri" w:cs="Calibri"/>
          <w:b/>
        </w:rPr>
      </w:pPr>
      <w:r>
        <w:rPr>
          <w:noProof/>
        </w:rPr>
        <w:drawing>
          <wp:anchor distT="0" distB="0" distL="114300" distR="114300" simplePos="0" relativeHeight="251663360" behindDoc="0" locked="0" layoutInCell="1" allowOverlap="1">
            <wp:simplePos x="0" y="0"/>
            <wp:positionH relativeFrom="column">
              <wp:posOffset>270510</wp:posOffset>
            </wp:positionH>
            <wp:positionV relativeFrom="paragraph">
              <wp:posOffset>104775</wp:posOffset>
            </wp:positionV>
            <wp:extent cx="1155700" cy="665480"/>
            <wp:effectExtent l="0" t="0" r="6350" b="1270"/>
            <wp:wrapSquare wrapText="bothSides"/>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55700" cy="6654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F2ABC" w:rsidRDefault="001F2ABC" w:rsidP="001F2ABC">
      <w:pPr>
        <w:jc w:val="both"/>
        <w:rPr>
          <w:rFonts w:ascii="Calibri" w:hAnsi="Calibri" w:cs="Calibri"/>
        </w:rPr>
      </w:pPr>
    </w:p>
    <w:p w:rsidR="00B3301C" w:rsidRDefault="00290843" w:rsidP="001F2ABC">
      <w:pPr>
        <w:ind w:right="5385"/>
        <w:jc w:val="both"/>
      </w:pPr>
      <w:r>
        <w:rPr>
          <w:noProof/>
        </w:rPr>
        <w:drawing>
          <wp:anchor distT="0" distB="0" distL="114300" distR="114300" simplePos="0" relativeHeight="251671552" behindDoc="0" locked="0" layoutInCell="1" allowOverlap="1">
            <wp:simplePos x="0" y="0"/>
            <wp:positionH relativeFrom="column">
              <wp:posOffset>3810</wp:posOffset>
            </wp:positionH>
            <wp:positionV relativeFrom="paragraph">
              <wp:posOffset>40005</wp:posOffset>
            </wp:positionV>
            <wp:extent cx="228600" cy="228600"/>
            <wp:effectExtent l="0" t="0" r="0" b="0"/>
            <wp:wrapSquare wrapText="bothSides"/>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a:stretch/>
                  </pic:blipFill>
                  <pic:spPr bwMode="auto">
                    <a:xfrm>
                      <a:off x="0" y="0"/>
                      <a:ext cx="228600" cy="228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F2ABC">
        <w:rPr>
          <w:rFonts w:ascii="Calibri" w:hAnsi="Calibri" w:cs="Calibri"/>
        </w:rPr>
        <w:t>Le catalogue BIM Chubb France contient les données relatives à la détection et la mise en sécurité incendie. Il sera prochainement enrichi avec les alarmes T4, BAAS, SDAD, TRE, DM extinction, UTEX, etc.</w:t>
      </w:r>
    </w:p>
    <w:p w:rsidR="00B3301C" w:rsidRDefault="00B3301C" w:rsidP="00BA2D25"/>
    <w:p w:rsidR="00736A30" w:rsidRDefault="00736A30" w:rsidP="002A622A">
      <w:pPr>
        <w:rPr>
          <w:rFonts w:ascii="Calibri" w:hAnsi="Calibri" w:cs="Calibri"/>
          <w:b/>
        </w:rPr>
      </w:pPr>
    </w:p>
    <w:p w:rsidR="002A622A" w:rsidRDefault="002A622A" w:rsidP="002A622A">
      <w:pPr>
        <w:rPr>
          <w:rFonts w:ascii="Calibri" w:hAnsi="Calibri" w:cs="Calibri"/>
          <w:b/>
        </w:rPr>
      </w:pPr>
      <w:r>
        <w:rPr>
          <w:rFonts w:ascii="Calibri" w:hAnsi="Calibri" w:cs="Calibri"/>
          <w:b/>
        </w:rPr>
        <w:t>Pourquoi ?</w:t>
      </w:r>
    </w:p>
    <w:p w:rsidR="001F2ABC" w:rsidRDefault="002A622A" w:rsidP="002A622A">
      <w:pPr>
        <w:jc w:val="both"/>
        <w:rPr>
          <w:rFonts w:ascii="Calibri" w:hAnsi="Calibri" w:cs="Calibri"/>
        </w:rPr>
      </w:pPr>
      <w:r w:rsidRPr="009854FE">
        <w:rPr>
          <w:rFonts w:ascii="Calibri" w:hAnsi="Calibri" w:cs="Calibri"/>
        </w:rPr>
        <w:t>Le numérique et la digitalisation transforment progressivement le secteur du bâtiment et de la construction.</w:t>
      </w:r>
      <w:r>
        <w:rPr>
          <w:rFonts w:ascii="Calibri" w:hAnsi="Calibri" w:cs="Calibri"/>
        </w:rPr>
        <w:t xml:space="preserve"> L’intégration du BIM devient de plus en plus incontournable pour les projets de grandes ampleurs</w:t>
      </w:r>
      <w:r w:rsidR="001F2ABC">
        <w:rPr>
          <w:rFonts w:ascii="Calibri" w:hAnsi="Calibri" w:cs="Calibri"/>
        </w:rPr>
        <w:t>.</w:t>
      </w:r>
    </w:p>
    <w:p w:rsidR="002A622A" w:rsidRDefault="001F2ABC" w:rsidP="002A622A">
      <w:pPr>
        <w:jc w:val="both"/>
        <w:rPr>
          <w:rFonts w:ascii="Calibri" w:hAnsi="Calibri" w:cs="Calibri"/>
        </w:rPr>
      </w:pPr>
      <w:r>
        <w:rPr>
          <w:rFonts w:ascii="Calibri" w:hAnsi="Calibri" w:cs="Calibri"/>
        </w:rPr>
        <w:t>C</w:t>
      </w:r>
      <w:r w:rsidR="002A622A">
        <w:rPr>
          <w:rFonts w:ascii="Calibri" w:hAnsi="Calibri" w:cs="Calibri"/>
        </w:rPr>
        <w:t xml:space="preserve">’est pourquoi, la mise à disposition du catalogue BIM 3D de Chubb France permettra aux architectes, maîtres d’ouvrages et ingénieures d’intégrer nos solutions </w:t>
      </w:r>
      <w:proofErr w:type="gramStart"/>
      <w:r w:rsidR="002A622A">
        <w:rPr>
          <w:rFonts w:ascii="Calibri" w:hAnsi="Calibri" w:cs="Calibri"/>
        </w:rPr>
        <w:t>incendie</w:t>
      </w:r>
      <w:proofErr w:type="gramEnd"/>
      <w:r w:rsidR="002A622A">
        <w:rPr>
          <w:rFonts w:ascii="Calibri" w:hAnsi="Calibri" w:cs="Calibri"/>
        </w:rPr>
        <w:t xml:space="preserve"> dans les projets</w:t>
      </w:r>
      <w:r>
        <w:rPr>
          <w:rFonts w:ascii="Calibri" w:hAnsi="Calibri" w:cs="Calibri"/>
        </w:rPr>
        <w:t xml:space="preserve"> de nos clients</w:t>
      </w:r>
      <w:r w:rsidR="002A622A">
        <w:rPr>
          <w:rFonts w:ascii="Calibri" w:hAnsi="Calibri" w:cs="Calibri"/>
        </w:rPr>
        <w:t>.</w:t>
      </w:r>
    </w:p>
    <w:p w:rsidR="002A622A" w:rsidRDefault="002F1CE8" w:rsidP="002A622A">
      <w:pPr>
        <w:jc w:val="both"/>
        <w:rPr>
          <w:rFonts w:ascii="Calibri" w:hAnsi="Calibri" w:cs="Calibri"/>
        </w:rPr>
      </w:pPr>
      <w:r w:rsidRPr="002F1CE8">
        <w:rPr>
          <w:rFonts w:ascii="Calibri" w:hAnsi="Calibri" w:cs="Calibri"/>
        </w:rPr>
        <w:t xml:space="preserve">Même si la réglementation ne l'impose pas encore, le BIM est de plus en plus demandé par nos clients, il faut s'y préparer. </w:t>
      </w:r>
      <w:r w:rsidR="002A622A" w:rsidRPr="002F1CE8">
        <w:rPr>
          <w:rFonts w:ascii="Calibri" w:hAnsi="Calibri" w:cs="Calibri"/>
        </w:rPr>
        <w:t>P</w:t>
      </w:r>
      <w:r w:rsidR="002A622A">
        <w:rPr>
          <w:rFonts w:ascii="Calibri" w:hAnsi="Calibri" w:cs="Calibri"/>
        </w:rPr>
        <w:t xml:space="preserve">ar ailleurs, le BIM deviendra un </w:t>
      </w:r>
      <w:proofErr w:type="spellStart"/>
      <w:r w:rsidR="002A622A">
        <w:rPr>
          <w:rFonts w:ascii="Calibri" w:hAnsi="Calibri" w:cs="Calibri"/>
        </w:rPr>
        <w:t>pré-requis</w:t>
      </w:r>
      <w:proofErr w:type="spellEnd"/>
      <w:r w:rsidR="002A622A">
        <w:rPr>
          <w:rFonts w:ascii="Calibri" w:hAnsi="Calibri" w:cs="Calibri"/>
        </w:rPr>
        <w:t xml:space="preserve"> pour les marchés publics.</w:t>
      </w:r>
    </w:p>
    <w:p w:rsidR="002A622A" w:rsidRDefault="002A622A" w:rsidP="002A622A">
      <w:pPr>
        <w:rPr>
          <w:rFonts w:ascii="Calibri" w:hAnsi="Calibri" w:cs="Calibri"/>
          <w:b/>
        </w:rPr>
      </w:pPr>
    </w:p>
    <w:p w:rsidR="002A622A" w:rsidRDefault="002A622A" w:rsidP="002A622A">
      <w:pPr>
        <w:rPr>
          <w:rFonts w:ascii="Calibri" w:hAnsi="Calibri" w:cs="Calibri"/>
          <w:b/>
        </w:rPr>
      </w:pPr>
      <w:r>
        <w:rPr>
          <w:rFonts w:ascii="Calibri" w:hAnsi="Calibri" w:cs="Calibri"/>
          <w:b/>
        </w:rPr>
        <w:t>Pour qui ?</w:t>
      </w:r>
    </w:p>
    <w:p w:rsidR="00B3301C" w:rsidRDefault="002A622A" w:rsidP="002F1CE8">
      <w:pPr>
        <w:jc w:val="both"/>
        <w:rPr>
          <w:rFonts w:ascii="Calibri" w:hAnsi="Calibri" w:cs="Calibri"/>
        </w:rPr>
      </w:pPr>
      <w:r w:rsidRPr="002A622A">
        <w:rPr>
          <w:rFonts w:ascii="Calibri" w:hAnsi="Calibri" w:cs="Calibri"/>
        </w:rPr>
        <w:t xml:space="preserve">Le BIM s’adresse </w:t>
      </w:r>
      <w:r>
        <w:rPr>
          <w:rFonts w:ascii="Calibri" w:hAnsi="Calibri" w:cs="Calibri"/>
        </w:rPr>
        <w:t xml:space="preserve">en particulier </w:t>
      </w:r>
      <w:r w:rsidRPr="002A622A">
        <w:rPr>
          <w:rFonts w:ascii="Calibri" w:hAnsi="Calibri" w:cs="Calibri"/>
        </w:rPr>
        <w:t xml:space="preserve">aux </w:t>
      </w:r>
      <w:r>
        <w:rPr>
          <w:rFonts w:ascii="Calibri" w:hAnsi="Calibri" w:cs="Calibri"/>
        </w:rPr>
        <w:t>architectes, maîtres d’ouvrages</w:t>
      </w:r>
      <w:r w:rsidR="005622BA">
        <w:rPr>
          <w:rFonts w:ascii="Calibri" w:hAnsi="Calibri" w:cs="Calibri"/>
        </w:rPr>
        <w:t xml:space="preserve">, BE </w:t>
      </w:r>
      <w:r>
        <w:rPr>
          <w:rFonts w:ascii="Calibri" w:hAnsi="Calibri" w:cs="Calibri"/>
        </w:rPr>
        <w:t xml:space="preserve">et ingénieurs. Leurs besoins est d’accéder aux données et objets CAO </w:t>
      </w:r>
      <w:r w:rsidR="00290843">
        <w:rPr>
          <w:rFonts w:ascii="Calibri" w:hAnsi="Calibri" w:cs="Calibri"/>
        </w:rPr>
        <w:t>du catalogue BIM</w:t>
      </w:r>
      <w:r>
        <w:rPr>
          <w:rFonts w:ascii="Calibri" w:hAnsi="Calibri" w:cs="Calibri"/>
        </w:rPr>
        <w:t xml:space="preserve"> pour leurs permettent d</w:t>
      </w:r>
      <w:r w:rsidR="00290843">
        <w:rPr>
          <w:rFonts w:ascii="Calibri" w:hAnsi="Calibri" w:cs="Calibri"/>
        </w:rPr>
        <w:t xml:space="preserve">’élaborer </w:t>
      </w:r>
      <w:r>
        <w:rPr>
          <w:rFonts w:ascii="Calibri" w:hAnsi="Calibri" w:cs="Calibri"/>
        </w:rPr>
        <w:t>les projets</w:t>
      </w:r>
      <w:r w:rsidR="00290843">
        <w:rPr>
          <w:rFonts w:ascii="Calibri" w:hAnsi="Calibri" w:cs="Calibri"/>
        </w:rPr>
        <w:t xml:space="preserve"> de nos clients</w:t>
      </w:r>
      <w:r>
        <w:rPr>
          <w:rFonts w:ascii="Calibri" w:hAnsi="Calibri" w:cs="Calibri"/>
        </w:rPr>
        <w:t>.</w:t>
      </w:r>
    </w:p>
    <w:p w:rsidR="002F1CE8" w:rsidRDefault="002F1CE8" w:rsidP="00BA2D25">
      <w:pPr>
        <w:rPr>
          <w:rFonts w:ascii="Calibri" w:hAnsi="Calibri" w:cs="Calibri"/>
        </w:rPr>
      </w:pPr>
    </w:p>
    <w:p w:rsidR="002F1CE8" w:rsidRPr="002F1CE8" w:rsidRDefault="002F1CE8" w:rsidP="00BA2D25">
      <w:pPr>
        <w:rPr>
          <w:rFonts w:ascii="Calibri" w:hAnsi="Calibri" w:cs="Calibri"/>
          <w:b/>
        </w:rPr>
      </w:pPr>
      <w:r w:rsidRPr="002F1CE8">
        <w:rPr>
          <w:rFonts w:ascii="Calibri" w:hAnsi="Calibri" w:cs="Calibri"/>
          <w:b/>
        </w:rPr>
        <w:t>Comment ?</w:t>
      </w:r>
    </w:p>
    <w:p w:rsidR="002F1CE8" w:rsidRPr="002F1CE8" w:rsidRDefault="002F1CE8" w:rsidP="002F1CE8">
      <w:pPr>
        <w:jc w:val="both"/>
        <w:rPr>
          <w:rFonts w:ascii="Calibri" w:hAnsi="Calibri" w:cs="Calibri"/>
        </w:rPr>
      </w:pPr>
      <w:r w:rsidRPr="002F1CE8">
        <w:rPr>
          <w:rFonts w:ascii="Calibri" w:hAnsi="Calibri" w:cs="Calibri"/>
        </w:rPr>
        <w:t xml:space="preserve">Le catalogue BIM est accessible depuis notre site </w:t>
      </w:r>
      <w:r w:rsidRPr="002F1CE8">
        <w:rPr>
          <w:rFonts w:asciiTheme="minorHAnsi" w:hAnsiTheme="minorHAnsi" w:cstheme="minorHAnsi"/>
        </w:rPr>
        <w:t xml:space="preserve">web </w:t>
      </w:r>
      <w:hyperlink r:id="rId14" w:history="1">
        <w:r w:rsidRPr="002F1CE8">
          <w:rPr>
            <w:rStyle w:val="Lienhypertexte"/>
            <w:rFonts w:asciiTheme="minorHAnsi" w:hAnsiTheme="minorHAnsi" w:cstheme="minorHAnsi"/>
          </w:rPr>
          <w:t>https://www.chubbfiresecurity.com/fr/fr/</w:t>
        </w:r>
      </w:hyperlink>
      <w:r w:rsidRPr="002F1CE8">
        <w:rPr>
          <w:rFonts w:asciiTheme="minorHAnsi" w:hAnsiTheme="minorHAnsi" w:cstheme="minorHAnsi"/>
        </w:rPr>
        <w:t xml:space="preserve"> en</w:t>
      </w:r>
      <w:r w:rsidRPr="002F1CE8">
        <w:rPr>
          <w:rFonts w:ascii="Calibri" w:hAnsi="Calibri" w:cs="Calibri"/>
        </w:rPr>
        <w:t xml:space="preserve"> cliquant dans le menu haut de la page d’accueil. Il est également accessible depuis l’Intranet en page Vente et Marketin</w:t>
      </w:r>
      <w:r>
        <w:rPr>
          <w:rFonts w:ascii="Calibri" w:hAnsi="Calibri" w:cs="Calibri"/>
        </w:rPr>
        <w:t>g</w:t>
      </w:r>
      <w:r w:rsidRPr="002F1CE8">
        <w:rPr>
          <w:rFonts w:ascii="Calibri" w:hAnsi="Calibri" w:cs="Calibri"/>
        </w:rPr>
        <w:t>, rubrique Marketing, puis « Catalogues »</w:t>
      </w:r>
      <w:r w:rsidR="0041155E">
        <w:rPr>
          <w:rFonts w:ascii="Calibri" w:hAnsi="Calibri" w:cs="Calibri"/>
        </w:rPr>
        <w:t>.</w:t>
      </w:r>
    </w:p>
    <w:p w:rsidR="00736A30" w:rsidRDefault="00736A30" w:rsidP="00BA2D25">
      <w:pPr>
        <w:rPr>
          <w:rFonts w:ascii="Calibri" w:hAnsi="Calibri" w:cs="Calibri"/>
        </w:rPr>
      </w:pPr>
    </w:p>
    <w:p w:rsidR="002F1CE8" w:rsidRDefault="005C017C" w:rsidP="00BA2D25">
      <w:pPr>
        <w:rPr>
          <w:rFonts w:ascii="Calibri" w:hAnsi="Calibri" w:cs="Calibri"/>
        </w:rPr>
      </w:pPr>
      <w:r>
        <w:rPr>
          <w:noProof/>
        </w:rPr>
        <w:drawing>
          <wp:anchor distT="0" distB="0" distL="114300" distR="114300" simplePos="0" relativeHeight="251675648" behindDoc="0" locked="0" layoutInCell="1" allowOverlap="1" wp14:anchorId="61567C99" wp14:editId="4DF6EACC">
            <wp:simplePos x="0" y="0"/>
            <wp:positionH relativeFrom="column">
              <wp:posOffset>0</wp:posOffset>
            </wp:positionH>
            <wp:positionV relativeFrom="paragraph">
              <wp:posOffset>27940</wp:posOffset>
            </wp:positionV>
            <wp:extent cx="228600" cy="228600"/>
            <wp:effectExtent l="0" t="0" r="0"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a:stretch/>
                  </pic:blipFill>
                  <pic:spPr bwMode="auto">
                    <a:xfrm>
                      <a:off x="0" y="0"/>
                      <a:ext cx="228600" cy="228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F1CE8">
        <w:rPr>
          <w:rFonts w:ascii="Calibri" w:hAnsi="Calibri" w:cs="Calibri"/>
        </w:rPr>
        <w:t>Pour télécharger les documents ou utiliser certaines fonctions du catalogue BIM, il est nécessaire de créer un compte.</w:t>
      </w:r>
    </w:p>
    <w:p w:rsidR="002F1CE8" w:rsidRDefault="002F1CE8" w:rsidP="00BA2D25">
      <w:pPr>
        <w:rPr>
          <w:rFonts w:ascii="Calibri" w:hAnsi="Calibri" w:cs="Calibri"/>
        </w:rPr>
      </w:pPr>
    </w:p>
    <w:p w:rsidR="002A622A" w:rsidRDefault="002A622A" w:rsidP="00BA2D25">
      <w:pPr>
        <w:rPr>
          <w:rFonts w:ascii="Calibri" w:hAnsi="Calibri" w:cs="Calibri"/>
        </w:rPr>
      </w:pPr>
      <w:r>
        <w:rPr>
          <w:rFonts w:ascii="Calibri" w:hAnsi="Calibri" w:cs="Calibri"/>
        </w:rPr>
        <w:t>Les fichiers CAO sont téléchargeables dans différents formats :</w:t>
      </w:r>
    </w:p>
    <w:p w:rsidR="002A622A" w:rsidRDefault="0091245A" w:rsidP="00BA2D25">
      <w:pPr>
        <w:rPr>
          <w:rFonts w:ascii="Calibri" w:hAnsi="Calibri" w:cs="Calibri"/>
        </w:rPr>
      </w:pPr>
      <w:r w:rsidRPr="00BB1D8F">
        <w:rPr>
          <w:noProof/>
        </w:rPr>
        <w:drawing>
          <wp:inline distT="0" distB="0" distL="0" distR="0">
            <wp:extent cx="3324225" cy="361950"/>
            <wp:effectExtent l="0" t="0" r="9525" b="0"/>
            <wp:docPr id="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24225" cy="361950"/>
                    </a:xfrm>
                    <a:prstGeom prst="rect">
                      <a:avLst/>
                    </a:prstGeom>
                    <a:noFill/>
                    <a:ln>
                      <a:noFill/>
                    </a:ln>
                  </pic:spPr>
                </pic:pic>
              </a:graphicData>
            </a:graphic>
          </wp:inline>
        </w:drawing>
      </w:r>
    </w:p>
    <w:p w:rsidR="002A622A" w:rsidRDefault="0091245A" w:rsidP="00BA2D25">
      <w:pPr>
        <w:rPr>
          <w:rFonts w:ascii="Calibri" w:hAnsi="Calibri" w:cs="Calibri"/>
        </w:rPr>
      </w:pPr>
      <w:r w:rsidRPr="00BB1D8F">
        <w:rPr>
          <w:noProof/>
        </w:rPr>
        <w:drawing>
          <wp:inline distT="0" distB="0" distL="0" distR="0">
            <wp:extent cx="6115050" cy="2266950"/>
            <wp:effectExtent l="0" t="0" r="0" b="0"/>
            <wp:docPr id="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5050" cy="2266950"/>
                    </a:xfrm>
                    <a:prstGeom prst="rect">
                      <a:avLst/>
                    </a:prstGeom>
                    <a:noFill/>
                    <a:ln>
                      <a:noFill/>
                    </a:ln>
                  </pic:spPr>
                </pic:pic>
              </a:graphicData>
            </a:graphic>
          </wp:inline>
        </w:drawing>
      </w:r>
    </w:p>
    <w:p w:rsidR="002A622A" w:rsidRDefault="002A622A" w:rsidP="00BA2D25">
      <w:pPr>
        <w:rPr>
          <w:rFonts w:ascii="Calibri" w:hAnsi="Calibri" w:cs="Calibri"/>
        </w:rPr>
      </w:pPr>
    </w:p>
    <w:p w:rsidR="005622BA" w:rsidRDefault="00A04F8A" w:rsidP="000A299C">
      <w:pPr>
        <w:jc w:val="both"/>
        <w:rPr>
          <w:rFonts w:ascii="Calibri" w:hAnsi="Calibri" w:cs="Calibri"/>
        </w:rPr>
      </w:pPr>
      <w:r>
        <w:rPr>
          <w:rFonts w:ascii="Calibri" w:hAnsi="Calibri" w:cs="Calibri"/>
        </w:rPr>
        <w:t>Les modèles CAO/3D peuvent être généré</w:t>
      </w:r>
      <w:r w:rsidR="000A299C">
        <w:rPr>
          <w:rFonts w:ascii="Calibri" w:hAnsi="Calibri" w:cs="Calibri"/>
        </w:rPr>
        <w:t>s</w:t>
      </w:r>
      <w:r>
        <w:rPr>
          <w:rFonts w:ascii="Calibri" w:hAnsi="Calibri" w:cs="Calibri"/>
        </w:rPr>
        <w:t xml:space="preserve"> en 3 niveaux de </w:t>
      </w:r>
      <w:r w:rsidR="00800ADE">
        <w:rPr>
          <w:rFonts w:ascii="Calibri" w:hAnsi="Calibri" w:cs="Calibri"/>
        </w:rPr>
        <w:t>détails appelés</w:t>
      </w:r>
      <w:r>
        <w:rPr>
          <w:rFonts w:ascii="Calibri" w:hAnsi="Calibri" w:cs="Calibri"/>
        </w:rPr>
        <w:t xml:space="preserve"> LOD (</w:t>
      </w:r>
      <w:proofErr w:type="spellStart"/>
      <w:r w:rsidR="005622BA">
        <w:rPr>
          <w:rFonts w:ascii="Calibri" w:hAnsi="Calibri" w:cs="Calibri"/>
        </w:rPr>
        <w:t>Level</w:t>
      </w:r>
      <w:proofErr w:type="spellEnd"/>
      <w:r w:rsidR="005622BA">
        <w:rPr>
          <w:rFonts w:ascii="Calibri" w:hAnsi="Calibri" w:cs="Calibri"/>
        </w:rPr>
        <w:t xml:space="preserve"> Of </w:t>
      </w:r>
      <w:proofErr w:type="spellStart"/>
      <w:r w:rsidR="005622BA">
        <w:rPr>
          <w:rFonts w:ascii="Calibri" w:hAnsi="Calibri" w:cs="Calibri"/>
        </w:rPr>
        <w:t>Detail</w:t>
      </w:r>
      <w:proofErr w:type="spellEnd"/>
      <w:r w:rsidR="005622BA">
        <w:rPr>
          <w:rFonts w:ascii="Calibri" w:hAnsi="Calibri" w:cs="Calibri"/>
        </w:rPr>
        <w:t>)</w:t>
      </w:r>
      <w:r>
        <w:rPr>
          <w:rFonts w:ascii="Calibri" w:hAnsi="Calibri" w:cs="Calibri"/>
        </w:rPr>
        <w:t xml:space="preserve">. Le niveau de détail </w:t>
      </w:r>
      <w:r w:rsidR="00F219C9">
        <w:rPr>
          <w:rFonts w:ascii="Calibri" w:hAnsi="Calibri" w:cs="Calibri"/>
        </w:rPr>
        <w:t>à sélectionner</w:t>
      </w:r>
      <w:r w:rsidR="000A299C">
        <w:rPr>
          <w:rFonts w:ascii="Calibri" w:hAnsi="Calibri" w:cs="Calibri"/>
        </w:rPr>
        <w:t xml:space="preserve"> est fonction des besoins d</w:t>
      </w:r>
      <w:r>
        <w:rPr>
          <w:rFonts w:ascii="Calibri" w:hAnsi="Calibri" w:cs="Calibri"/>
        </w:rPr>
        <w:t>u projet</w:t>
      </w:r>
      <w:r w:rsidR="000A299C">
        <w:rPr>
          <w:rFonts w:ascii="Calibri" w:hAnsi="Calibri" w:cs="Calibri"/>
        </w:rPr>
        <w:t xml:space="preserve">. </w:t>
      </w:r>
      <w:r>
        <w:rPr>
          <w:rFonts w:ascii="Calibri" w:hAnsi="Calibri" w:cs="Calibri"/>
        </w:rPr>
        <w:t>Un LOD 200 permettra d’intégrer la notion d’</w:t>
      </w:r>
      <w:r w:rsidR="000A299C">
        <w:rPr>
          <w:rFonts w:ascii="Calibri" w:hAnsi="Calibri" w:cs="Calibri"/>
        </w:rPr>
        <w:t xml:space="preserve">encombrement. </w:t>
      </w:r>
      <w:r>
        <w:rPr>
          <w:rFonts w:ascii="Calibri" w:hAnsi="Calibri" w:cs="Calibri"/>
        </w:rPr>
        <w:t>Un LOD plus élevé comme le LOD 350 permettra d’avoir un niveau de détail réaliste</w:t>
      </w:r>
      <w:r w:rsidR="000A299C">
        <w:rPr>
          <w:rFonts w:ascii="Calibri" w:hAnsi="Calibri" w:cs="Calibri"/>
        </w:rPr>
        <w:t xml:space="preserve"> mais plus lourd à traiter informatiquement</w:t>
      </w:r>
      <w:r>
        <w:rPr>
          <w:rFonts w:ascii="Calibri" w:hAnsi="Calibri" w:cs="Calibri"/>
        </w:rPr>
        <w:t>.</w:t>
      </w:r>
    </w:p>
    <w:p w:rsidR="000A299C" w:rsidRPr="00A850C6" w:rsidRDefault="000A299C" w:rsidP="000A299C">
      <w:pPr>
        <w:jc w:val="both"/>
        <w:rPr>
          <w:rFonts w:ascii="Calibri" w:hAnsi="Calibri" w:cs="Calibri"/>
          <w:sz w:val="14"/>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5"/>
        <w:gridCol w:w="2627"/>
        <w:gridCol w:w="2628"/>
        <w:gridCol w:w="2628"/>
      </w:tblGrid>
      <w:tr w:rsidR="00875800" w:rsidTr="00875800">
        <w:tc>
          <w:tcPr>
            <w:tcW w:w="1745" w:type="dxa"/>
            <w:tcBorders>
              <w:top w:val="single" w:sz="4" w:space="0" w:color="A6A6A6"/>
              <w:left w:val="single" w:sz="4" w:space="0" w:color="A6A6A6" w:themeColor="background1" w:themeShade="A6"/>
              <w:right w:val="single" w:sz="4" w:space="0" w:color="FFFFFF" w:themeColor="background1"/>
            </w:tcBorders>
            <w:shd w:val="clear" w:color="auto" w:fill="808080" w:themeFill="background1" w:themeFillShade="80"/>
          </w:tcPr>
          <w:p w:rsidR="005622BA" w:rsidRPr="000A299C" w:rsidRDefault="005622BA" w:rsidP="005622BA">
            <w:pPr>
              <w:rPr>
                <w:rFonts w:ascii="Calibri" w:hAnsi="Calibri" w:cs="Calibri"/>
                <w:color w:val="FFFFFF" w:themeColor="background1"/>
              </w:rPr>
            </w:pPr>
            <w:r>
              <w:rPr>
                <w:rFonts w:ascii="Calibri" w:hAnsi="Calibri" w:cs="Calibri"/>
              </w:rPr>
              <w:t xml:space="preserve"> </w:t>
            </w:r>
            <w:r w:rsidR="00A04F8A" w:rsidRPr="000A299C">
              <w:rPr>
                <w:rFonts w:ascii="Calibri" w:hAnsi="Calibri" w:cs="Calibri"/>
                <w:color w:val="FFFFFF" w:themeColor="background1"/>
              </w:rPr>
              <w:t>Niveau de détail</w:t>
            </w:r>
          </w:p>
        </w:tc>
        <w:tc>
          <w:tcPr>
            <w:tcW w:w="2627" w:type="dxa"/>
            <w:tcBorders>
              <w:top w:val="single" w:sz="4" w:space="0" w:color="A6A6A6"/>
              <w:left w:val="single" w:sz="4" w:space="0" w:color="FFFFFF" w:themeColor="background1"/>
              <w:right w:val="single" w:sz="4" w:space="0" w:color="FFFFFF" w:themeColor="background1"/>
            </w:tcBorders>
            <w:shd w:val="clear" w:color="auto" w:fill="808080" w:themeFill="background1" w:themeFillShade="80"/>
          </w:tcPr>
          <w:p w:rsidR="005622BA" w:rsidRPr="000A299C" w:rsidRDefault="005622BA" w:rsidP="00A04F8A">
            <w:pPr>
              <w:jc w:val="center"/>
              <w:rPr>
                <w:rFonts w:ascii="Calibri" w:hAnsi="Calibri" w:cs="Calibri"/>
                <w:color w:val="FFFFFF" w:themeColor="background1"/>
              </w:rPr>
            </w:pPr>
            <w:r w:rsidRPr="000A299C">
              <w:rPr>
                <w:rFonts w:ascii="Calibri" w:hAnsi="Calibri" w:cs="Calibri"/>
                <w:color w:val="FFFFFF" w:themeColor="background1"/>
              </w:rPr>
              <w:t>LOD 200</w:t>
            </w:r>
          </w:p>
        </w:tc>
        <w:tc>
          <w:tcPr>
            <w:tcW w:w="2628" w:type="dxa"/>
            <w:tcBorders>
              <w:top w:val="single" w:sz="4" w:space="0" w:color="A6A6A6"/>
              <w:left w:val="single" w:sz="4" w:space="0" w:color="FFFFFF" w:themeColor="background1"/>
              <w:right w:val="single" w:sz="4" w:space="0" w:color="FFFFFF" w:themeColor="background1"/>
            </w:tcBorders>
            <w:shd w:val="clear" w:color="auto" w:fill="808080" w:themeFill="background1" w:themeFillShade="80"/>
          </w:tcPr>
          <w:p w:rsidR="005622BA" w:rsidRPr="000A299C" w:rsidRDefault="005622BA" w:rsidP="00A04F8A">
            <w:pPr>
              <w:jc w:val="center"/>
              <w:rPr>
                <w:rFonts w:ascii="Calibri" w:hAnsi="Calibri" w:cs="Calibri"/>
                <w:color w:val="FFFFFF" w:themeColor="background1"/>
              </w:rPr>
            </w:pPr>
            <w:r w:rsidRPr="000A299C">
              <w:rPr>
                <w:rFonts w:ascii="Calibri" w:hAnsi="Calibri" w:cs="Calibri"/>
                <w:color w:val="FFFFFF" w:themeColor="background1"/>
              </w:rPr>
              <w:t>LOD 300</w:t>
            </w:r>
          </w:p>
        </w:tc>
        <w:tc>
          <w:tcPr>
            <w:tcW w:w="2628" w:type="dxa"/>
            <w:tcBorders>
              <w:top w:val="single" w:sz="4" w:space="0" w:color="A6A6A6"/>
              <w:left w:val="single" w:sz="4" w:space="0" w:color="FFFFFF" w:themeColor="background1"/>
              <w:right w:val="single" w:sz="4" w:space="0" w:color="A6A6A6"/>
            </w:tcBorders>
            <w:shd w:val="clear" w:color="auto" w:fill="808080" w:themeFill="background1" w:themeFillShade="80"/>
          </w:tcPr>
          <w:p w:rsidR="005622BA" w:rsidRPr="000A299C" w:rsidRDefault="005622BA" w:rsidP="00A04F8A">
            <w:pPr>
              <w:jc w:val="center"/>
              <w:rPr>
                <w:rFonts w:ascii="Calibri" w:hAnsi="Calibri" w:cs="Calibri"/>
                <w:color w:val="FFFFFF" w:themeColor="background1"/>
              </w:rPr>
            </w:pPr>
            <w:r w:rsidRPr="000A299C">
              <w:rPr>
                <w:rFonts w:ascii="Calibri" w:hAnsi="Calibri" w:cs="Calibri"/>
                <w:color w:val="FFFFFF" w:themeColor="background1"/>
              </w:rPr>
              <w:t>LOD 350</w:t>
            </w:r>
          </w:p>
        </w:tc>
      </w:tr>
      <w:tr w:rsidR="00875800" w:rsidTr="00875800">
        <w:trPr>
          <w:trHeight w:val="1922"/>
        </w:trPr>
        <w:tc>
          <w:tcPr>
            <w:tcW w:w="1745" w:type="dxa"/>
            <w:tcBorders>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5622BA" w:rsidRDefault="00A04F8A" w:rsidP="000A299C">
            <w:pPr>
              <w:rPr>
                <w:rFonts w:ascii="Calibri" w:hAnsi="Calibri" w:cs="Calibri"/>
              </w:rPr>
            </w:pPr>
            <w:r>
              <w:rPr>
                <w:rFonts w:ascii="Calibri" w:hAnsi="Calibri" w:cs="Calibri"/>
              </w:rPr>
              <w:t>Exemple du rendu 3D</w:t>
            </w:r>
          </w:p>
        </w:tc>
        <w:tc>
          <w:tcPr>
            <w:tcW w:w="2627" w:type="dxa"/>
            <w:tcBorders>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5622BA" w:rsidRDefault="000A299C" w:rsidP="000A299C">
            <w:pPr>
              <w:jc w:val="center"/>
              <w:rPr>
                <w:rFonts w:ascii="Calibri" w:hAnsi="Calibri" w:cs="Calibri"/>
              </w:rPr>
            </w:pPr>
            <w:r>
              <w:rPr>
                <w:noProof/>
              </w:rPr>
              <w:drawing>
                <wp:inline distT="0" distB="0" distL="0" distR="0" wp14:anchorId="3CF5E89C" wp14:editId="159C2A23">
                  <wp:extent cx="1130615" cy="1135519"/>
                  <wp:effectExtent l="0" t="0" r="0" b="762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54270" cy="1159276"/>
                          </a:xfrm>
                          <a:prstGeom prst="rect">
                            <a:avLst/>
                          </a:prstGeom>
                        </pic:spPr>
                      </pic:pic>
                    </a:graphicData>
                  </a:graphic>
                </wp:inline>
              </w:drawing>
            </w:r>
          </w:p>
        </w:tc>
        <w:tc>
          <w:tcPr>
            <w:tcW w:w="2628" w:type="dxa"/>
            <w:tcBorders>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5622BA" w:rsidRDefault="00A04F8A" w:rsidP="000A299C">
            <w:pPr>
              <w:jc w:val="center"/>
              <w:rPr>
                <w:rFonts w:ascii="Calibri" w:hAnsi="Calibri" w:cs="Calibri"/>
              </w:rPr>
            </w:pPr>
            <w:r>
              <w:rPr>
                <w:noProof/>
              </w:rPr>
              <w:drawing>
                <wp:inline distT="0" distB="0" distL="0" distR="0" wp14:anchorId="02585D89" wp14:editId="5D2848B9">
                  <wp:extent cx="1203960" cy="1154312"/>
                  <wp:effectExtent l="0" t="0" r="0" b="825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27271" cy="1176662"/>
                          </a:xfrm>
                          <a:prstGeom prst="rect">
                            <a:avLst/>
                          </a:prstGeom>
                        </pic:spPr>
                      </pic:pic>
                    </a:graphicData>
                  </a:graphic>
                </wp:inline>
              </w:drawing>
            </w:r>
          </w:p>
        </w:tc>
        <w:tc>
          <w:tcPr>
            <w:tcW w:w="2628" w:type="dxa"/>
            <w:tcBorders>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5622BA" w:rsidRDefault="005622BA" w:rsidP="000A299C">
            <w:pPr>
              <w:jc w:val="center"/>
              <w:rPr>
                <w:rFonts w:ascii="Calibri" w:hAnsi="Calibri" w:cs="Calibri"/>
              </w:rPr>
            </w:pPr>
            <w:r>
              <w:rPr>
                <w:noProof/>
              </w:rPr>
              <w:drawing>
                <wp:inline distT="0" distB="0" distL="0" distR="0" wp14:anchorId="3AA5525C" wp14:editId="2DC3A6BB">
                  <wp:extent cx="1152495" cy="1135380"/>
                  <wp:effectExtent l="0" t="0" r="0" b="76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80338" cy="1162809"/>
                          </a:xfrm>
                          <a:prstGeom prst="rect">
                            <a:avLst/>
                          </a:prstGeom>
                        </pic:spPr>
                      </pic:pic>
                    </a:graphicData>
                  </a:graphic>
                </wp:inline>
              </w:drawing>
            </w:r>
          </w:p>
        </w:tc>
      </w:tr>
    </w:tbl>
    <w:p w:rsidR="00736A30" w:rsidRDefault="00736A30" w:rsidP="00BA2D25">
      <w:pPr>
        <w:rPr>
          <w:rFonts w:ascii="Calibri" w:hAnsi="Calibri" w:cs="Calibri"/>
        </w:rPr>
      </w:pPr>
    </w:p>
    <w:p w:rsidR="002A622A" w:rsidRDefault="002A622A" w:rsidP="00BA2D25">
      <w:pPr>
        <w:rPr>
          <w:rFonts w:ascii="Calibri" w:hAnsi="Calibri" w:cs="Calibri"/>
        </w:rPr>
      </w:pPr>
      <w:r>
        <w:rPr>
          <w:rFonts w:ascii="Calibri" w:hAnsi="Calibri" w:cs="Calibri"/>
        </w:rPr>
        <w:t xml:space="preserve">L’ensemble des données (caractéristiques, photo, </w:t>
      </w:r>
      <w:r w:rsidR="0041155E">
        <w:rPr>
          <w:rFonts w:ascii="Calibri" w:hAnsi="Calibri" w:cs="Calibri"/>
        </w:rPr>
        <w:t>vue</w:t>
      </w:r>
      <w:r>
        <w:rPr>
          <w:rFonts w:ascii="Calibri" w:hAnsi="Calibri" w:cs="Calibri"/>
        </w:rPr>
        <w:t xml:space="preserve"> 2D/3D) sont </w:t>
      </w:r>
      <w:r w:rsidR="00A04F8A">
        <w:rPr>
          <w:rFonts w:ascii="Calibri" w:hAnsi="Calibri" w:cs="Calibri"/>
        </w:rPr>
        <w:t xml:space="preserve">également </w:t>
      </w:r>
      <w:r>
        <w:rPr>
          <w:rFonts w:ascii="Calibri" w:hAnsi="Calibri" w:cs="Calibri"/>
        </w:rPr>
        <w:t>téléchargeable</w:t>
      </w:r>
      <w:r w:rsidR="0041155E">
        <w:rPr>
          <w:rFonts w:ascii="Calibri" w:hAnsi="Calibri" w:cs="Calibri"/>
        </w:rPr>
        <w:t>s</w:t>
      </w:r>
      <w:r>
        <w:rPr>
          <w:rFonts w:ascii="Calibri" w:hAnsi="Calibri" w:cs="Calibri"/>
        </w:rPr>
        <w:t xml:space="preserve"> dans un fichier </w:t>
      </w:r>
      <w:r w:rsidR="0041155E">
        <w:rPr>
          <w:rFonts w:ascii="Calibri" w:hAnsi="Calibri" w:cs="Calibri"/>
        </w:rPr>
        <w:t xml:space="preserve">technique </w:t>
      </w:r>
      <w:r>
        <w:rPr>
          <w:rFonts w:ascii="Calibri" w:hAnsi="Calibri" w:cs="Calibri"/>
        </w:rPr>
        <w:t>PDF.</w:t>
      </w:r>
    </w:p>
    <w:p w:rsidR="002A622A" w:rsidRDefault="0091245A" w:rsidP="00BA2D25">
      <w:pPr>
        <w:rPr>
          <w:rFonts w:ascii="Calibri" w:hAnsi="Calibri" w:cs="Calibri"/>
        </w:rPr>
      </w:pPr>
      <w:r w:rsidRPr="00BB1D8F">
        <w:rPr>
          <w:noProof/>
        </w:rPr>
        <w:drawing>
          <wp:inline distT="0" distB="0" distL="0" distR="0">
            <wp:extent cx="3819525" cy="352425"/>
            <wp:effectExtent l="0" t="0" r="9525" b="9525"/>
            <wp:docPr id="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9525" cy="352425"/>
                    </a:xfrm>
                    <a:prstGeom prst="rect">
                      <a:avLst/>
                    </a:prstGeom>
                    <a:noFill/>
                    <a:ln>
                      <a:noFill/>
                    </a:ln>
                  </pic:spPr>
                </pic:pic>
              </a:graphicData>
            </a:graphic>
          </wp:inline>
        </w:drawing>
      </w:r>
    </w:p>
    <w:p w:rsidR="002A622A" w:rsidRDefault="002A622A" w:rsidP="00BA2D25">
      <w:pPr>
        <w:rPr>
          <w:rFonts w:ascii="Calibri" w:hAnsi="Calibri" w:cs="Calibri"/>
        </w:rPr>
      </w:pPr>
    </w:p>
    <w:p w:rsidR="002F1CE8" w:rsidRPr="00BD44E3" w:rsidRDefault="00290843" w:rsidP="00BA2D25">
      <w:pPr>
        <w:rPr>
          <w:rFonts w:ascii="Calibri" w:hAnsi="Calibri" w:cs="Calibri"/>
        </w:rPr>
      </w:pPr>
      <w:r w:rsidRPr="002F1CE8">
        <w:rPr>
          <w:noProof/>
        </w:rPr>
        <w:drawing>
          <wp:anchor distT="58298" distB="145746" distL="172605" distR="259787" simplePos="0" relativeHeight="251669504" behindDoc="0" locked="0" layoutInCell="1" allowOverlap="1">
            <wp:simplePos x="0" y="0"/>
            <wp:positionH relativeFrom="column">
              <wp:posOffset>2204085</wp:posOffset>
            </wp:positionH>
            <wp:positionV relativeFrom="paragraph">
              <wp:posOffset>97155</wp:posOffset>
            </wp:positionV>
            <wp:extent cx="1934888" cy="2981116"/>
            <wp:effectExtent l="152400" t="152400" r="370205" b="353060"/>
            <wp:wrapSquare wrapText="bothSides"/>
            <wp:docPr id="1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pic:cNvPicPr>
                      <a:picLocks noChangeAspect="1"/>
                    </pic:cNvPicPr>
                  </pic:nvPicPr>
                  <pic:blipFill rotWithShape="1">
                    <a:blip r:embed="rId21" cstate="print">
                      <a:extLst>
                        <a:ext uri="{28A0092B-C50C-407E-A947-70E740481C1C}">
                          <a14:useLocalDpi xmlns:a14="http://schemas.microsoft.com/office/drawing/2010/main" val="0"/>
                        </a:ext>
                      </a:extLst>
                    </a:blip>
                    <a:srcRect l="7702" r="2740"/>
                    <a:stretch/>
                  </pic:blipFill>
                  <pic:spPr>
                    <a:xfrm>
                      <a:off x="0" y="0"/>
                      <a:ext cx="1934888" cy="2981116"/>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2F1CE8">
        <w:rPr>
          <w:noProof/>
        </w:rPr>
        <w:drawing>
          <wp:anchor distT="58124" distB="145310" distL="172415" distR="260579" simplePos="0" relativeHeight="251670528" behindDoc="0" locked="0" layoutInCell="1" allowOverlap="1">
            <wp:simplePos x="0" y="0"/>
            <wp:positionH relativeFrom="column">
              <wp:posOffset>4337685</wp:posOffset>
            </wp:positionH>
            <wp:positionV relativeFrom="paragraph">
              <wp:posOffset>97155</wp:posOffset>
            </wp:positionV>
            <wp:extent cx="1917065" cy="2971800"/>
            <wp:effectExtent l="152400" t="152400" r="368935" b="361950"/>
            <wp:wrapSquare wrapText="bothSides"/>
            <wp:docPr id="1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17065" cy="29718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rFonts w:ascii="Calibri" w:hAnsi="Calibri" w:cs="Calibri"/>
        </w:rPr>
        <w:t>E</w:t>
      </w:r>
      <w:r w:rsidR="00BF55D5" w:rsidRPr="00BD44E3">
        <w:rPr>
          <w:rFonts w:ascii="Calibri" w:hAnsi="Calibri" w:cs="Calibri"/>
        </w:rPr>
        <w:t xml:space="preserve">xemple d’un fichier PDF : </w:t>
      </w:r>
      <w:r w:rsidR="00833898" w:rsidRPr="00BD44E3">
        <w:rPr>
          <w:rFonts w:ascii="Calibri" w:hAnsi="Calibri" w:cs="Calibri"/>
        </w:rPr>
        <w:object w:dxaOrig="1537" w:dyaOrig="994">
          <v:shape id="_x0000_i1025" type="#_x0000_t75" style="width:76.5pt;height:49.5pt" o:ole="">
            <v:imagedata r:id="rId23" o:title=""/>
          </v:shape>
          <o:OLEObject Type="Embed" ProgID="AcroExch.Document.2017" ShapeID="_x0000_i1025" DrawAspect="Icon" ObjectID="_1638020997" r:id="rId24"/>
        </w:object>
      </w:r>
    </w:p>
    <w:p w:rsidR="00BF55D5" w:rsidRDefault="00BF55D5" w:rsidP="00BA2D25">
      <w:pPr>
        <w:rPr>
          <w:rFonts w:ascii="Calibri" w:hAnsi="Calibri" w:cs="Calibri"/>
        </w:rPr>
      </w:pPr>
    </w:p>
    <w:p w:rsidR="00290843" w:rsidRPr="00BD44E3" w:rsidRDefault="00290843" w:rsidP="00BA2D25">
      <w:pPr>
        <w:rPr>
          <w:rFonts w:ascii="Calibri" w:hAnsi="Calibri" w:cs="Calibri"/>
        </w:rPr>
      </w:pPr>
    </w:p>
    <w:p w:rsidR="00290843" w:rsidRDefault="00290843" w:rsidP="00290843">
      <w:pPr>
        <w:jc w:val="both"/>
        <w:rPr>
          <w:rFonts w:ascii="Calibri" w:hAnsi="Calibri" w:cs="Calibri"/>
        </w:rPr>
      </w:pPr>
      <w:r>
        <w:rPr>
          <w:noProof/>
        </w:rPr>
        <w:drawing>
          <wp:anchor distT="0" distB="0" distL="114300" distR="114300" simplePos="0" relativeHeight="251673600" behindDoc="0" locked="0" layoutInCell="1" allowOverlap="1" wp14:anchorId="22135C50" wp14:editId="5BC92BE6">
            <wp:simplePos x="0" y="0"/>
            <wp:positionH relativeFrom="column">
              <wp:posOffset>0</wp:posOffset>
            </wp:positionH>
            <wp:positionV relativeFrom="paragraph">
              <wp:posOffset>27940</wp:posOffset>
            </wp:positionV>
            <wp:extent cx="228600" cy="228600"/>
            <wp:effectExtent l="0" t="0" r="0" b="0"/>
            <wp:wrapSquare wrapText="bothSides"/>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a:stretch/>
                  </pic:blipFill>
                  <pic:spPr bwMode="auto">
                    <a:xfrm>
                      <a:off x="0" y="0"/>
                      <a:ext cx="228600" cy="228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F55D5" w:rsidRPr="00BD44E3">
        <w:rPr>
          <w:rFonts w:ascii="Calibri" w:hAnsi="Calibri" w:cs="Calibri"/>
        </w:rPr>
        <w:t>A partir du fichier PDF, il est possible de faire pivoter et de zoomer dans la vue 3D. Pour cela, il faut activer le contenu 3D (dans la barre jaune,</w:t>
      </w:r>
      <w:r w:rsidR="00BD44E3">
        <w:rPr>
          <w:rFonts w:ascii="Calibri" w:hAnsi="Calibri" w:cs="Calibri"/>
        </w:rPr>
        <w:t xml:space="preserve"> cl</w:t>
      </w:r>
      <w:r w:rsidR="00BF55D5" w:rsidRPr="00BD44E3">
        <w:rPr>
          <w:rFonts w:ascii="Calibri" w:hAnsi="Calibri" w:cs="Calibri"/>
        </w:rPr>
        <w:t>iquez sur « Options » puis « Approuver ce document une seule fois ». Cliquez ensuite sur le rectangle gris contenant un point d’interrogation rouge du PDF pour afficher le con</w:t>
      </w:r>
      <w:r w:rsidR="00BF55D5" w:rsidRPr="00290843">
        <w:rPr>
          <w:rFonts w:ascii="Calibri" w:hAnsi="Calibri" w:cs="Calibri"/>
        </w:rPr>
        <w:t>t</w:t>
      </w:r>
      <w:r w:rsidR="00BF55D5" w:rsidRPr="00BD44E3">
        <w:rPr>
          <w:rFonts w:ascii="Calibri" w:hAnsi="Calibri" w:cs="Calibri"/>
        </w:rPr>
        <w:t>enu 3D.</w:t>
      </w:r>
    </w:p>
    <w:p w:rsidR="007C1D39" w:rsidRDefault="007C1D39" w:rsidP="00290843">
      <w:pPr>
        <w:jc w:val="both"/>
        <w:rPr>
          <w:rFonts w:ascii="Calibri" w:hAnsi="Calibri" w:cs="Calibri"/>
        </w:rPr>
      </w:pPr>
    </w:p>
    <w:p w:rsidR="007C1D39" w:rsidRDefault="007C1D39" w:rsidP="00290843">
      <w:pPr>
        <w:jc w:val="both"/>
        <w:rPr>
          <w:rFonts w:ascii="Calibri" w:hAnsi="Calibri" w:cs="Calibri"/>
        </w:rPr>
      </w:pPr>
    </w:p>
    <w:p w:rsidR="007C1D39" w:rsidRDefault="007C1D39" w:rsidP="00290843">
      <w:pPr>
        <w:jc w:val="both"/>
        <w:rPr>
          <w:rFonts w:ascii="Calibri" w:hAnsi="Calibri" w:cs="Calibri"/>
        </w:rPr>
      </w:pPr>
    </w:p>
    <w:p w:rsidR="007C1D39" w:rsidRDefault="007C1D39" w:rsidP="00290843">
      <w:pPr>
        <w:jc w:val="both"/>
        <w:rPr>
          <w:rFonts w:ascii="Calibri" w:hAnsi="Calibri" w:cs="Calibri"/>
        </w:rPr>
      </w:pPr>
    </w:p>
    <w:p w:rsidR="00290843" w:rsidRDefault="00290843" w:rsidP="00290843">
      <w:pPr>
        <w:jc w:val="both"/>
        <w:rPr>
          <w:rFonts w:ascii="Calibri" w:hAnsi="Calibri" w:cs="Calibri"/>
        </w:rPr>
      </w:pPr>
      <w:r w:rsidRPr="00BB1D8F">
        <w:rPr>
          <w:noProof/>
        </w:rPr>
        <w:drawing>
          <wp:inline distT="0" distB="0" distL="0" distR="0" wp14:anchorId="7A778C44" wp14:editId="574D0D6E">
            <wp:extent cx="6038850" cy="3076575"/>
            <wp:effectExtent l="0" t="0" r="0" b="9525"/>
            <wp:docPr id="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38850" cy="3076575"/>
                    </a:xfrm>
                    <a:prstGeom prst="rect">
                      <a:avLst/>
                    </a:prstGeom>
                    <a:noFill/>
                    <a:ln>
                      <a:noFill/>
                    </a:ln>
                  </pic:spPr>
                </pic:pic>
              </a:graphicData>
            </a:graphic>
          </wp:inline>
        </w:drawing>
      </w:r>
    </w:p>
    <w:p w:rsidR="00290843" w:rsidRDefault="00290843" w:rsidP="00290843">
      <w:pPr>
        <w:jc w:val="both"/>
        <w:rPr>
          <w:rFonts w:ascii="Calibri" w:hAnsi="Calibri" w:cs="Calibri"/>
        </w:rPr>
      </w:pPr>
    </w:p>
    <w:sectPr w:rsidR="00290843" w:rsidSect="00736A30">
      <w:headerReference w:type="even" r:id="rId26"/>
      <w:footerReference w:type="even" r:id="rId27"/>
      <w:footerReference w:type="default" r:id="rId28"/>
      <w:headerReference w:type="first" r:id="rId29"/>
      <w:footerReference w:type="first" r:id="rId30"/>
      <w:type w:val="continuous"/>
      <w:pgSz w:w="11906" w:h="16838" w:code="9"/>
      <w:pgMar w:top="1276" w:right="1134" w:bottom="1276" w:left="1134" w:header="720" w:footer="284"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0A15" w:rsidRDefault="00310A15">
      <w:r>
        <w:separator/>
      </w:r>
    </w:p>
  </w:endnote>
  <w:endnote w:type="continuationSeparator" w:id="0">
    <w:p w:rsidR="00310A15" w:rsidRDefault="00310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Antique Olive">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6CD8" w:rsidRDefault="00CA6CD8">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w:t>
    </w:r>
    <w:r>
      <w:rPr>
        <w:rStyle w:val="Numrodepage"/>
      </w:rPr>
      <w:fldChar w:fldCharType="end"/>
    </w:r>
  </w:p>
  <w:p w:rsidR="00CA6CD8" w:rsidRDefault="00CA6CD8">
    <w:pPr>
      <w:pStyle w:val="Pieddepage"/>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645"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70" w:type="dxa"/>
        <w:right w:w="70" w:type="dxa"/>
      </w:tblCellMar>
      <w:tblLook w:val="0000" w:firstRow="0" w:lastRow="0" w:firstColumn="0" w:lastColumn="0" w:noHBand="0" w:noVBand="0"/>
    </w:tblPr>
    <w:tblGrid>
      <w:gridCol w:w="1278"/>
      <w:gridCol w:w="1557"/>
      <w:gridCol w:w="2694"/>
      <w:gridCol w:w="1701"/>
      <w:gridCol w:w="1417"/>
      <w:gridCol w:w="998"/>
    </w:tblGrid>
    <w:tr w:rsidR="00736A30" w:rsidRPr="00B042CF" w:rsidTr="0059486D">
      <w:trPr>
        <w:cantSplit/>
        <w:trHeight w:val="425"/>
        <w:jc w:val="center"/>
      </w:trPr>
      <w:tc>
        <w:tcPr>
          <w:tcW w:w="1278" w:type="dxa"/>
          <w:shd w:val="clear" w:color="auto" w:fill="FFFFFF"/>
          <w:tcMar>
            <w:top w:w="0" w:type="dxa"/>
            <w:bottom w:w="0" w:type="dxa"/>
          </w:tcMar>
          <w:vAlign w:val="center"/>
        </w:tcPr>
        <w:p w:rsidR="00736A30" w:rsidRPr="004C33A0" w:rsidRDefault="00736A30" w:rsidP="00736A30">
          <w:pPr>
            <w:pStyle w:val="Pieddepage"/>
            <w:jc w:val="center"/>
            <w:rPr>
              <w:b/>
              <w:bCs/>
              <w:caps/>
              <w:color w:val="000000"/>
              <w:sz w:val="14"/>
              <w:szCs w:val="14"/>
            </w:rPr>
          </w:pPr>
          <w:r w:rsidRPr="004C33A0">
            <w:rPr>
              <w:b/>
              <w:bCs/>
              <w:color w:val="000000"/>
              <w:sz w:val="14"/>
              <w:szCs w:val="14"/>
            </w:rPr>
            <w:t xml:space="preserve">Flash Infos </w:t>
          </w:r>
        </w:p>
      </w:tc>
      <w:tc>
        <w:tcPr>
          <w:tcW w:w="1557" w:type="dxa"/>
          <w:vAlign w:val="center"/>
        </w:tcPr>
        <w:p w:rsidR="00736A30" w:rsidRPr="004C33A0" w:rsidRDefault="00736A30" w:rsidP="00736A30">
          <w:pPr>
            <w:pStyle w:val="Pieddepage"/>
            <w:jc w:val="center"/>
            <w:rPr>
              <w:caps/>
              <w:color w:val="000000"/>
              <w:sz w:val="14"/>
              <w:szCs w:val="14"/>
            </w:rPr>
          </w:pPr>
          <w:r>
            <w:rPr>
              <w:caps/>
              <w:color w:val="000000"/>
              <w:sz w:val="14"/>
              <w:szCs w:val="14"/>
            </w:rPr>
            <w:t>OUTIL MARKETING</w:t>
          </w:r>
        </w:p>
      </w:tc>
      <w:tc>
        <w:tcPr>
          <w:tcW w:w="2694" w:type="dxa"/>
          <w:vAlign w:val="center"/>
        </w:tcPr>
        <w:p w:rsidR="00736A30" w:rsidRPr="004C33A0" w:rsidRDefault="00736A30" w:rsidP="00736A30">
          <w:pPr>
            <w:pStyle w:val="Pieddepage"/>
            <w:jc w:val="center"/>
            <w:rPr>
              <w:caps/>
              <w:color w:val="000000"/>
              <w:sz w:val="14"/>
              <w:szCs w:val="14"/>
            </w:rPr>
          </w:pPr>
          <w:r>
            <w:rPr>
              <w:color w:val="000000"/>
              <w:sz w:val="14"/>
              <w:szCs w:val="14"/>
            </w:rPr>
            <w:t>DIRECTION VENTES &amp; MARKETING</w:t>
          </w:r>
        </w:p>
      </w:tc>
      <w:tc>
        <w:tcPr>
          <w:tcW w:w="1701" w:type="dxa"/>
          <w:vAlign w:val="center"/>
        </w:tcPr>
        <w:p w:rsidR="00736A30" w:rsidRPr="004C33A0" w:rsidRDefault="00736A30" w:rsidP="005B5ABD">
          <w:pPr>
            <w:pStyle w:val="Pieddepage"/>
            <w:jc w:val="center"/>
            <w:rPr>
              <w:caps/>
              <w:color w:val="000000"/>
              <w:sz w:val="14"/>
              <w:szCs w:val="14"/>
            </w:rPr>
          </w:pPr>
          <w:r w:rsidRPr="004C33A0">
            <w:rPr>
              <w:color w:val="000000"/>
              <w:sz w:val="14"/>
              <w:szCs w:val="14"/>
            </w:rPr>
            <w:t xml:space="preserve">Réf. : </w:t>
          </w:r>
          <w:r>
            <w:rPr>
              <w:color w:val="000000"/>
              <w:sz w:val="14"/>
              <w:szCs w:val="14"/>
            </w:rPr>
            <w:t>INC/TC/19/0</w:t>
          </w:r>
          <w:r w:rsidR="005B5ABD">
            <w:rPr>
              <w:color w:val="000000"/>
              <w:sz w:val="14"/>
              <w:szCs w:val="14"/>
            </w:rPr>
            <w:t>52</w:t>
          </w:r>
        </w:p>
      </w:tc>
      <w:tc>
        <w:tcPr>
          <w:tcW w:w="1417" w:type="dxa"/>
          <w:vAlign w:val="center"/>
        </w:tcPr>
        <w:p w:rsidR="00736A30" w:rsidRPr="004C33A0" w:rsidRDefault="00736A30" w:rsidP="00A15C68">
          <w:pPr>
            <w:pStyle w:val="Pieddepage"/>
            <w:jc w:val="center"/>
            <w:rPr>
              <w:caps/>
              <w:color w:val="000000"/>
              <w:sz w:val="14"/>
              <w:szCs w:val="14"/>
            </w:rPr>
          </w:pPr>
          <w:r w:rsidRPr="004C33A0">
            <w:rPr>
              <w:color w:val="000000"/>
              <w:sz w:val="14"/>
              <w:szCs w:val="14"/>
            </w:rPr>
            <w:t xml:space="preserve">Date : </w:t>
          </w:r>
          <w:r>
            <w:rPr>
              <w:color w:val="000000"/>
              <w:sz w:val="14"/>
              <w:szCs w:val="14"/>
            </w:rPr>
            <w:t>1</w:t>
          </w:r>
          <w:r w:rsidR="00A15C68">
            <w:rPr>
              <w:color w:val="000000"/>
              <w:sz w:val="14"/>
              <w:szCs w:val="14"/>
            </w:rPr>
            <w:t>6</w:t>
          </w:r>
          <w:r>
            <w:rPr>
              <w:color w:val="000000"/>
              <w:sz w:val="14"/>
              <w:szCs w:val="14"/>
            </w:rPr>
            <w:t>/12/</w:t>
          </w:r>
          <w:r w:rsidR="00A15C68">
            <w:rPr>
              <w:color w:val="000000"/>
              <w:sz w:val="14"/>
              <w:szCs w:val="14"/>
            </w:rPr>
            <w:t>20</w:t>
          </w:r>
          <w:r>
            <w:rPr>
              <w:color w:val="000000"/>
              <w:sz w:val="14"/>
              <w:szCs w:val="14"/>
            </w:rPr>
            <w:t>19</w:t>
          </w:r>
        </w:p>
      </w:tc>
      <w:tc>
        <w:tcPr>
          <w:tcW w:w="998" w:type="dxa"/>
          <w:vAlign w:val="center"/>
        </w:tcPr>
        <w:p w:rsidR="00736A30" w:rsidRPr="004C33A0" w:rsidRDefault="00736A30" w:rsidP="00736A30">
          <w:pPr>
            <w:pStyle w:val="Pieddepage"/>
            <w:jc w:val="center"/>
            <w:rPr>
              <w:color w:val="000000"/>
              <w:sz w:val="14"/>
              <w:szCs w:val="14"/>
            </w:rPr>
          </w:pPr>
          <w:r w:rsidRPr="004C33A0">
            <w:rPr>
              <w:color w:val="000000"/>
              <w:sz w:val="14"/>
              <w:szCs w:val="14"/>
            </w:rPr>
            <w:t>Page</w:t>
          </w:r>
          <w:r w:rsidRPr="004C33A0">
            <w:rPr>
              <w:caps/>
              <w:color w:val="000000"/>
              <w:sz w:val="14"/>
              <w:szCs w:val="14"/>
            </w:rPr>
            <w:t xml:space="preserve"> </w:t>
          </w:r>
          <w:r w:rsidRPr="004C33A0">
            <w:rPr>
              <w:caps/>
              <w:color w:val="000000"/>
              <w:sz w:val="14"/>
              <w:szCs w:val="14"/>
            </w:rPr>
            <w:fldChar w:fldCharType="begin"/>
          </w:r>
          <w:r w:rsidRPr="004C33A0">
            <w:rPr>
              <w:caps/>
              <w:color w:val="000000"/>
              <w:sz w:val="14"/>
              <w:szCs w:val="14"/>
            </w:rPr>
            <w:instrText xml:space="preserve"> PAGE </w:instrText>
          </w:r>
          <w:r w:rsidRPr="004C33A0">
            <w:rPr>
              <w:caps/>
              <w:color w:val="000000"/>
              <w:sz w:val="14"/>
              <w:szCs w:val="14"/>
            </w:rPr>
            <w:fldChar w:fldCharType="separate"/>
          </w:r>
          <w:r w:rsidR="007C1D39">
            <w:rPr>
              <w:caps/>
              <w:noProof/>
              <w:color w:val="000000"/>
              <w:sz w:val="14"/>
              <w:szCs w:val="14"/>
            </w:rPr>
            <w:t>3</w:t>
          </w:r>
          <w:r w:rsidRPr="004C33A0">
            <w:rPr>
              <w:caps/>
              <w:color w:val="000000"/>
              <w:sz w:val="14"/>
              <w:szCs w:val="14"/>
            </w:rPr>
            <w:fldChar w:fldCharType="end"/>
          </w:r>
          <w:r w:rsidRPr="004C33A0">
            <w:rPr>
              <w:caps/>
              <w:color w:val="000000"/>
              <w:sz w:val="14"/>
              <w:szCs w:val="14"/>
            </w:rPr>
            <w:t xml:space="preserve"> / </w:t>
          </w:r>
          <w:r w:rsidRPr="004C33A0">
            <w:rPr>
              <w:caps/>
              <w:color w:val="000000"/>
              <w:sz w:val="14"/>
              <w:szCs w:val="14"/>
            </w:rPr>
            <w:fldChar w:fldCharType="begin"/>
          </w:r>
          <w:r w:rsidRPr="004C33A0">
            <w:rPr>
              <w:caps/>
              <w:color w:val="000000"/>
              <w:sz w:val="14"/>
              <w:szCs w:val="14"/>
            </w:rPr>
            <w:instrText xml:space="preserve"> NUMPAGES </w:instrText>
          </w:r>
          <w:r w:rsidRPr="004C33A0">
            <w:rPr>
              <w:caps/>
              <w:color w:val="000000"/>
              <w:sz w:val="14"/>
              <w:szCs w:val="14"/>
            </w:rPr>
            <w:fldChar w:fldCharType="separate"/>
          </w:r>
          <w:r w:rsidR="007C1D39">
            <w:rPr>
              <w:caps/>
              <w:noProof/>
              <w:color w:val="000000"/>
              <w:sz w:val="14"/>
              <w:szCs w:val="14"/>
            </w:rPr>
            <w:t>3</w:t>
          </w:r>
          <w:r w:rsidRPr="004C33A0">
            <w:rPr>
              <w:caps/>
              <w:color w:val="000000"/>
              <w:sz w:val="14"/>
              <w:szCs w:val="14"/>
            </w:rPr>
            <w:fldChar w:fldCharType="end"/>
          </w:r>
        </w:p>
      </w:tc>
    </w:tr>
  </w:tbl>
  <w:p w:rsidR="00CA6CD8" w:rsidRPr="00801277" w:rsidRDefault="00CA6CD8" w:rsidP="00801277">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645"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70" w:type="dxa"/>
        <w:right w:w="70" w:type="dxa"/>
      </w:tblCellMar>
      <w:tblLook w:val="0000" w:firstRow="0" w:lastRow="0" w:firstColumn="0" w:lastColumn="0" w:noHBand="0" w:noVBand="0"/>
    </w:tblPr>
    <w:tblGrid>
      <w:gridCol w:w="1280"/>
      <w:gridCol w:w="1559"/>
      <w:gridCol w:w="2694"/>
      <w:gridCol w:w="1701"/>
      <w:gridCol w:w="1417"/>
      <w:gridCol w:w="994"/>
    </w:tblGrid>
    <w:tr w:rsidR="00736A30" w:rsidRPr="00B042CF" w:rsidTr="00736A30">
      <w:trPr>
        <w:cantSplit/>
        <w:trHeight w:val="425"/>
        <w:jc w:val="center"/>
      </w:trPr>
      <w:tc>
        <w:tcPr>
          <w:tcW w:w="1280" w:type="dxa"/>
          <w:shd w:val="clear" w:color="auto" w:fill="FFFFFF"/>
          <w:tcMar>
            <w:top w:w="0" w:type="dxa"/>
            <w:bottom w:w="0" w:type="dxa"/>
          </w:tcMar>
          <w:vAlign w:val="center"/>
        </w:tcPr>
        <w:p w:rsidR="00736A30" w:rsidRPr="004C33A0" w:rsidRDefault="00736A30" w:rsidP="00CB4D1F">
          <w:pPr>
            <w:pStyle w:val="Pieddepage"/>
            <w:jc w:val="center"/>
            <w:rPr>
              <w:b/>
              <w:bCs/>
              <w:caps/>
              <w:color w:val="000000"/>
              <w:sz w:val="14"/>
              <w:szCs w:val="14"/>
            </w:rPr>
          </w:pPr>
          <w:r w:rsidRPr="004C33A0">
            <w:rPr>
              <w:b/>
              <w:bCs/>
              <w:color w:val="000000"/>
              <w:sz w:val="14"/>
              <w:szCs w:val="14"/>
            </w:rPr>
            <w:t xml:space="preserve">Flash Infos </w:t>
          </w:r>
        </w:p>
      </w:tc>
      <w:tc>
        <w:tcPr>
          <w:tcW w:w="1559" w:type="dxa"/>
          <w:vAlign w:val="center"/>
        </w:tcPr>
        <w:p w:rsidR="00736A30" w:rsidRPr="004C33A0" w:rsidRDefault="00736A30" w:rsidP="00CB4D1F">
          <w:pPr>
            <w:pStyle w:val="Pieddepage"/>
            <w:jc w:val="center"/>
            <w:rPr>
              <w:caps/>
              <w:color w:val="000000"/>
              <w:sz w:val="14"/>
              <w:szCs w:val="14"/>
            </w:rPr>
          </w:pPr>
          <w:r>
            <w:rPr>
              <w:caps/>
              <w:color w:val="000000"/>
              <w:sz w:val="14"/>
              <w:szCs w:val="14"/>
            </w:rPr>
            <w:t>OUTIL MARKETING</w:t>
          </w:r>
        </w:p>
      </w:tc>
      <w:tc>
        <w:tcPr>
          <w:tcW w:w="2694" w:type="dxa"/>
          <w:vAlign w:val="center"/>
        </w:tcPr>
        <w:p w:rsidR="00736A30" w:rsidRPr="004C33A0" w:rsidRDefault="00736A30" w:rsidP="00CB4D1F">
          <w:pPr>
            <w:pStyle w:val="Pieddepage"/>
            <w:jc w:val="center"/>
            <w:rPr>
              <w:caps/>
              <w:color w:val="000000"/>
              <w:sz w:val="14"/>
              <w:szCs w:val="14"/>
            </w:rPr>
          </w:pPr>
          <w:r>
            <w:rPr>
              <w:color w:val="000000"/>
              <w:sz w:val="14"/>
              <w:szCs w:val="14"/>
            </w:rPr>
            <w:t>DIRECTION VENTES &amp; MARKETING</w:t>
          </w:r>
        </w:p>
      </w:tc>
      <w:tc>
        <w:tcPr>
          <w:tcW w:w="1701" w:type="dxa"/>
          <w:vAlign w:val="center"/>
        </w:tcPr>
        <w:p w:rsidR="00736A30" w:rsidRPr="004C33A0" w:rsidRDefault="00736A30" w:rsidP="005B5ABD">
          <w:pPr>
            <w:pStyle w:val="Pieddepage"/>
            <w:jc w:val="center"/>
            <w:rPr>
              <w:caps/>
              <w:color w:val="000000"/>
              <w:sz w:val="14"/>
              <w:szCs w:val="14"/>
            </w:rPr>
          </w:pPr>
          <w:r w:rsidRPr="004C33A0">
            <w:rPr>
              <w:color w:val="000000"/>
              <w:sz w:val="14"/>
              <w:szCs w:val="14"/>
            </w:rPr>
            <w:t xml:space="preserve">Réf. : </w:t>
          </w:r>
          <w:r>
            <w:rPr>
              <w:color w:val="000000"/>
              <w:sz w:val="14"/>
              <w:szCs w:val="14"/>
            </w:rPr>
            <w:t>INC/TC/19/0</w:t>
          </w:r>
          <w:r w:rsidR="005B5ABD">
            <w:rPr>
              <w:color w:val="000000"/>
              <w:sz w:val="14"/>
              <w:szCs w:val="14"/>
            </w:rPr>
            <w:t>52</w:t>
          </w:r>
        </w:p>
      </w:tc>
      <w:tc>
        <w:tcPr>
          <w:tcW w:w="1417" w:type="dxa"/>
          <w:vAlign w:val="center"/>
        </w:tcPr>
        <w:p w:rsidR="00736A30" w:rsidRPr="004C33A0" w:rsidRDefault="00736A30" w:rsidP="00A15C68">
          <w:pPr>
            <w:pStyle w:val="Pieddepage"/>
            <w:jc w:val="center"/>
            <w:rPr>
              <w:caps/>
              <w:color w:val="000000"/>
              <w:sz w:val="14"/>
              <w:szCs w:val="14"/>
            </w:rPr>
          </w:pPr>
          <w:r w:rsidRPr="004C33A0">
            <w:rPr>
              <w:color w:val="000000"/>
              <w:sz w:val="14"/>
              <w:szCs w:val="14"/>
            </w:rPr>
            <w:t xml:space="preserve">Date : </w:t>
          </w:r>
          <w:r>
            <w:rPr>
              <w:color w:val="000000"/>
              <w:sz w:val="14"/>
              <w:szCs w:val="14"/>
            </w:rPr>
            <w:t>1</w:t>
          </w:r>
          <w:r w:rsidR="00A15C68">
            <w:rPr>
              <w:color w:val="000000"/>
              <w:sz w:val="14"/>
              <w:szCs w:val="14"/>
            </w:rPr>
            <w:t>6</w:t>
          </w:r>
          <w:r>
            <w:rPr>
              <w:color w:val="000000"/>
              <w:sz w:val="14"/>
              <w:szCs w:val="14"/>
            </w:rPr>
            <w:t>/12/</w:t>
          </w:r>
          <w:r w:rsidR="00A15C68">
            <w:rPr>
              <w:color w:val="000000"/>
              <w:sz w:val="14"/>
              <w:szCs w:val="14"/>
            </w:rPr>
            <w:t>20</w:t>
          </w:r>
          <w:r>
            <w:rPr>
              <w:color w:val="000000"/>
              <w:sz w:val="14"/>
              <w:szCs w:val="14"/>
            </w:rPr>
            <w:t>19</w:t>
          </w:r>
        </w:p>
      </w:tc>
      <w:tc>
        <w:tcPr>
          <w:tcW w:w="994" w:type="dxa"/>
          <w:vAlign w:val="center"/>
        </w:tcPr>
        <w:p w:rsidR="00736A30" w:rsidRPr="004C33A0" w:rsidRDefault="00736A30" w:rsidP="00CB4D1F">
          <w:pPr>
            <w:pStyle w:val="Pieddepage"/>
            <w:jc w:val="center"/>
            <w:rPr>
              <w:color w:val="000000"/>
              <w:sz w:val="14"/>
              <w:szCs w:val="14"/>
            </w:rPr>
          </w:pPr>
          <w:r w:rsidRPr="004C33A0">
            <w:rPr>
              <w:color w:val="000000"/>
              <w:sz w:val="14"/>
              <w:szCs w:val="14"/>
            </w:rPr>
            <w:t>Page</w:t>
          </w:r>
          <w:r w:rsidRPr="004C33A0">
            <w:rPr>
              <w:caps/>
              <w:color w:val="000000"/>
              <w:sz w:val="14"/>
              <w:szCs w:val="14"/>
            </w:rPr>
            <w:t xml:space="preserve"> </w:t>
          </w:r>
          <w:r w:rsidRPr="004C33A0">
            <w:rPr>
              <w:caps/>
              <w:color w:val="000000"/>
              <w:sz w:val="14"/>
              <w:szCs w:val="14"/>
            </w:rPr>
            <w:fldChar w:fldCharType="begin"/>
          </w:r>
          <w:r w:rsidRPr="004C33A0">
            <w:rPr>
              <w:caps/>
              <w:color w:val="000000"/>
              <w:sz w:val="14"/>
              <w:szCs w:val="14"/>
            </w:rPr>
            <w:instrText xml:space="preserve"> PAGE </w:instrText>
          </w:r>
          <w:r w:rsidRPr="004C33A0">
            <w:rPr>
              <w:caps/>
              <w:color w:val="000000"/>
              <w:sz w:val="14"/>
              <w:szCs w:val="14"/>
            </w:rPr>
            <w:fldChar w:fldCharType="separate"/>
          </w:r>
          <w:r w:rsidR="007C1D39">
            <w:rPr>
              <w:caps/>
              <w:noProof/>
              <w:color w:val="000000"/>
              <w:sz w:val="14"/>
              <w:szCs w:val="14"/>
            </w:rPr>
            <w:t>1</w:t>
          </w:r>
          <w:r w:rsidRPr="004C33A0">
            <w:rPr>
              <w:caps/>
              <w:color w:val="000000"/>
              <w:sz w:val="14"/>
              <w:szCs w:val="14"/>
            </w:rPr>
            <w:fldChar w:fldCharType="end"/>
          </w:r>
          <w:r w:rsidRPr="004C33A0">
            <w:rPr>
              <w:caps/>
              <w:color w:val="000000"/>
              <w:sz w:val="14"/>
              <w:szCs w:val="14"/>
            </w:rPr>
            <w:t xml:space="preserve"> / </w:t>
          </w:r>
          <w:r w:rsidRPr="004C33A0">
            <w:rPr>
              <w:caps/>
              <w:color w:val="000000"/>
              <w:sz w:val="14"/>
              <w:szCs w:val="14"/>
            </w:rPr>
            <w:fldChar w:fldCharType="begin"/>
          </w:r>
          <w:r w:rsidRPr="004C33A0">
            <w:rPr>
              <w:caps/>
              <w:color w:val="000000"/>
              <w:sz w:val="14"/>
              <w:szCs w:val="14"/>
            </w:rPr>
            <w:instrText xml:space="preserve"> NUMPAGES </w:instrText>
          </w:r>
          <w:r w:rsidRPr="004C33A0">
            <w:rPr>
              <w:caps/>
              <w:color w:val="000000"/>
              <w:sz w:val="14"/>
              <w:szCs w:val="14"/>
            </w:rPr>
            <w:fldChar w:fldCharType="separate"/>
          </w:r>
          <w:r w:rsidR="007C1D39">
            <w:rPr>
              <w:caps/>
              <w:noProof/>
              <w:color w:val="000000"/>
              <w:sz w:val="14"/>
              <w:szCs w:val="14"/>
            </w:rPr>
            <w:t>3</w:t>
          </w:r>
          <w:r w:rsidRPr="004C33A0">
            <w:rPr>
              <w:caps/>
              <w:color w:val="000000"/>
              <w:sz w:val="14"/>
              <w:szCs w:val="14"/>
            </w:rPr>
            <w:fldChar w:fldCharType="end"/>
          </w:r>
        </w:p>
      </w:tc>
    </w:tr>
  </w:tbl>
  <w:p w:rsidR="00CA6CD8" w:rsidRPr="00801277" w:rsidRDefault="00CA6CD8" w:rsidP="00801277">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0A15" w:rsidRDefault="00310A15">
      <w:r>
        <w:separator/>
      </w:r>
    </w:p>
  </w:footnote>
  <w:footnote w:type="continuationSeparator" w:id="0">
    <w:p w:rsidR="00310A15" w:rsidRDefault="00310A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6CD8" w:rsidRDefault="00CA6CD8">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w:t>
    </w:r>
    <w:r>
      <w:rPr>
        <w:rStyle w:val="Numrodepage"/>
      </w:rPr>
      <w:fldChar w:fldCharType="end"/>
    </w:r>
  </w:p>
  <w:p w:rsidR="00CA6CD8" w:rsidRDefault="00CA6CD8">
    <w:pPr>
      <w:pStyle w:val="En-tte"/>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43"/>
      <w:gridCol w:w="2693"/>
      <w:gridCol w:w="3261"/>
      <w:gridCol w:w="1842"/>
    </w:tblGrid>
    <w:tr w:rsidR="00CA6CD8">
      <w:trPr>
        <w:cantSplit/>
        <w:trHeight w:hRule="exact" w:val="1304"/>
      </w:trPr>
      <w:tc>
        <w:tcPr>
          <w:tcW w:w="7797" w:type="dxa"/>
          <w:gridSpan w:val="3"/>
          <w:vMerge w:val="restart"/>
          <w:tcBorders>
            <w:top w:val="nil"/>
            <w:left w:val="nil"/>
            <w:right w:val="nil"/>
          </w:tcBorders>
          <w:shd w:val="clear" w:color="auto" w:fill="auto"/>
          <w:tcMar>
            <w:top w:w="0" w:type="dxa"/>
            <w:left w:w="0" w:type="dxa"/>
            <w:bottom w:w="0" w:type="dxa"/>
            <w:right w:w="0" w:type="dxa"/>
          </w:tcMar>
        </w:tcPr>
        <w:p w:rsidR="00CA6CD8" w:rsidRPr="00BF26DD" w:rsidRDefault="0091245A" w:rsidP="00984821">
          <w:pPr>
            <w:pStyle w:val="En-tte"/>
            <w:rPr>
              <w:color w:val="FFFFFF"/>
            </w:rPr>
          </w:pPr>
          <w:r w:rsidRPr="008041EB">
            <w:rPr>
              <w:noProof/>
            </w:rPr>
            <w:drawing>
              <wp:inline distT="0" distB="0" distL="0" distR="0" wp14:anchorId="07969E55" wp14:editId="3844C6B2">
                <wp:extent cx="4914900" cy="1343025"/>
                <wp:effectExtent l="0" t="0" r="0" b="9525"/>
                <wp:docPr id="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14900" cy="1343025"/>
                        </a:xfrm>
                        <a:prstGeom prst="rect">
                          <a:avLst/>
                        </a:prstGeom>
                        <a:noFill/>
                        <a:ln>
                          <a:noFill/>
                        </a:ln>
                      </pic:spPr>
                    </pic:pic>
                  </a:graphicData>
                </a:graphic>
              </wp:inline>
            </w:drawing>
          </w:r>
        </w:p>
      </w:tc>
      <w:tc>
        <w:tcPr>
          <w:tcW w:w="1842" w:type="dxa"/>
          <w:tcBorders>
            <w:top w:val="nil"/>
            <w:left w:val="nil"/>
            <w:bottom w:val="nil"/>
            <w:right w:val="nil"/>
          </w:tcBorders>
          <w:shd w:val="clear" w:color="auto" w:fill="auto"/>
          <w:tcMar>
            <w:left w:w="0" w:type="dxa"/>
            <w:right w:w="0" w:type="dxa"/>
          </w:tcMar>
          <w:vAlign w:val="center"/>
        </w:tcPr>
        <w:p w:rsidR="00CA6CD8" w:rsidRPr="00AE07DA" w:rsidRDefault="0091245A" w:rsidP="00DE39F8">
          <w:pPr>
            <w:pStyle w:val="En-tte"/>
            <w:jc w:val="center"/>
            <w:rPr>
              <w:sz w:val="36"/>
              <w:lang w:val="en-GB"/>
            </w:rPr>
          </w:pPr>
          <w:r>
            <w:rPr>
              <w:noProof/>
              <w:sz w:val="36"/>
            </w:rPr>
            <w:drawing>
              <wp:inline distT="0" distB="0" distL="0" distR="0" wp14:anchorId="41876DC3" wp14:editId="038A962E">
                <wp:extent cx="875665" cy="875665"/>
                <wp:effectExtent l="0" t="0" r="635" b="635"/>
                <wp:docPr id="25" name="Image 25" descr="incendi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cendie_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5665" cy="875665"/>
                        </a:xfrm>
                        <a:prstGeom prst="rect">
                          <a:avLst/>
                        </a:prstGeom>
                        <a:noFill/>
                      </pic:spPr>
                    </pic:pic>
                  </a:graphicData>
                </a:graphic>
              </wp:inline>
            </w:drawing>
          </w:r>
        </w:p>
      </w:tc>
    </w:tr>
    <w:tr w:rsidR="00CA6CD8">
      <w:trPr>
        <w:cantSplit/>
        <w:trHeight w:hRule="exact" w:val="567"/>
      </w:trPr>
      <w:tc>
        <w:tcPr>
          <w:tcW w:w="7797" w:type="dxa"/>
          <w:gridSpan w:val="3"/>
          <w:vMerge/>
          <w:tcBorders>
            <w:left w:val="nil"/>
            <w:right w:val="nil"/>
          </w:tcBorders>
          <w:shd w:val="clear" w:color="auto" w:fill="auto"/>
          <w:tcMar>
            <w:top w:w="0" w:type="dxa"/>
            <w:left w:w="0" w:type="dxa"/>
            <w:bottom w:w="0" w:type="dxa"/>
            <w:right w:w="0" w:type="dxa"/>
          </w:tcMar>
        </w:tcPr>
        <w:p w:rsidR="00CA6CD8" w:rsidRDefault="00CA6CD8" w:rsidP="00984821">
          <w:pPr>
            <w:pStyle w:val="En-tte"/>
          </w:pPr>
        </w:p>
      </w:tc>
      <w:tc>
        <w:tcPr>
          <w:tcW w:w="1842" w:type="dxa"/>
          <w:tcBorders>
            <w:top w:val="nil"/>
            <w:left w:val="nil"/>
            <w:bottom w:val="nil"/>
            <w:right w:val="nil"/>
          </w:tcBorders>
          <w:shd w:val="clear" w:color="auto" w:fill="auto"/>
          <w:tcMar>
            <w:left w:w="0" w:type="dxa"/>
            <w:right w:w="0" w:type="dxa"/>
          </w:tcMar>
          <w:vAlign w:val="center"/>
        </w:tcPr>
        <w:p w:rsidR="00CA6CD8" w:rsidRPr="003A3B9C" w:rsidRDefault="00CA6CD8" w:rsidP="00DE39F8">
          <w:pPr>
            <w:pStyle w:val="En-tte"/>
            <w:jc w:val="center"/>
            <w:rPr>
              <w:sz w:val="36"/>
              <w:lang w:val="en-GB"/>
            </w:rPr>
          </w:pPr>
          <w:r>
            <w:rPr>
              <w:rFonts w:cs="Arial"/>
              <w:b/>
              <w:bCs/>
              <w:color w:val="0060AE"/>
              <w:sz w:val="24"/>
              <w:szCs w:val="24"/>
            </w:rPr>
            <w:t>Incendie</w:t>
          </w:r>
        </w:p>
      </w:tc>
    </w:tr>
    <w:tr w:rsidR="00CA6CD8">
      <w:trPr>
        <w:cantSplit/>
        <w:trHeight w:hRule="exact" w:val="284"/>
      </w:trPr>
      <w:tc>
        <w:tcPr>
          <w:tcW w:w="7797" w:type="dxa"/>
          <w:gridSpan w:val="3"/>
          <w:vMerge/>
          <w:tcBorders>
            <w:left w:val="nil"/>
            <w:bottom w:val="nil"/>
            <w:right w:val="nil"/>
          </w:tcBorders>
          <w:shd w:val="clear" w:color="auto" w:fill="auto"/>
          <w:tcMar>
            <w:top w:w="0" w:type="dxa"/>
            <w:left w:w="0" w:type="dxa"/>
            <w:bottom w:w="0" w:type="dxa"/>
            <w:right w:w="0" w:type="dxa"/>
          </w:tcMar>
        </w:tcPr>
        <w:p w:rsidR="00CA6CD8" w:rsidRDefault="00CA6CD8" w:rsidP="00984821">
          <w:pPr>
            <w:pStyle w:val="En-tte"/>
          </w:pPr>
        </w:p>
      </w:tc>
      <w:tc>
        <w:tcPr>
          <w:tcW w:w="1842" w:type="dxa"/>
          <w:tcBorders>
            <w:top w:val="nil"/>
            <w:left w:val="nil"/>
            <w:bottom w:val="nil"/>
            <w:right w:val="nil"/>
          </w:tcBorders>
          <w:shd w:val="clear" w:color="auto" w:fill="auto"/>
          <w:tcMar>
            <w:left w:w="0" w:type="dxa"/>
            <w:right w:w="0" w:type="dxa"/>
          </w:tcMar>
          <w:vAlign w:val="center"/>
        </w:tcPr>
        <w:p w:rsidR="00CA6CD8" w:rsidRPr="003A3B9C" w:rsidRDefault="00CA6CD8" w:rsidP="00DE39F8">
          <w:pPr>
            <w:pStyle w:val="En-tte"/>
            <w:jc w:val="center"/>
            <w:rPr>
              <w:sz w:val="36"/>
              <w:lang w:val="en-GB"/>
            </w:rPr>
          </w:pPr>
          <w:r w:rsidRPr="00F75AF8">
            <w:rPr>
              <w:b/>
              <w:bCs/>
              <w:color w:val="FF9900"/>
              <w:w w:val="80"/>
              <w:sz w:val="16"/>
              <w:szCs w:val="16"/>
              <w:lang w:val="en-GB"/>
            </w:rPr>
            <w:t>TECHNICO-COMMERCIAL</w:t>
          </w:r>
        </w:p>
      </w:tc>
    </w:tr>
    <w:tr w:rsidR="00CA6CD8">
      <w:trPr>
        <w:cantSplit/>
        <w:trHeight w:hRule="exact" w:val="340"/>
      </w:trPr>
      <w:tc>
        <w:tcPr>
          <w:tcW w:w="9639" w:type="dxa"/>
          <w:gridSpan w:val="4"/>
          <w:tcBorders>
            <w:top w:val="nil"/>
            <w:left w:val="nil"/>
            <w:bottom w:val="single" w:sz="4" w:space="0" w:color="E6E6E6"/>
            <w:right w:val="nil"/>
          </w:tcBorders>
          <w:shd w:val="clear" w:color="auto" w:fill="auto"/>
          <w:vAlign w:val="center"/>
        </w:tcPr>
        <w:p w:rsidR="00CA6CD8" w:rsidRPr="00BC1BBA" w:rsidRDefault="00CA6CD8" w:rsidP="00B042CF">
          <w:pPr>
            <w:pStyle w:val="En-tte"/>
            <w:jc w:val="center"/>
            <w:rPr>
              <w:sz w:val="18"/>
              <w:szCs w:val="18"/>
            </w:rPr>
          </w:pPr>
        </w:p>
      </w:tc>
    </w:tr>
    <w:tr w:rsidR="00CA6CD8">
      <w:trPr>
        <w:cantSplit/>
        <w:trHeight w:hRule="exact" w:val="340"/>
      </w:trPr>
      <w:tc>
        <w:tcPr>
          <w:tcW w:w="1843" w:type="dxa"/>
          <w:tcBorders>
            <w:top w:val="single" w:sz="4" w:space="0" w:color="E6E6E6"/>
            <w:left w:val="single" w:sz="4" w:space="0" w:color="E6E6E6"/>
            <w:bottom w:val="single" w:sz="4" w:space="0" w:color="E6E6E6"/>
            <w:right w:val="single" w:sz="4" w:space="0" w:color="E6E6E6"/>
          </w:tcBorders>
          <w:shd w:val="clear" w:color="auto" w:fill="auto"/>
          <w:vAlign w:val="center"/>
        </w:tcPr>
        <w:p w:rsidR="00CA6CD8" w:rsidRPr="00BC1BBA" w:rsidRDefault="00CA6CD8" w:rsidP="009D6B93">
          <w:pPr>
            <w:pStyle w:val="En-tte"/>
            <w:rPr>
              <w:color w:val="000000"/>
              <w:sz w:val="18"/>
              <w:szCs w:val="18"/>
            </w:rPr>
          </w:pPr>
          <w:r w:rsidRPr="00BC1BBA">
            <w:rPr>
              <w:color w:val="000000"/>
              <w:sz w:val="18"/>
              <w:szCs w:val="18"/>
            </w:rPr>
            <w:t xml:space="preserve">De : </w:t>
          </w:r>
        </w:p>
      </w:tc>
      <w:tc>
        <w:tcPr>
          <w:tcW w:w="2693" w:type="dxa"/>
          <w:tcBorders>
            <w:top w:val="single" w:sz="4" w:space="0" w:color="E6E6E6"/>
            <w:left w:val="single" w:sz="4" w:space="0" w:color="E6E6E6"/>
            <w:bottom w:val="single" w:sz="4" w:space="0" w:color="E6E6E6"/>
            <w:right w:val="single" w:sz="4" w:space="0" w:color="E6E6E6"/>
          </w:tcBorders>
          <w:shd w:val="clear" w:color="auto" w:fill="auto"/>
          <w:vAlign w:val="center"/>
        </w:tcPr>
        <w:p w:rsidR="00CA6CD8" w:rsidRPr="00BC1BBA" w:rsidRDefault="00BA2D25" w:rsidP="00B042CF">
          <w:pPr>
            <w:pStyle w:val="En-tte"/>
            <w:rPr>
              <w:sz w:val="18"/>
              <w:szCs w:val="18"/>
            </w:rPr>
          </w:pPr>
          <w:r>
            <w:rPr>
              <w:sz w:val="18"/>
              <w:szCs w:val="18"/>
            </w:rPr>
            <w:t>Direction Ventes &amp; Marketing</w:t>
          </w:r>
        </w:p>
      </w:tc>
      <w:tc>
        <w:tcPr>
          <w:tcW w:w="3261" w:type="dxa"/>
          <w:tcBorders>
            <w:top w:val="single" w:sz="4" w:space="0" w:color="E6E6E6"/>
            <w:left w:val="single" w:sz="4" w:space="0" w:color="E6E6E6"/>
            <w:bottom w:val="single" w:sz="4" w:space="0" w:color="E6E6E6"/>
            <w:right w:val="single" w:sz="4" w:space="0" w:color="E6E6E6"/>
          </w:tcBorders>
          <w:shd w:val="clear" w:color="auto" w:fill="auto"/>
          <w:vAlign w:val="center"/>
        </w:tcPr>
        <w:p w:rsidR="00CA6CD8" w:rsidRPr="00BC1BBA" w:rsidRDefault="00CA6CD8" w:rsidP="005B5ABD">
          <w:pPr>
            <w:pStyle w:val="En-tte"/>
            <w:jc w:val="center"/>
            <w:rPr>
              <w:sz w:val="18"/>
              <w:szCs w:val="18"/>
            </w:rPr>
          </w:pPr>
          <w:r w:rsidRPr="00BC1BBA">
            <w:rPr>
              <w:sz w:val="18"/>
              <w:szCs w:val="18"/>
            </w:rPr>
            <w:t>Réf. :</w:t>
          </w:r>
          <w:r>
            <w:rPr>
              <w:sz w:val="18"/>
              <w:szCs w:val="18"/>
            </w:rPr>
            <w:t> INC/TC/19/</w:t>
          </w:r>
          <w:r w:rsidR="005B5ABD">
            <w:rPr>
              <w:sz w:val="18"/>
              <w:szCs w:val="18"/>
            </w:rPr>
            <w:t>052</w:t>
          </w:r>
        </w:p>
      </w:tc>
      <w:tc>
        <w:tcPr>
          <w:tcW w:w="1842" w:type="dxa"/>
          <w:tcBorders>
            <w:top w:val="single" w:sz="4" w:space="0" w:color="E6E6E6"/>
            <w:left w:val="single" w:sz="4" w:space="0" w:color="E6E6E6"/>
            <w:bottom w:val="single" w:sz="4" w:space="0" w:color="E6E6E6"/>
            <w:right w:val="single" w:sz="4" w:space="0" w:color="E6E6E6"/>
          </w:tcBorders>
          <w:shd w:val="clear" w:color="auto" w:fill="auto"/>
          <w:vAlign w:val="center"/>
        </w:tcPr>
        <w:p w:rsidR="00CA6CD8" w:rsidRPr="00BC1BBA" w:rsidRDefault="00CA6CD8" w:rsidP="005B5ABD">
          <w:pPr>
            <w:pStyle w:val="En-tte"/>
            <w:jc w:val="center"/>
            <w:rPr>
              <w:sz w:val="18"/>
              <w:szCs w:val="18"/>
            </w:rPr>
          </w:pPr>
          <w:r>
            <w:rPr>
              <w:sz w:val="18"/>
              <w:szCs w:val="18"/>
            </w:rPr>
            <w:t xml:space="preserve">Date : </w:t>
          </w:r>
          <w:r w:rsidR="005B5ABD">
            <w:rPr>
              <w:sz w:val="18"/>
              <w:szCs w:val="18"/>
            </w:rPr>
            <w:t>16</w:t>
          </w:r>
          <w:r>
            <w:rPr>
              <w:sz w:val="18"/>
              <w:szCs w:val="18"/>
            </w:rPr>
            <w:t>/12/19</w:t>
          </w:r>
        </w:p>
      </w:tc>
    </w:tr>
    <w:tr w:rsidR="00CA6CD8">
      <w:trPr>
        <w:cantSplit/>
        <w:trHeight w:hRule="exact" w:val="340"/>
      </w:trPr>
      <w:tc>
        <w:tcPr>
          <w:tcW w:w="1843" w:type="dxa"/>
          <w:tcBorders>
            <w:top w:val="single" w:sz="4" w:space="0" w:color="E6E6E6"/>
            <w:left w:val="single" w:sz="4" w:space="0" w:color="E6E6E6"/>
            <w:bottom w:val="single" w:sz="4" w:space="0" w:color="FFFFFF"/>
            <w:right w:val="single" w:sz="4" w:space="0" w:color="FFFFFF"/>
          </w:tcBorders>
          <w:shd w:val="clear" w:color="auto" w:fill="E6E6F0"/>
          <w:vAlign w:val="center"/>
        </w:tcPr>
        <w:p w:rsidR="00CA6CD8" w:rsidRPr="00BC1BBA" w:rsidRDefault="00CA6CD8" w:rsidP="009D6B93">
          <w:pPr>
            <w:pStyle w:val="En-tte"/>
            <w:rPr>
              <w:color w:val="000000"/>
              <w:sz w:val="18"/>
              <w:szCs w:val="18"/>
            </w:rPr>
          </w:pPr>
          <w:r w:rsidRPr="00BC1BBA">
            <w:rPr>
              <w:color w:val="000000"/>
              <w:sz w:val="18"/>
              <w:szCs w:val="18"/>
            </w:rPr>
            <w:t>Produits :</w:t>
          </w:r>
        </w:p>
      </w:tc>
      <w:tc>
        <w:tcPr>
          <w:tcW w:w="7796" w:type="dxa"/>
          <w:gridSpan w:val="3"/>
          <w:tcBorders>
            <w:top w:val="single" w:sz="4" w:space="0" w:color="E6E6E6"/>
            <w:left w:val="single" w:sz="4" w:space="0" w:color="FFFFFF"/>
            <w:bottom w:val="single" w:sz="4" w:space="0" w:color="FFFFFF"/>
            <w:right w:val="single" w:sz="4" w:space="0" w:color="E6E6E6"/>
          </w:tcBorders>
          <w:shd w:val="clear" w:color="auto" w:fill="E6E6F0"/>
          <w:vAlign w:val="center"/>
        </w:tcPr>
        <w:p w:rsidR="00CA6CD8" w:rsidRPr="00BC1BBA" w:rsidRDefault="00BA2D25" w:rsidP="00A517F7">
          <w:pPr>
            <w:pStyle w:val="En-tte"/>
            <w:rPr>
              <w:b/>
              <w:sz w:val="18"/>
              <w:szCs w:val="18"/>
            </w:rPr>
          </w:pPr>
          <w:r>
            <w:rPr>
              <w:b/>
              <w:sz w:val="18"/>
              <w:szCs w:val="18"/>
            </w:rPr>
            <w:t>Outil marketing</w:t>
          </w:r>
        </w:p>
      </w:tc>
    </w:tr>
    <w:tr w:rsidR="00CA6CD8" w:rsidRPr="007C251B" w:rsidTr="0091482B">
      <w:trPr>
        <w:cantSplit/>
        <w:trHeight w:hRule="exact" w:val="502"/>
      </w:trPr>
      <w:tc>
        <w:tcPr>
          <w:tcW w:w="1843" w:type="dxa"/>
          <w:tcBorders>
            <w:top w:val="single" w:sz="4" w:space="0" w:color="FFFFFF"/>
            <w:left w:val="single" w:sz="4" w:space="0" w:color="E6E6E6"/>
            <w:bottom w:val="single" w:sz="4" w:space="0" w:color="E6E6E6"/>
            <w:right w:val="single" w:sz="4" w:space="0" w:color="FFFFFF"/>
          </w:tcBorders>
          <w:shd w:val="clear" w:color="auto" w:fill="E6E6F0"/>
          <w:vAlign w:val="center"/>
        </w:tcPr>
        <w:p w:rsidR="00CA6CD8" w:rsidRPr="00BC1BBA" w:rsidRDefault="00CA6CD8" w:rsidP="009D6B93">
          <w:pPr>
            <w:pStyle w:val="En-tte"/>
            <w:rPr>
              <w:i/>
              <w:iCs/>
              <w:color w:val="000000"/>
              <w:sz w:val="18"/>
              <w:szCs w:val="18"/>
            </w:rPr>
          </w:pPr>
          <w:r w:rsidRPr="00BC1BBA">
            <w:rPr>
              <w:i/>
              <w:iCs/>
              <w:color w:val="000000"/>
              <w:sz w:val="18"/>
              <w:szCs w:val="18"/>
            </w:rPr>
            <w:t>Objet :</w:t>
          </w:r>
        </w:p>
      </w:tc>
      <w:tc>
        <w:tcPr>
          <w:tcW w:w="7796" w:type="dxa"/>
          <w:gridSpan w:val="3"/>
          <w:tcBorders>
            <w:top w:val="single" w:sz="4" w:space="0" w:color="FFFFFF"/>
            <w:left w:val="single" w:sz="4" w:space="0" w:color="FFFFFF"/>
            <w:bottom w:val="single" w:sz="4" w:space="0" w:color="E6E6E6"/>
            <w:right w:val="single" w:sz="4" w:space="0" w:color="E6E6E6"/>
          </w:tcBorders>
          <w:shd w:val="clear" w:color="auto" w:fill="E6E6F0"/>
          <w:vAlign w:val="center"/>
        </w:tcPr>
        <w:p w:rsidR="00CA6CD8" w:rsidRPr="00BC1BBA" w:rsidRDefault="00BA2D25" w:rsidP="00BA2D25">
          <w:pPr>
            <w:pStyle w:val="En-tte"/>
            <w:rPr>
              <w:b/>
              <w:i/>
              <w:iCs/>
              <w:sz w:val="18"/>
              <w:szCs w:val="18"/>
            </w:rPr>
          </w:pPr>
          <w:r>
            <w:rPr>
              <w:b/>
              <w:i/>
              <w:iCs/>
              <w:sz w:val="18"/>
              <w:szCs w:val="18"/>
            </w:rPr>
            <w:t>Catalogue BIM 3D Chubb France</w:t>
          </w:r>
        </w:p>
      </w:tc>
    </w:tr>
  </w:tbl>
  <w:p w:rsidR="00CA6CD8" w:rsidRDefault="00CA6CD8" w:rsidP="00107050">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75pt;height:9.75pt" o:bullet="t">
        <v:imagedata r:id="rId1" o:title="BD21298_"/>
      </v:shape>
    </w:pict>
  </w:numPicBullet>
  <w:abstractNum w:abstractNumId="0" w15:restartNumberingAfterBreak="0">
    <w:nsid w:val="FFFFFF82"/>
    <w:multiLevelType w:val="singleLevel"/>
    <w:tmpl w:val="E85A79C4"/>
    <w:lvl w:ilvl="0">
      <w:start w:val="1"/>
      <w:numFmt w:val="bullet"/>
      <w:pStyle w:val="Listepuces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F803D50"/>
    <w:lvl w:ilvl="0">
      <w:start w:val="1"/>
      <w:numFmt w:val="bullet"/>
      <w:pStyle w:val="Listepuces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AC6FE02"/>
    <w:lvl w:ilvl="0">
      <w:start w:val="1"/>
      <w:numFmt w:val="bullet"/>
      <w:pStyle w:val="Listepuces"/>
      <w:lvlText w:val=""/>
      <w:lvlJc w:val="left"/>
      <w:pPr>
        <w:tabs>
          <w:tab w:val="num" w:pos="360"/>
        </w:tabs>
        <w:ind w:left="360" w:hanging="360"/>
      </w:pPr>
      <w:rPr>
        <w:rFonts w:ascii="Symbol" w:hAnsi="Symbol" w:hint="default"/>
      </w:rPr>
    </w:lvl>
  </w:abstractNum>
  <w:abstractNum w:abstractNumId="3" w15:restartNumberingAfterBreak="0">
    <w:nsid w:val="0DE12B95"/>
    <w:multiLevelType w:val="hybridMultilevel"/>
    <w:tmpl w:val="5474372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382CA9"/>
    <w:multiLevelType w:val="singleLevel"/>
    <w:tmpl w:val="329E64DA"/>
    <w:lvl w:ilvl="0">
      <w:start w:val="1"/>
      <w:numFmt w:val="bullet"/>
      <w:pStyle w:val="Puceniveau2"/>
      <w:lvlText w:val=""/>
      <w:lvlJc w:val="left"/>
      <w:pPr>
        <w:tabs>
          <w:tab w:val="num" w:pos="644"/>
        </w:tabs>
        <w:ind w:left="644" w:hanging="360"/>
      </w:pPr>
      <w:rPr>
        <w:rFonts w:ascii="Wingdings" w:hAnsi="Wingdings" w:hint="default"/>
        <w:color w:val="9999A3"/>
        <w:sz w:val="16"/>
      </w:rPr>
    </w:lvl>
  </w:abstractNum>
  <w:abstractNum w:abstractNumId="5" w15:restartNumberingAfterBreak="0">
    <w:nsid w:val="21724BAA"/>
    <w:multiLevelType w:val="multilevel"/>
    <w:tmpl w:val="040C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6" w15:restartNumberingAfterBreak="0">
    <w:nsid w:val="21E9162F"/>
    <w:multiLevelType w:val="hybridMultilevel"/>
    <w:tmpl w:val="9E8861B6"/>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2C7661F7"/>
    <w:multiLevelType w:val="hybridMultilevel"/>
    <w:tmpl w:val="6C4074D0"/>
    <w:lvl w:ilvl="0" w:tplc="FDE61C34">
      <w:start w:val="1"/>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52A5466"/>
    <w:multiLevelType w:val="hybridMultilevel"/>
    <w:tmpl w:val="679C2EE6"/>
    <w:lvl w:ilvl="0" w:tplc="040C0005">
      <w:start w:val="1"/>
      <w:numFmt w:val="bullet"/>
      <w:lvlText w:val=""/>
      <w:lvlJc w:val="left"/>
      <w:pPr>
        <w:ind w:left="720" w:hanging="360"/>
      </w:pPr>
      <w:rPr>
        <w:rFonts w:ascii="Wingdings" w:hAnsi="Wingdings"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87D4433"/>
    <w:multiLevelType w:val="multilevel"/>
    <w:tmpl w:val="56BA85DA"/>
    <w:lvl w:ilvl="0">
      <w:start w:val="1"/>
      <w:numFmt w:val="bullet"/>
      <w:pStyle w:val="Listecontinue"/>
      <w:lvlText w:val=""/>
      <w:lvlJc w:val="left"/>
      <w:pPr>
        <w:ind w:left="400" w:hanging="400"/>
      </w:pPr>
      <w:rPr>
        <w:rFonts w:ascii="Symbol" w:hAnsi="Symbol"/>
      </w:rPr>
    </w:lvl>
    <w:lvl w:ilvl="1">
      <w:start w:val="1"/>
      <w:numFmt w:val="bullet"/>
      <w:pStyle w:val="Listecontinue2"/>
      <w:lvlText w:val=""/>
      <w:lvlJc w:val="left"/>
      <w:pPr>
        <w:ind w:left="800" w:hanging="400"/>
      </w:pPr>
      <w:rPr>
        <w:rFonts w:ascii="Symbol" w:hAnsi="Symbol"/>
      </w:rPr>
    </w:lvl>
    <w:lvl w:ilvl="2">
      <w:start w:val="1"/>
      <w:numFmt w:val="bullet"/>
      <w:pStyle w:val="Listecontinue3"/>
      <w:lvlText w:val=""/>
      <w:lvlJc w:val="left"/>
      <w:pPr>
        <w:ind w:left="1200" w:hanging="400"/>
      </w:pPr>
      <w:rPr>
        <w:rFonts w:ascii="Symbol" w:hAnsi="Symbol"/>
      </w:rPr>
    </w:lvl>
    <w:lvl w:ilvl="3">
      <w:start w:val="1"/>
      <w:numFmt w:val="bullet"/>
      <w:pStyle w:val="Listecontinue4"/>
      <w:lvlText w:val=""/>
      <w:lvlJc w:val="left"/>
      <w:pPr>
        <w:ind w:left="1600" w:hanging="400"/>
      </w:pPr>
      <w:rPr>
        <w:rFonts w:ascii="Symbol" w:hAnsi="Symbol"/>
      </w:r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486F182D"/>
    <w:multiLevelType w:val="hybridMultilevel"/>
    <w:tmpl w:val="17429A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898366C"/>
    <w:multiLevelType w:val="hybridMultilevel"/>
    <w:tmpl w:val="FEDE51CC"/>
    <w:lvl w:ilvl="0" w:tplc="71D2EE88">
      <w:start w:val="1"/>
      <w:numFmt w:val="bullet"/>
      <w:lvlText w:val=""/>
      <w:lvlJc w:val="left"/>
      <w:pPr>
        <w:ind w:left="720" w:hanging="360"/>
      </w:pPr>
      <w:rPr>
        <w:rFonts w:ascii="Wingdings" w:hAnsi="Wingdings" w:hint="default"/>
        <w:color w:val="0060A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2683243"/>
    <w:multiLevelType w:val="singleLevel"/>
    <w:tmpl w:val="301E613E"/>
    <w:lvl w:ilvl="0">
      <w:start w:val="1"/>
      <w:numFmt w:val="bullet"/>
      <w:pStyle w:val="Puceniveau3"/>
      <w:lvlText w:val=""/>
      <w:lvlJc w:val="left"/>
      <w:pPr>
        <w:tabs>
          <w:tab w:val="num" w:pos="1211"/>
        </w:tabs>
        <w:ind w:left="851" w:firstLine="0"/>
      </w:pPr>
      <w:rPr>
        <w:rFonts w:ascii="Wingdings" w:hAnsi="Wingdings" w:hint="default"/>
        <w:sz w:val="14"/>
      </w:rPr>
    </w:lvl>
  </w:abstractNum>
  <w:abstractNum w:abstractNumId="13" w15:restartNumberingAfterBreak="0">
    <w:nsid w:val="688F0B8F"/>
    <w:multiLevelType w:val="hybridMultilevel"/>
    <w:tmpl w:val="F8A4638C"/>
    <w:lvl w:ilvl="0" w:tplc="71D2EE88">
      <w:start w:val="1"/>
      <w:numFmt w:val="bullet"/>
      <w:lvlText w:val=""/>
      <w:lvlJc w:val="left"/>
      <w:pPr>
        <w:ind w:left="720" w:hanging="360"/>
      </w:pPr>
      <w:rPr>
        <w:rFonts w:ascii="Wingdings" w:hAnsi="Wingdings" w:hint="default"/>
        <w:color w:val="0060A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5062E2C"/>
    <w:multiLevelType w:val="hybridMultilevel"/>
    <w:tmpl w:val="08E6C2C6"/>
    <w:lvl w:ilvl="0" w:tplc="1B9ECE4E">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C0D3F13"/>
    <w:multiLevelType w:val="hybridMultilevel"/>
    <w:tmpl w:val="00C00FB4"/>
    <w:lvl w:ilvl="0" w:tplc="1B9ECE4E">
      <w:numFmt w:val="bullet"/>
      <w:pStyle w:val="Listenumros"/>
      <w:lvlText w:val="-"/>
      <w:lvlJc w:val="left"/>
      <w:pPr>
        <w:tabs>
          <w:tab w:val="num" w:pos="720"/>
        </w:tabs>
        <w:ind w:left="720" w:hanging="360"/>
      </w:pPr>
      <w:rPr>
        <w:rFonts w:ascii="Arial" w:eastAsia="Times New Roman" w:hAnsi="Arial" w:cs="Arial" w:hint="default"/>
      </w:rPr>
    </w:lvl>
    <w:lvl w:ilvl="1" w:tplc="040C0003" w:tentative="1">
      <w:start w:val="1"/>
      <w:numFmt w:val="bullet"/>
      <w:pStyle w:val="Listenumros2"/>
      <w:lvlText w:val="o"/>
      <w:lvlJc w:val="left"/>
      <w:pPr>
        <w:tabs>
          <w:tab w:val="num" w:pos="1440"/>
        </w:tabs>
        <w:ind w:left="1440" w:hanging="360"/>
      </w:pPr>
      <w:rPr>
        <w:rFonts w:ascii="Courier New" w:hAnsi="Courier New" w:cs="Courier New" w:hint="default"/>
      </w:rPr>
    </w:lvl>
    <w:lvl w:ilvl="2" w:tplc="040C0005" w:tentative="1">
      <w:start w:val="1"/>
      <w:numFmt w:val="bullet"/>
      <w:pStyle w:val="Listenumros3"/>
      <w:lvlText w:val=""/>
      <w:lvlJc w:val="left"/>
      <w:pPr>
        <w:tabs>
          <w:tab w:val="num" w:pos="2160"/>
        </w:tabs>
        <w:ind w:left="2160" w:hanging="360"/>
      </w:pPr>
      <w:rPr>
        <w:rFonts w:ascii="Wingdings" w:hAnsi="Wingdings" w:hint="default"/>
      </w:rPr>
    </w:lvl>
    <w:lvl w:ilvl="3" w:tplc="040C0001" w:tentative="1">
      <w:start w:val="1"/>
      <w:numFmt w:val="bullet"/>
      <w:pStyle w:val="Listenumros4"/>
      <w:lvlText w:val=""/>
      <w:lvlJc w:val="left"/>
      <w:pPr>
        <w:tabs>
          <w:tab w:val="num" w:pos="2880"/>
        </w:tabs>
        <w:ind w:left="2880" w:hanging="360"/>
      </w:pPr>
      <w:rPr>
        <w:rFonts w:ascii="Symbol" w:hAnsi="Symbol" w:hint="default"/>
      </w:rPr>
    </w:lvl>
    <w:lvl w:ilvl="4" w:tplc="040C0003" w:tentative="1">
      <w:start w:val="1"/>
      <w:numFmt w:val="bullet"/>
      <w:pStyle w:val="zzLn5"/>
      <w:lvlText w:val="o"/>
      <w:lvlJc w:val="left"/>
      <w:pPr>
        <w:tabs>
          <w:tab w:val="num" w:pos="3600"/>
        </w:tabs>
        <w:ind w:left="3600" w:hanging="360"/>
      </w:pPr>
      <w:rPr>
        <w:rFonts w:ascii="Courier New" w:hAnsi="Courier New" w:cs="Courier New" w:hint="default"/>
      </w:rPr>
    </w:lvl>
    <w:lvl w:ilvl="5" w:tplc="040C0005" w:tentative="1">
      <w:start w:val="1"/>
      <w:numFmt w:val="bullet"/>
      <w:pStyle w:val="zzLn6"/>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DA86BF2"/>
    <w:multiLevelType w:val="hybridMultilevel"/>
    <w:tmpl w:val="9F7CC310"/>
    <w:lvl w:ilvl="0" w:tplc="C5FC064A">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5"/>
  </w:num>
  <w:num w:numId="4">
    <w:abstractNumId w:val="9"/>
  </w:num>
  <w:num w:numId="5">
    <w:abstractNumId w:val="15"/>
  </w:num>
  <w:num w:numId="6">
    <w:abstractNumId w:val="2"/>
  </w:num>
  <w:num w:numId="7">
    <w:abstractNumId w:val="12"/>
  </w:num>
  <w:num w:numId="8">
    <w:abstractNumId w:val="4"/>
  </w:num>
  <w:num w:numId="9">
    <w:abstractNumId w:val="6"/>
  </w:num>
  <w:num w:numId="10">
    <w:abstractNumId w:val="10"/>
  </w:num>
  <w:num w:numId="11">
    <w:abstractNumId w:val="3"/>
  </w:num>
  <w:num w:numId="12">
    <w:abstractNumId w:val="13"/>
  </w:num>
  <w:num w:numId="13">
    <w:abstractNumId w:val="11"/>
  </w:num>
  <w:num w:numId="14">
    <w:abstractNumId w:val="8"/>
  </w:num>
  <w:num w:numId="15">
    <w:abstractNumId w:val="14"/>
  </w:num>
  <w:num w:numId="16">
    <w:abstractNumId w:val="16"/>
  </w:num>
  <w:num w:numId="17">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VerticalOrigin w:val="1985"/>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0089"/>
    <w:rsid w:val="00003A4D"/>
    <w:rsid w:val="00007E4C"/>
    <w:rsid w:val="00010684"/>
    <w:rsid w:val="0001261C"/>
    <w:rsid w:val="000138E4"/>
    <w:rsid w:val="00026960"/>
    <w:rsid w:val="000302D9"/>
    <w:rsid w:val="00034708"/>
    <w:rsid w:val="00045F5D"/>
    <w:rsid w:val="000608A5"/>
    <w:rsid w:val="00071050"/>
    <w:rsid w:val="00074630"/>
    <w:rsid w:val="000858FA"/>
    <w:rsid w:val="00087251"/>
    <w:rsid w:val="00087E64"/>
    <w:rsid w:val="000A26E3"/>
    <w:rsid w:val="000A299C"/>
    <w:rsid w:val="000B0CB9"/>
    <w:rsid w:val="000C0DF2"/>
    <w:rsid w:val="000C7A65"/>
    <w:rsid w:val="000D1874"/>
    <w:rsid w:val="000D2314"/>
    <w:rsid w:val="000D23DB"/>
    <w:rsid w:val="000D4923"/>
    <w:rsid w:val="000E06D4"/>
    <w:rsid w:val="000F076C"/>
    <w:rsid w:val="00102101"/>
    <w:rsid w:val="00104A35"/>
    <w:rsid w:val="00107050"/>
    <w:rsid w:val="00115901"/>
    <w:rsid w:val="0012277D"/>
    <w:rsid w:val="00124ACA"/>
    <w:rsid w:val="00124FC3"/>
    <w:rsid w:val="001351AF"/>
    <w:rsid w:val="001450A3"/>
    <w:rsid w:val="001476DA"/>
    <w:rsid w:val="001514FF"/>
    <w:rsid w:val="0015791C"/>
    <w:rsid w:val="00163B1E"/>
    <w:rsid w:val="00167DA5"/>
    <w:rsid w:val="00172EE9"/>
    <w:rsid w:val="00176FF6"/>
    <w:rsid w:val="00183260"/>
    <w:rsid w:val="001919CB"/>
    <w:rsid w:val="001965E7"/>
    <w:rsid w:val="00197601"/>
    <w:rsid w:val="001A3748"/>
    <w:rsid w:val="001A530A"/>
    <w:rsid w:val="001B50CA"/>
    <w:rsid w:val="001B64A6"/>
    <w:rsid w:val="001C17E7"/>
    <w:rsid w:val="001D108D"/>
    <w:rsid w:val="001D29DB"/>
    <w:rsid w:val="001D3CCC"/>
    <w:rsid w:val="001D78FC"/>
    <w:rsid w:val="001F02C0"/>
    <w:rsid w:val="001F06FB"/>
    <w:rsid w:val="001F1771"/>
    <w:rsid w:val="001F25D1"/>
    <w:rsid w:val="001F2ABC"/>
    <w:rsid w:val="001F71AA"/>
    <w:rsid w:val="001F7D68"/>
    <w:rsid w:val="00204EAD"/>
    <w:rsid w:val="0021025E"/>
    <w:rsid w:val="00216721"/>
    <w:rsid w:val="00217C66"/>
    <w:rsid w:val="00224E07"/>
    <w:rsid w:val="00226C1C"/>
    <w:rsid w:val="0023349C"/>
    <w:rsid w:val="00233C13"/>
    <w:rsid w:val="002355DD"/>
    <w:rsid w:val="0023620F"/>
    <w:rsid w:val="0024025B"/>
    <w:rsid w:val="00241B72"/>
    <w:rsid w:val="002424BD"/>
    <w:rsid w:val="00244E81"/>
    <w:rsid w:val="00245675"/>
    <w:rsid w:val="00245A94"/>
    <w:rsid w:val="00245AC8"/>
    <w:rsid w:val="0024745B"/>
    <w:rsid w:val="002509A1"/>
    <w:rsid w:val="00252C67"/>
    <w:rsid w:val="00252FD9"/>
    <w:rsid w:val="002601F8"/>
    <w:rsid w:val="00265A57"/>
    <w:rsid w:val="002661CF"/>
    <w:rsid w:val="00290843"/>
    <w:rsid w:val="00293B83"/>
    <w:rsid w:val="002947C0"/>
    <w:rsid w:val="002A3674"/>
    <w:rsid w:val="002A622A"/>
    <w:rsid w:val="002B41B9"/>
    <w:rsid w:val="002C05A4"/>
    <w:rsid w:val="002C439F"/>
    <w:rsid w:val="002C5451"/>
    <w:rsid w:val="002C552E"/>
    <w:rsid w:val="002C7FE6"/>
    <w:rsid w:val="002D023D"/>
    <w:rsid w:val="002E3DCD"/>
    <w:rsid w:val="002E4DB0"/>
    <w:rsid w:val="002E69FC"/>
    <w:rsid w:val="002E7221"/>
    <w:rsid w:val="002F1801"/>
    <w:rsid w:val="002F1961"/>
    <w:rsid w:val="002F1CE8"/>
    <w:rsid w:val="002F3474"/>
    <w:rsid w:val="00301689"/>
    <w:rsid w:val="00302899"/>
    <w:rsid w:val="00302BCF"/>
    <w:rsid w:val="0031021B"/>
    <w:rsid w:val="00310A15"/>
    <w:rsid w:val="00311D06"/>
    <w:rsid w:val="00320253"/>
    <w:rsid w:val="00340EA5"/>
    <w:rsid w:val="00344751"/>
    <w:rsid w:val="00344D85"/>
    <w:rsid w:val="00347396"/>
    <w:rsid w:val="003475EA"/>
    <w:rsid w:val="00352B59"/>
    <w:rsid w:val="00357EBB"/>
    <w:rsid w:val="003607D3"/>
    <w:rsid w:val="00360B7A"/>
    <w:rsid w:val="00384B68"/>
    <w:rsid w:val="003852FA"/>
    <w:rsid w:val="00391F23"/>
    <w:rsid w:val="003969BA"/>
    <w:rsid w:val="003A3B9C"/>
    <w:rsid w:val="003B1F2D"/>
    <w:rsid w:val="003B2EEB"/>
    <w:rsid w:val="003B3B64"/>
    <w:rsid w:val="003C071C"/>
    <w:rsid w:val="003C18D6"/>
    <w:rsid w:val="003C2ED3"/>
    <w:rsid w:val="003C347C"/>
    <w:rsid w:val="003D04C4"/>
    <w:rsid w:val="003D5EFE"/>
    <w:rsid w:val="003D78E6"/>
    <w:rsid w:val="003E53F6"/>
    <w:rsid w:val="003F0A8D"/>
    <w:rsid w:val="003F4766"/>
    <w:rsid w:val="00401477"/>
    <w:rsid w:val="00402ED8"/>
    <w:rsid w:val="004035B4"/>
    <w:rsid w:val="004035B5"/>
    <w:rsid w:val="00404ABA"/>
    <w:rsid w:val="004067F6"/>
    <w:rsid w:val="00406FF9"/>
    <w:rsid w:val="0041155E"/>
    <w:rsid w:val="0041463A"/>
    <w:rsid w:val="00415DEC"/>
    <w:rsid w:val="004201E4"/>
    <w:rsid w:val="00420542"/>
    <w:rsid w:val="0042278A"/>
    <w:rsid w:val="00431D72"/>
    <w:rsid w:val="00444008"/>
    <w:rsid w:val="004508B8"/>
    <w:rsid w:val="004509AE"/>
    <w:rsid w:val="004547BA"/>
    <w:rsid w:val="004665A5"/>
    <w:rsid w:val="00480FC2"/>
    <w:rsid w:val="0048241A"/>
    <w:rsid w:val="00482A14"/>
    <w:rsid w:val="00483C30"/>
    <w:rsid w:val="004862C8"/>
    <w:rsid w:val="00486BFC"/>
    <w:rsid w:val="004925B4"/>
    <w:rsid w:val="00492A3C"/>
    <w:rsid w:val="00493BD8"/>
    <w:rsid w:val="00493E13"/>
    <w:rsid w:val="004C1A88"/>
    <w:rsid w:val="004C7B22"/>
    <w:rsid w:val="004E0C24"/>
    <w:rsid w:val="004E3C1C"/>
    <w:rsid w:val="004F03AA"/>
    <w:rsid w:val="004F3975"/>
    <w:rsid w:val="00500718"/>
    <w:rsid w:val="00507E15"/>
    <w:rsid w:val="005116EC"/>
    <w:rsid w:val="00511E05"/>
    <w:rsid w:val="00517493"/>
    <w:rsid w:val="00522B58"/>
    <w:rsid w:val="00522EC8"/>
    <w:rsid w:val="00532FA9"/>
    <w:rsid w:val="0053768A"/>
    <w:rsid w:val="005467C1"/>
    <w:rsid w:val="00546EFF"/>
    <w:rsid w:val="005477F8"/>
    <w:rsid w:val="00551821"/>
    <w:rsid w:val="00552151"/>
    <w:rsid w:val="00556B8A"/>
    <w:rsid w:val="00556C28"/>
    <w:rsid w:val="005622BA"/>
    <w:rsid w:val="005765CB"/>
    <w:rsid w:val="005766B5"/>
    <w:rsid w:val="00580018"/>
    <w:rsid w:val="00581478"/>
    <w:rsid w:val="005926D6"/>
    <w:rsid w:val="00594714"/>
    <w:rsid w:val="005A7AD4"/>
    <w:rsid w:val="005B0A55"/>
    <w:rsid w:val="005B1D00"/>
    <w:rsid w:val="005B313F"/>
    <w:rsid w:val="005B4BB4"/>
    <w:rsid w:val="005B5ABD"/>
    <w:rsid w:val="005B68F4"/>
    <w:rsid w:val="005B7213"/>
    <w:rsid w:val="005C017C"/>
    <w:rsid w:val="005C2092"/>
    <w:rsid w:val="005C2D82"/>
    <w:rsid w:val="005C2DF6"/>
    <w:rsid w:val="005C3258"/>
    <w:rsid w:val="005C4253"/>
    <w:rsid w:val="005D3201"/>
    <w:rsid w:val="005D398C"/>
    <w:rsid w:val="005D3B55"/>
    <w:rsid w:val="005D635A"/>
    <w:rsid w:val="005E033F"/>
    <w:rsid w:val="005F0089"/>
    <w:rsid w:val="005F1779"/>
    <w:rsid w:val="005F3904"/>
    <w:rsid w:val="005F4CBD"/>
    <w:rsid w:val="005F6C3E"/>
    <w:rsid w:val="006101A4"/>
    <w:rsid w:val="00613CF0"/>
    <w:rsid w:val="00616A5B"/>
    <w:rsid w:val="00623F4F"/>
    <w:rsid w:val="00624A27"/>
    <w:rsid w:val="00630418"/>
    <w:rsid w:val="0063486A"/>
    <w:rsid w:val="0064065A"/>
    <w:rsid w:val="00640E41"/>
    <w:rsid w:val="00644FED"/>
    <w:rsid w:val="00645FB2"/>
    <w:rsid w:val="00657552"/>
    <w:rsid w:val="00662124"/>
    <w:rsid w:val="00663CA1"/>
    <w:rsid w:val="00664135"/>
    <w:rsid w:val="006776C2"/>
    <w:rsid w:val="00677CE1"/>
    <w:rsid w:val="00683B28"/>
    <w:rsid w:val="00684C97"/>
    <w:rsid w:val="00687542"/>
    <w:rsid w:val="00691898"/>
    <w:rsid w:val="00693C3D"/>
    <w:rsid w:val="006954F3"/>
    <w:rsid w:val="006A0455"/>
    <w:rsid w:val="006A045C"/>
    <w:rsid w:val="006A510E"/>
    <w:rsid w:val="006C4117"/>
    <w:rsid w:val="006C5491"/>
    <w:rsid w:val="006C7C63"/>
    <w:rsid w:val="006D5CBF"/>
    <w:rsid w:val="006D6BDC"/>
    <w:rsid w:val="006D75A8"/>
    <w:rsid w:val="006E01A0"/>
    <w:rsid w:val="006E0889"/>
    <w:rsid w:val="006E7E08"/>
    <w:rsid w:val="006F08DB"/>
    <w:rsid w:val="006F10E2"/>
    <w:rsid w:val="006F578B"/>
    <w:rsid w:val="006F710D"/>
    <w:rsid w:val="007014F5"/>
    <w:rsid w:val="00701AFC"/>
    <w:rsid w:val="00710A92"/>
    <w:rsid w:val="00717C51"/>
    <w:rsid w:val="00723FC2"/>
    <w:rsid w:val="00725728"/>
    <w:rsid w:val="0073205F"/>
    <w:rsid w:val="007328A2"/>
    <w:rsid w:val="00736A30"/>
    <w:rsid w:val="00746768"/>
    <w:rsid w:val="007529DE"/>
    <w:rsid w:val="007535B4"/>
    <w:rsid w:val="0076291A"/>
    <w:rsid w:val="00764A5A"/>
    <w:rsid w:val="00782158"/>
    <w:rsid w:val="00790D95"/>
    <w:rsid w:val="00791DD6"/>
    <w:rsid w:val="00794289"/>
    <w:rsid w:val="00794440"/>
    <w:rsid w:val="007A3287"/>
    <w:rsid w:val="007A5225"/>
    <w:rsid w:val="007A668F"/>
    <w:rsid w:val="007B0BBB"/>
    <w:rsid w:val="007B49FA"/>
    <w:rsid w:val="007B57FD"/>
    <w:rsid w:val="007C1492"/>
    <w:rsid w:val="007C1D39"/>
    <w:rsid w:val="007C2077"/>
    <w:rsid w:val="007C251B"/>
    <w:rsid w:val="007D6C8A"/>
    <w:rsid w:val="007D7F54"/>
    <w:rsid w:val="007E25D7"/>
    <w:rsid w:val="007F588C"/>
    <w:rsid w:val="00800ADE"/>
    <w:rsid w:val="00801277"/>
    <w:rsid w:val="008064B7"/>
    <w:rsid w:val="00821479"/>
    <w:rsid w:val="008219F0"/>
    <w:rsid w:val="0082674C"/>
    <w:rsid w:val="00833898"/>
    <w:rsid w:val="0083396C"/>
    <w:rsid w:val="00847FAA"/>
    <w:rsid w:val="00863FE6"/>
    <w:rsid w:val="00865584"/>
    <w:rsid w:val="00866F3E"/>
    <w:rsid w:val="00875800"/>
    <w:rsid w:val="00876423"/>
    <w:rsid w:val="0087688B"/>
    <w:rsid w:val="00876907"/>
    <w:rsid w:val="008770ED"/>
    <w:rsid w:val="00885CE0"/>
    <w:rsid w:val="00886A6E"/>
    <w:rsid w:val="00893F8E"/>
    <w:rsid w:val="008A3C05"/>
    <w:rsid w:val="008A6D26"/>
    <w:rsid w:val="008B37B6"/>
    <w:rsid w:val="008B54E5"/>
    <w:rsid w:val="008B6920"/>
    <w:rsid w:val="008C1261"/>
    <w:rsid w:val="008F51BC"/>
    <w:rsid w:val="0091245A"/>
    <w:rsid w:val="0091482B"/>
    <w:rsid w:val="00920E5B"/>
    <w:rsid w:val="00921E05"/>
    <w:rsid w:val="009241A7"/>
    <w:rsid w:val="009271B7"/>
    <w:rsid w:val="0092742F"/>
    <w:rsid w:val="0093308A"/>
    <w:rsid w:val="00943906"/>
    <w:rsid w:val="009446FD"/>
    <w:rsid w:val="00945698"/>
    <w:rsid w:val="00950069"/>
    <w:rsid w:val="00955EB1"/>
    <w:rsid w:val="00963AA8"/>
    <w:rsid w:val="00966066"/>
    <w:rsid w:val="0097015F"/>
    <w:rsid w:val="00970F60"/>
    <w:rsid w:val="00974AE2"/>
    <w:rsid w:val="0097525A"/>
    <w:rsid w:val="00982510"/>
    <w:rsid w:val="00983DFF"/>
    <w:rsid w:val="00984821"/>
    <w:rsid w:val="009854FE"/>
    <w:rsid w:val="0098661A"/>
    <w:rsid w:val="00990F3C"/>
    <w:rsid w:val="00991D02"/>
    <w:rsid w:val="0099432E"/>
    <w:rsid w:val="00994D80"/>
    <w:rsid w:val="00994D86"/>
    <w:rsid w:val="009A0082"/>
    <w:rsid w:val="009A0DCF"/>
    <w:rsid w:val="009A2F00"/>
    <w:rsid w:val="009A36C7"/>
    <w:rsid w:val="009B55CA"/>
    <w:rsid w:val="009B6A73"/>
    <w:rsid w:val="009B7227"/>
    <w:rsid w:val="009C11FF"/>
    <w:rsid w:val="009D6352"/>
    <w:rsid w:val="009D675E"/>
    <w:rsid w:val="009D6B93"/>
    <w:rsid w:val="009E1862"/>
    <w:rsid w:val="009E29E9"/>
    <w:rsid w:val="009E6C6A"/>
    <w:rsid w:val="009F1677"/>
    <w:rsid w:val="00A04700"/>
    <w:rsid w:val="00A04F8A"/>
    <w:rsid w:val="00A10850"/>
    <w:rsid w:val="00A15C68"/>
    <w:rsid w:val="00A1729C"/>
    <w:rsid w:val="00A26D9F"/>
    <w:rsid w:val="00A26F9F"/>
    <w:rsid w:val="00A2781F"/>
    <w:rsid w:val="00A30BC8"/>
    <w:rsid w:val="00A345FE"/>
    <w:rsid w:val="00A36D48"/>
    <w:rsid w:val="00A42EC9"/>
    <w:rsid w:val="00A438C3"/>
    <w:rsid w:val="00A463D4"/>
    <w:rsid w:val="00A50905"/>
    <w:rsid w:val="00A517F7"/>
    <w:rsid w:val="00A54F51"/>
    <w:rsid w:val="00A55CB5"/>
    <w:rsid w:val="00A6249E"/>
    <w:rsid w:val="00A64C5A"/>
    <w:rsid w:val="00A65359"/>
    <w:rsid w:val="00A6585F"/>
    <w:rsid w:val="00A665B4"/>
    <w:rsid w:val="00A74446"/>
    <w:rsid w:val="00A747C2"/>
    <w:rsid w:val="00A751B4"/>
    <w:rsid w:val="00A80DAB"/>
    <w:rsid w:val="00A84061"/>
    <w:rsid w:val="00A850C6"/>
    <w:rsid w:val="00A95CE5"/>
    <w:rsid w:val="00AA0553"/>
    <w:rsid w:val="00AA60CE"/>
    <w:rsid w:val="00AB0A49"/>
    <w:rsid w:val="00AB6DDA"/>
    <w:rsid w:val="00AB796E"/>
    <w:rsid w:val="00AD3001"/>
    <w:rsid w:val="00AD60C7"/>
    <w:rsid w:val="00AE07DA"/>
    <w:rsid w:val="00AE7555"/>
    <w:rsid w:val="00AE7655"/>
    <w:rsid w:val="00AF3D31"/>
    <w:rsid w:val="00B0082B"/>
    <w:rsid w:val="00B01DE8"/>
    <w:rsid w:val="00B042CF"/>
    <w:rsid w:val="00B067FB"/>
    <w:rsid w:val="00B07C74"/>
    <w:rsid w:val="00B169FC"/>
    <w:rsid w:val="00B1753D"/>
    <w:rsid w:val="00B2273D"/>
    <w:rsid w:val="00B235B1"/>
    <w:rsid w:val="00B23880"/>
    <w:rsid w:val="00B3301C"/>
    <w:rsid w:val="00B50A3F"/>
    <w:rsid w:val="00B50C28"/>
    <w:rsid w:val="00B50E1F"/>
    <w:rsid w:val="00B51290"/>
    <w:rsid w:val="00B5138B"/>
    <w:rsid w:val="00B53A6F"/>
    <w:rsid w:val="00B54C5E"/>
    <w:rsid w:val="00B65E7B"/>
    <w:rsid w:val="00B71200"/>
    <w:rsid w:val="00B76BD9"/>
    <w:rsid w:val="00B77E2D"/>
    <w:rsid w:val="00B81B1D"/>
    <w:rsid w:val="00B9119B"/>
    <w:rsid w:val="00B92F75"/>
    <w:rsid w:val="00B93118"/>
    <w:rsid w:val="00BA2D25"/>
    <w:rsid w:val="00BB0BF3"/>
    <w:rsid w:val="00BB128E"/>
    <w:rsid w:val="00BB2E06"/>
    <w:rsid w:val="00BB5308"/>
    <w:rsid w:val="00BC0DBE"/>
    <w:rsid w:val="00BC1BBA"/>
    <w:rsid w:val="00BC3B5A"/>
    <w:rsid w:val="00BD44E3"/>
    <w:rsid w:val="00BE15F1"/>
    <w:rsid w:val="00BE6B2D"/>
    <w:rsid w:val="00BE7B15"/>
    <w:rsid w:val="00BF26DD"/>
    <w:rsid w:val="00BF55D5"/>
    <w:rsid w:val="00C039D4"/>
    <w:rsid w:val="00C117ED"/>
    <w:rsid w:val="00C14E5D"/>
    <w:rsid w:val="00C20ACC"/>
    <w:rsid w:val="00C236CB"/>
    <w:rsid w:val="00C30C12"/>
    <w:rsid w:val="00C33028"/>
    <w:rsid w:val="00C34219"/>
    <w:rsid w:val="00C412DB"/>
    <w:rsid w:val="00C53A9C"/>
    <w:rsid w:val="00C55364"/>
    <w:rsid w:val="00C5551B"/>
    <w:rsid w:val="00C56420"/>
    <w:rsid w:val="00C61D11"/>
    <w:rsid w:val="00C6605A"/>
    <w:rsid w:val="00C674A7"/>
    <w:rsid w:val="00C74406"/>
    <w:rsid w:val="00C74AFD"/>
    <w:rsid w:val="00C82ACF"/>
    <w:rsid w:val="00C831ED"/>
    <w:rsid w:val="00C8719A"/>
    <w:rsid w:val="00C871E1"/>
    <w:rsid w:val="00C91189"/>
    <w:rsid w:val="00C95EF9"/>
    <w:rsid w:val="00CA2688"/>
    <w:rsid w:val="00CA6CD8"/>
    <w:rsid w:val="00CA7D4A"/>
    <w:rsid w:val="00CB04E2"/>
    <w:rsid w:val="00CB3AE6"/>
    <w:rsid w:val="00CB4D1F"/>
    <w:rsid w:val="00CB72D9"/>
    <w:rsid w:val="00CD22FB"/>
    <w:rsid w:val="00CE023F"/>
    <w:rsid w:val="00CF18CF"/>
    <w:rsid w:val="00D03783"/>
    <w:rsid w:val="00D04AF3"/>
    <w:rsid w:val="00D05581"/>
    <w:rsid w:val="00D07647"/>
    <w:rsid w:val="00D1070C"/>
    <w:rsid w:val="00D1453F"/>
    <w:rsid w:val="00D1781C"/>
    <w:rsid w:val="00D20329"/>
    <w:rsid w:val="00D2035D"/>
    <w:rsid w:val="00D22EA1"/>
    <w:rsid w:val="00D26CE9"/>
    <w:rsid w:val="00D27A96"/>
    <w:rsid w:val="00D36B56"/>
    <w:rsid w:val="00D40B66"/>
    <w:rsid w:val="00D43F44"/>
    <w:rsid w:val="00D47747"/>
    <w:rsid w:val="00D53245"/>
    <w:rsid w:val="00D538FC"/>
    <w:rsid w:val="00D67AEF"/>
    <w:rsid w:val="00D70B1A"/>
    <w:rsid w:val="00D85F2B"/>
    <w:rsid w:val="00D926E3"/>
    <w:rsid w:val="00D95657"/>
    <w:rsid w:val="00DA2DD5"/>
    <w:rsid w:val="00DA5DEA"/>
    <w:rsid w:val="00DA7092"/>
    <w:rsid w:val="00DB33B2"/>
    <w:rsid w:val="00DB3C3B"/>
    <w:rsid w:val="00DB4EBE"/>
    <w:rsid w:val="00DC4176"/>
    <w:rsid w:val="00DC65AC"/>
    <w:rsid w:val="00DC7DE6"/>
    <w:rsid w:val="00DD31AB"/>
    <w:rsid w:val="00DD3202"/>
    <w:rsid w:val="00DD4B59"/>
    <w:rsid w:val="00DE39F8"/>
    <w:rsid w:val="00DE4C87"/>
    <w:rsid w:val="00DF3A89"/>
    <w:rsid w:val="00E05DF3"/>
    <w:rsid w:val="00E12EC7"/>
    <w:rsid w:val="00E17E5E"/>
    <w:rsid w:val="00E20074"/>
    <w:rsid w:val="00E20C6C"/>
    <w:rsid w:val="00E2146F"/>
    <w:rsid w:val="00E30B0A"/>
    <w:rsid w:val="00E3228F"/>
    <w:rsid w:val="00E33C8B"/>
    <w:rsid w:val="00E35F18"/>
    <w:rsid w:val="00E400B0"/>
    <w:rsid w:val="00E654A4"/>
    <w:rsid w:val="00E71F3A"/>
    <w:rsid w:val="00E92996"/>
    <w:rsid w:val="00E94603"/>
    <w:rsid w:val="00EA1E13"/>
    <w:rsid w:val="00EB254D"/>
    <w:rsid w:val="00EB4790"/>
    <w:rsid w:val="00EB50AD"/>
    <w:rsid w:val="00EC10E9"/>
    <w:rsid w:val="00EC1779"/>
    <w:rsid w:val="00EC4E3F"/>
    <w:rsid w:val="00EC54EF"/>
    <w:rsid w:val="00EC5D44"/>
    <w:rsid w:val="00ED48D1"/>
    <w:rsid w:val="00ED75DE"/>
    <w:rsid w:val="00EE046B"/>
    <w:rsid w:val="00EE7D82"/>
    <w:rsid w:val="00F02FD6"/>
    <w:rsid w:val="00F05402"/>
    <w:rsid w:val="00F05766"/>
    <w:rsid w:val="00F07AA9"/>
    <w:rsid w:val="00F140DD"/>
    <w:rsid w:val="00F219C9"/>
    <w:rsid w:val="00F31519"/>
    <w:rsid w:val="00F34B5D"/>
    <w:rsid w:val="00F36C7B"/>
    <w:rsid w:val="00F40470"/>
    <w:rsid w:val="00F413FE"/>
    <w:rsid w:val="00F442A6"/>
    <w:rsid w:val="00F46A08"/>
    <w:rsid w:val="00F50C5E"/>
    <w:rsid w:val="00F73E42"/>
    <w:rsid w:val="00F772CA"/>
    <w:rsid w:val="00F80626"/>
    <w:rsid w:val="00F82EDA"/>
    <w:rsid w:val="00F86AE0"/>
    <w:rsid w:val="00F87F1B"/>
    <w:rsid w:val="00F901FE"/>
    <w:rsid w:val="00F93A49"/>
    <w:rsid w:val="00F96A88"/>
    <w:rsid w:val="00FA3948"/>
    <w:rsid w:val="00FA66C2"/>
    <w:rsid w:val="00FA6BCB"/>
    <w:rsid w:val="00FB63F6"/>
    <w:rsid w:val="00FC3C6A"/>
    <w:rsid w:val="00FD06FC"/>
    <w:rsid w:val="00FE0089"/>
    <w:rsid w:val="00FF4AAD"/>
    <w:rsid w:val="00FF4C08"/>
    <w:rsid w:val="00FF75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583F154-250A-4FF5-9487-ACE66AC14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46FD"/>
    <w:rPr>
      <w:rFonts w:ascii="Arial" w:hAnsi="Arial"/>
      <w:sz w:val="22"/>
    </w:rPr>
  </w:style>
  <w:style w:type="paragraph" w:styleId="Titre1">
    <w:name w:val="heading 1"/>
    <w:basedOn w:val="Normal"/>
    <w:next w:val="Normal"/>
    <w:qFormat/>
    <w:rsid w:val="007B0BBB"/>
    <w:pPr>
      <w:keepNext/>
      <w:pBdr>
        <w:bottom w:val="single" w:sz="4" w:space="1" w:color="auto"/>
      </w:pBdr>
      <w:suppressAutoHyphens/>
      <w:spacing w:before="240" w:after="120"/>
      <w:outlineLvl w:val="0"/>
    </w:pPr>
    <w:rPr>
      <w:rFonts w:cs="Arial"/>
      <w:b/>
      <w:bCs/>
      <w:color w:val="0060AE"/>
      <w:sz w:val="28"/>
      <w:szCs w:val="28"/>
    </w:rPr>
  </w:style>
  <w:style w:type="paragraph" w:styleId="Titre2">
    <w:name w:val="heading 2"/>
    <w:next w:val="Normal"/>
    <w:qFormat/>
    <w:rsid w:val="003D5EFE"/>
    <w:pPr>
      <w:keepNext/>
      <w:keepLines/>
      <w:suppressAutoHyphens/>
      <w:spacing w:before="240" w:after="60"/>
      <w:outlineLvl w:val="1"/>
    </w:pPr>
    <w:rPr>
      <w:rFonts w:ascii="Arial" w:hAnsi="Arial" w:cs="Arial"/>
      <w:b/>
      <w:bCs/>
      <w:i/>
      <w:color w:val="9999A3"/>
      <w:sz w:val="28"/>
      <w:szCs w:val="26"/>
    </w:rPr>
  </w:style>
  <w:style w:type="paragraph" w:styleId="Titre3">
    <w:name w:val="heading 3"/>
    <w:basedOn w:val="Normal"/>
    <w:next w:val="Normal"/>
    <w:qFormat/>
    <w:rsid w:val="001351AF"/>
    <w:pPr>
      <w:keepNext/>
      <w:numPr>
        <w:ilvl w:val="2"/>
        <w:numId w:val="3"/>
      </w:numPr>
      <w:tabs>
        <w:tab w:val="clear" w:pos="720"/>
      </w:tabs>
      <w:ind w:left="0" w:firstLine="0"/>
      <w:outlineLvl w:val="2"/>
    </w:pPr>
    <w:rPr>
      <w:b/>
      <w:caps/>
      <w:sz w:val="20"/>
    </w:rPr>
  </w:style>
  <w:style w:type="paragraph" w:styleId="Titre4">
    <w:name w:val="heading 4"/>
    <w:basedOn w:val="Normal"/>
    <w:next w:val="Normal"/>
    <w:qFormat/>
    <w:pPr>
      <w:keepNext/>
      <w:numPr>
        <w:ilvl w:val="3"/>
        <w:numId w:val="3"/>
      </w:numPr>
      <w:outlineLvl w:val="3"/>
    </w:pPr>
    <w:rPr>
      <w:b/>
    </w:rPr>
  </w:style>
  <w:style w:type="paragraph" w:styleId="Titre5">
    <w:name w:val="heading 5"/>
    <w:basedOn w:val="Normal"/>
    <w:next w:val="Normal"/>
    <w:qFormat/>
    <w:pPr>
      <w:keepNext/>
      <w:numPr>
        <w:ilvl w:val="4"/>
        <w:numId w:val="3"/>
      </w:numPr>
      <w:jc w:val="center"/>
      <w:outlineLvl w:val="4"/>
    </w:pPr>
    <w:rPr>
      <w:rFonts w:ascii="Times New Roman" w:hAnsi="Times New Roman"/>
      <w:sz w:val="28"/>
    </w:rPr>
  </w:style>
  <w:style w:type="paragraph" w:styleId="Titre6">
    <w:name w:val="heading 6"/>
    <w:basedOn w:val="Normal"/>
    <w:next w:val="Normal"/>
    <w:qFormat/>
    <w:pPr>
      <w:keepNext/>
      <w:numPr>
        <w:ilvl w:val="5"/>
        <w:numId w:val="3"/>
      </w:numPr>
      <w:jc w:val="center"/>
      <w:outlineLvl w:val="5"/>
    </w:pPr>
    <w:rPr>
      <w:rFonts w:ascii="Times New Roman" w:hAnsi="Times New Roman"/>
      <w:b/>
      <w:sz w:val="28"/>
    </w:rPr>
  </w:style>
  <w:style w:type="paragraph" w:styleId="Titre7">
    <w:name w:val="heading 7"/>
    <w:basedOn w:val="Normal"/>
    <w:next w:val="Normal"/>
    <w:qFormat/>
    <w:pPr>
      <w:keepNext/>
      <w:numPr>
        <w:ilvl w:val="6"/>
        <w:numId w:val="3"/>
      </w:numPr>
      <w:jc w:val="center"/>
      <w:outlineLvl w:val="6"/>
    </w:pPr>
    <w:rPr>
      <w:rFonts w:ascii="Times New Roman" w:hAnsi="Times New Roman"/>
      <w:sz w:val="28"/>
    </w:rPr>
  </w:style>
  <w:style w:type="paragraph" w:styleId="Titre8">
    <w:name w:val="heading 8"/>
    <w:basedOn w:val="Normal"/>
    <w:next w:val="Normal"/>
    <w:qFormat/>
    <w:pPr>
      <w:keepNext/>
      <w:numPr>
        <w:ilvl w:val="7"/>
        <w:numId w:val="3"/>
      </w:numPr>
      <w:jc w:val="center"/>
      <w:outlineLvl w:val="7"/>
    </w:pPr>
    <w:rPr>
      <w:rFonts w:ascii="Times New Roman" w:hAnsi="Times New Roman"/>
      <w:sz w:val="36"/>
    </w:rPr>
  </w:style>
  <w:style w:type="paragraph" w:styleId="Titre9">
    <w:name w:val="heading 9"/>
    <w:basedOn w:val="Normal"/>
    <w:next w:val="Normal"/>
    <w:qFormat/>
    <w:pPr>
      <w:keepNext/>
      <w:numPr>
        <w:ilvl w:val="8"/>
        <w:numId w:val="3"/>
      </w:numPr>
      <w:jc w:val="center"/>
      <w:outlineLvl w:val="8"/>
    </w:pPr>
    <w:rPr>
      <w: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pPr>
      <w:tabs>
        <w:tab w:val="center" w:pos="4536"/>
        <w:tab w:val="right" w:pos="9072"/>
      </w:tabs>
    </w:pPr>
  </w:style>
  <w:style w:type="paragraph" w:styleId="Pieddepage">
    <w:name w:val="footer"/>
    <w:basedOn w:val="Normal"/>
    <w:semiHidden/>
    <w:pPr>
      <w:tabs>
        <w:tab w:val="center" w:pos="4536"/>
        <w:tab w:val="right" w:pos="9072"/>
      </w:tabs>
    </w:pPr>
  </w:style>
  <w:style w:type="paragraph" w:styleId="Corpsdetexte">
    <w:name w:val="Body Text"/>
    <w:basedOn w:val="Normal"/>
    <w:rPr>
      <w:b/>
    </w:rPr>
  </w:style>
  <w:style w:type="paragraph" w:customStyle="1" w:styleId="Style1">
    <w:name w:val="Style1"/>
    <w:basedOn w:val="Normal"/>
    <w:semiHidden/>
  </w:style>
  <w:style w:type="paragraph" w:customStyle="1" w:styleId="Style2">
    <w:name w:val="Style2"/>
    <w:basedOn w:val="Normal"/>
    <w:semiHidden/>
  </w:style>
  <w:style w:type="paragraph" w:styleId="Retraitcorpsdetexte">
    <w:name w:val="Body Text Indent"/>
    <w:basedOn w:val="Normal"/>
    <w:semiHidden/>
    <w:pPr>
      <w:ind w:left="360"/>
    </w:pPr>
    <w:rPr>
      <w:i/>
    </w:rPr>
  </w:style>
  <w:style w:type="character" w:styleId="Numrodepage">
    <w:name w:val="page number"/>
    <w:basedOn w:val="Policepardfaut"/>
    <w:semiHidden/>
  </w:style>
  <w:style w:type="paragraph" w:customStyle="1" w:styleId="Section">
    <w:name w:val="Section"/>
    <w:basedOn w:val="Titre2"/>
    <w:semiHidden/>
    <w:pPr>
      <w:keepNext w:val="0"/>
      <w:outlineLvl w:val="9"/>
    </w:pPr>
    <w:rPr>
      <w:i w:val="0"/>
      <w:caps/>
      <w:noProof/>
      <w:sz w:val="20"/>
    </w:rPr>
  </w:style>
  <w:style w:type="paragraph" w:styleId="Corpsdetexte2">
    <w:name w:val="Body Text 2"/>
    <w:basedOn w:val="Normal"/>
    <w:semiHidden/>
  </w:style>
  <w:style w:type="paragraph" w:styleId="Corpsdetexte3">
    <w:name w:val="Body Text 3"/>
    <w:basedOn w:val="Normal"/>
    <w:semiHidden/>
    <w:pPr>
      <w:jc w:val="center"/>
    </w:pPr>
    <w:rPr>
      <w:rFonts w:ascii="Times New Roman" w:hAnsi="Times New Roman"/>
      <w:b/>
      <w:sz w:val="28"/>
    </w:rPr>
  </w:style>
  <w:style w:type="paragraph" w:customStyle="1" w:styleId="FIGURE">
    <w:name w:val="FIGURE"/>
    <w:basedOn w:val="Normal"/>
    <w:semiHidden/>
    <w:pPr>
      <w:spacing w:before="240" w:after="240"/>
      <w:jc w:val="center"/>
    </w:pPr>
    <w:rPr>
      <w:sz w:val="24"/>
    </w:rPr>
  </w:style>
  <w:style w:type="paragraph" w:styleId="Retraitcorpsdetexte2">
    <w:name w:val="Body Text Indent 2"/>
    <w:basedOn w:val="Normal"/>
    <w:semiHidden/>
    <w:pPr>
      <w:ind w:left="360"/>
      <w:jc w:val="both"/>
    </w:pPr>
  </w:style>
  <w:style w:type="character" w:styleId="Lienhypertexte">
    <w:name w:val="Hyperlink"/>
    <w:semiHidden/>
    <w:rPr>
      <w:color w:val="0000FF"/>
      <w:u w:val="single"/>
    </w:rPr>
  </w:style>
  <w:style w:type="paragraph" w:styleId="Retraitcorpsdetexte3">
    <w:name w:val="Body Text Indent 3"/>
    <w:basedOn w:val="Normal"/>
    <w:semiHidden/>
    <w:pPr>
      <w:tabs>
        <w:tab w:val="left" w:pos="2835"/>
        <w:tab w:val="left" w:pos="3119"/>
        <w:tab w:val="left" w:leader="dot" w:pos="5387"/>
      </w:tabs>
      <w:spacing w:before="60" w:after="60"/>
      <w:ind w:left="709"/>
    </w:pPr>
    <w:rPr>
      <w:sz w:val="26"/>
    </w:rPr>
  </w:style>
  <w:style w:type="paragraph" w:styleId="Explorateurdedocuments">
    <w:name w:val="Document Map"/>
    <w:basedOn w:val="Normal"/>
    <w:semiHidden/>
    <w:pPr>
      <w:shd w:val="clear" w:color="auto" w:fill="000080"/>
    </w:pPr>
    <w:rPr>
      <w:rFonts w:ascii="Tahoma" w:hAnsi="Tahoma" w:cs="Tahoma"/>
    </w:rPr>
  </w:style>
  <w:style w:type="character" w:styleId="AcronymeHTML">
    <w:name w:val="HTML Acronym"/>
    <w:basedOn w:val="Policepardfaut"/>
    <w:semiHidden/>
    <w:rsid w:val="00B042CF"/>
  </w:style>
  <w:style w:type="paragraph" w:customStyle="1" w:styleId="Puceniveau3">
    <w:name w:val="Puce niveau 3"/>
    <w:basedOn w:val="Normal"/>
    <w:next w:val="Normal"/>
    <w:semiHidden/>
    <w:rsid w:val="007B0BBB"/>
    <w:pPr>
      <w:numPr>
        <w:numId w:val="7"/>
      </w:numPr>
      <w:tabs>
        <w:tab w:val="clear" w:pos="1211"/>
      </w:tabs>
      <w:spacing w:after="60"/>
      <w:ind w:left="1418" w:hanging="284"/>
    </w:pPr>
    <w:rPr>
      <w:sz w:val="18"/>
    </w:rPr>
  </w:style>
  <w:style w:type="paragraph" w:customStyle="1" w:styleId="Puceniveau2">
    <w:name w:val="Puce niveau 2"/>
    <w:basedOn w:val="Normal"/>
    <w:next w:val="Normal"/>
    <w:rsid w:val="003D5EFE"/>
    <w:pPr>
      <w:numPr>
        <w:numId w:val="8"/>
      </w:numPr>
      <w:spacing w:after="60"/>
    </w:pPr>
    <w:rPr>
      <w:sz w:val="18"/>
    </w:rPr>
  </w:style>
  <w:style w:type="paragraph" w:customStyle="1" w:styleId="Puceniveau1">
    <w:name w:val="Puce niveau 1"/>
    <w:basedOn w:val="Normal"/>
    <w:next w:val="Normal"/>
    <w:link w:val="Puceniveau1Car"/>
    <w:rsid w:val="008B54E5"/>
    <w:pPr>
      <w:tabs>
        <w:tab w:val="left" w:pos="851"/>
      </w:tabs>
      <w:spacing w:after="60"/>
      <w:outlineLvl w:val="0"/>
    </w:pPr>
    <w:rPr>
      <w:sz w:val="18"/>
    </w:rPr>
  </w:style>
  <w:style w:type="character" w:customStyle="1" w:styleId="Puceniveau1Car">
    <w:name w:val="Puce niveau 1 Car"/>
    <w:link w:val="Puceniveau1"/>
    <w:rsid w:val="008B54E5"/>
    <w:rPr>
      <w:rFonts w:ascii="Arial" w:hAnsi="Arial"/>
      <w:sz w:val="18"/>
    </w:rPr>
  </w:style>
  <w:style w:type="paragraph" w:styleId="Textedebulles">
    <w:name w:val="Balloon Text"/>
    <w:basedOn w:val="Normal"/>
    <w:link w:val="TextedebullesCar"/>
    <w:uiPriority w:val="99"/>
    <w:semiHidden/>
    <w:unhideWhenUsed/>
    <w:rsid w:val="00BE15F1"/>
    <w:rPr>
      <w:rFonts w:ascii="Segoe UI" w:hAnsi="Segoe UI" w:cs="Segoe UI"/>
      <w:sz w:val="18"/>
      <w:szCs w:val="18"/>
    </w:rPr>
  </w:style>
  <w:style w:type="character" w:styleId="Marquedecommentaire">
    <w:name w:val="annotation reference"/>
    <w:semiHidden/>
    <w:rPr>
      <w:sz w:val="16"/>
      <w:szCs w:val="16"/>
    </w:rPr>
  </w:style>
  <w:style w:type="paragraph" w:styleId="Commentaire">
    <w:name w:val="annotation text"/>
    <w:basedOn w:val="Normal"/>
    <w:semiHidden/>
    <w:rPr>
      <w:sz w:val="20"/>
    </w:rPr>
  </w:style>
  <w:style w:type="paragraph" w:styleId="Listepuces2">
    <w:name w:val="List Bullet 2"/>
    <w:basedOn w:val="Normal"/>
    <w:autoRedefine/>
    <w:semiHidden/>
    <w:pPr>
      <w:numPr>
        <w:numId w:val="1"/>
      </w:numPr>
    </w:pPr>
    <w:rPr>
      <w:sz w:val="24"/>
    </w:rPr>
  </w:style>
  <w:style w:type="paragraph" w:styleId="Listepuces3">
    <w:name w:val="List Bullet 3"/>
    <w:basedOn w:val="Normal"/>
    <w:autoRedefine/>
    <w:semiHidden/>
    <w:pPr>
      <w:numPr>
        <w:numId w:val="2"/>
      </w:numPr>
    </w:pPr>
    <w:rPr>
      <w:sz w:val="24"/>
    </w:rPr>
  </w:style>
  <w:style w:type="character" w:customStyle="1" w:styleId="TextedebullesCar">
    <w:name w:val="Texte de bulles Car"/>
    <w:link w:val="Textedebulles"/>
    <w:uiPriority w:val="99"/>
    <w:semiHidden/>
    <w:rsid w:val="00BE15F1"/>
    <w:rPr>
      <w:rFonts w:ascii="Segoe UI" w:hAnsi="Segoe UI" w:cs="Segoe UI"/>
      <w:sz w:val="18"/>
      <w:szCs w:val="18"/>
    </w:rPr>
  </w:style>
  <w:style w:type="table" w:styleId="Grilledutableau">
    <w:name w:val="Table Grid"/>
    <w:basedOn w:val="TableauNormal"/>
    <w:semiHidden/>
    <w:rsid w:val="00B911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brut">
    <w:name w:val="Plain Text"/>
    <w:basedOn w:val="Normal"/>
    <w:semiHidden/>
    <w:rsid w:val="00AE7655"/>
    <w:rPr>
      <w:rFonts w:ascii="Courier New" w:hAnsi="Courier New" w:cs="Courier New"/>
      <w:sz w:val="20"/>
    </w:rPr>
  </w:style>
  <w:style w:type="paragraph" w:styleId="NormalWeb">
    <w:name w:val="Normal (Web)"/>
    <w:basedOn w:val="Normal"/>
    <w:uiPriority w:val="99"/>
    <w:semiHidden/>
    <w:rsid w:val="005B7213"/>
    <w:pPr>
      <w:spacing w:before="100" w:beforeAutospacing="1" w:after="100" w:afterAutospacing="1"/>
    </w:pPr>
    <w:rPr>
      <w:rFonts w:eastAsia="Arial Unicode MS" w:cs="Arial"/>
      <w:color w:val="000000"/>
      <w:sz w:val="17"/>
      <w:szCs w:val="17"/>
    </w:rPr>
  </w:style>
  <w:style w:type="paragraph" w:customStyle="1" w:styleId="Blockquote">
    <w:name w:val="Blockquote"/>
    <w:basedOn w:val="Normal"/>
    <w:semiHidden/>
    <w:rsid w:val="005467C1"/>
    <w:pPr>
      <w:spacing w:before="100" w:after="100"/>
      <w:ind w:left="360" w:right="360"/>
    </w:pPr>
    <w:rPr>
      <w:rFonts w:ascii="Times New Roman" w:hAnsi="Times New Roman"/>
      <w:snapToGrid w:val="0"/>
      <w:sz w:val="24"/>
    </w:rPr>
  </w:style>
  <w:style w:type="character" w:styleId="lev">
    <w:name w:val="Strong"/>
    <w:qFormat/>
    <w:rsid w:val="006954F3"/>
    <w:rPr>
      <w:b/>
      <w:bCs/>
    </w:rPr>
  </w:style>
  <w:style w:type="paragraph" w:styleId="Listecontinue">
    <w:name w:val="List Continue"/>
    <w:basedOn w:val="Normal"/>
    <w:semiHidden/>
    <w:rsid w:val="00EA1E13"/>
    <w:pPr>
      <w:numPr>
        <w:numId w:val="4"/>
      </w:numPr>
      <w:tabs>
        <w:tab w:val="left" w:pos="400"/>
      </w:tabs>
      <w:spacing w:after="240" w:line="230" w:lineRule="atLeast"/>
      <w:jc w:val="both"/>
    </w:pPr>
    <w:rPr>
      <w:rFonts w:eastAsia="MS Mincho"/>
      <w:sz w:val="20"/>
    </w:rPr>
  </w:style>
  <w:style w:type="paragraph" w:styleId="Listecontinue2">
    <w:name w:val="List Continue 2"/>
    <w:basedOn w:val="Listecontinue"/>
    <w:semiHidden/>
    <w:rsid w:val="00EA1E13"/>
    <w:pPr>
      <w:numPr>
        <w:ilvl w:val="1"/>
      </w:numPr>
      <w:tabs>
        <w:tab w:val="clear" w:pos="400"/>
        <w:tab w:val="left" w:pos="800"/>
      </w:tabs>
    </w:pPr>
  </w:style>
  <w:style w:type="paragraph" w:styleId="Listecontinue3">
    <w:name w:val="List Continue 3"/>
    <w:basedOn w:val="Listecontinue"/>
    <w:semiHidden/>
    <w:rsid w:val="00EA1E13"/>
    <w:pPr>
      <w:numPr>
        <w:ilvl w:val="2"/>
      </w:numPr>
      <w:tabs>
        <w:tab w:val="clear" w:pos="400"/>
        <w:tab w:val="left" w:pos="1200"/>
      </w:tabs>
    </w:pPr>
  </w:style>
  <w:style w:type="paragraph" w:styleId="Listecontinue4">
    <w:name w:val="List Continue 4"/>
    <w:basedOn w:val="Listecontinue"/>
    <w:semiHidden/>
    <w:rsid w:val="00EA1E13"/>
    <w:pPr>
      <w:numPr>
        <w:ilvl w:val="3"/>
      </w:numPr>
      <w:tabs>
        <w:tab w:val="clear" w:pos="400"/>
        <w:tab w:val="left" w:pos="1600"/>
      </w:tabs>
    </w:pPr>
  </w:style>
  <w:style w:type="paragraph" w:styleId="Listenumros">
    <w:name w:val="List Number"/>
    <w:basedOn w:val="Normal"/>
    <w:semiHidden/>
    <w:rsid w:val="00EA1E13"/>
    <w:pPr>
      <w:numPr>
        <w:numId w:val="5"/>
      </w:numPr>
      <w:spacing w:after="240" w:line="230" w:lineRule="atLeast"/>
      <w:jc w:val="both"/>
    </w:pPr>
    <w:rPr>
      <w:rFonts w:eastAsia="MS Mincho"/>
      <w:sz w:val="20"/>
    </w:rPr>
  </w:style>
  <w:style w:type="paragraph" w:styleId="Listenumros2">
    <w:name w:val="List Number 2"/>
    <w:basedOn w:val="Normal"/>
    <w:semiHidden/>
    <w:rsid w:val="00EA1E13"/>
    <w:pPr>
      <w:numPr>
        <w:ilvl w:val="1"/>
        <w:numId w:val="5"/>
      </w:numPr>
      <w:tabs>
        <w:tab w:val="left" w:pos="800"/>
      </w:tabs>
      <w:spacing w:after="240" w:line="230" w:lineRule="atLeast"/>
      <w:jc w:val="both"/>
    </w:pPr>
    <w:rPr>
      <w:rFonts w:eastAsia="MS Mincho"/>
      <w:sz w:val="20"/>
    </w:rPr>
  </w:style>
  <w:style w:type="paragraph" w:styleId="Listenumros3">
    <w:name w:val="List Number 3"/>
    <w:basedOn w:val="Normal"/>
    <w:semiHidden/>
    <w:rsid w:val="00EA1E13"/>
    <w:pPr>
      <w:numPr>
        <w:ilvl w:val="2"/>
        <w:numId w:val="5"/>
      </w:numPr>
      <w:tabs>
        <w:tab w:val="left" w:pos="1200"/>
      </w:tabs>
      <w:spacing w:after="240" w:line="230" w:lineRule="atLeast"/>
      <w:jc w:val="both"/>
    </w:pPr>
    <w:rPr>
      <w:rFonts w:eastAsia="MS Mincho"/>
      <w:sz w:val="20"/>
    </w:rPr>
  </w:style>
  <w:style w:type="paragraph" w:styleId="Listenumros4">
    <w:name w:val="List Number 4"/>
    <w:basedOn w:val="Normal"/>
    <w:semiHidden/>
    <w:rsid w:val="00EA1E13"/>
    <w:pPr>
      <w:numPr>
        <w:ilvl w:val="3"/>
        <w:numId w:val="5"/>
      </w:numPr>
      <w:tabs>
        <w:tab w:val="left" w:pos="1600"/>
      </w:tabs>
      <w:spacing w:after="240" w:line="230" w:lineRule="atLeast"/>
      <w:jc w:val="both"/>
    </w:pPr>
    <w:rPr>
      <w:rFonts w:eastAsia="MS Mincho"/>
      <w:sz w:val="20"/>
    </w:rPr>
  </w:style>
  <w:style w:type="paragraph" w:customStyle="1" w:styleId="zzLn5">
    <w:name w:val="zzLn5"/>
    <w:basedOn w:val="Normal"/>
    <w:next w:val="Normal"/>
    <w:semiHidden/>
    <w:rsid w:val="00EA1E13"/>
    <w:pPr>
      <w:numPr>
        <w:ilvl w:val="4"/>
        <w:numId w:val="5"/>
      </w:numPr>
      <w:spacing w:after="240" w:line="230" w:lineRule="atLeast"/>
    </w:pPr>
    <w:rPr>
      <w:rFonts w:eastAsia="MS Mincho"/>
      <w:sz w:val="20"/>
    </w:rPr>
  </w:style>
  <w:style w:type="paragraph" w:customStyle="1" w:styleId="zzLn6">
    <w:name w:val="zzLn6"/>
    <w:basedOn w:val="Normal"/>
    <w:next w:val="Normal"/>
    <w:semiHidden/>
    <w:rsid w:val="00EA1E13"/>
    <w:pPr>
      <w:numPr>
        <w:ilvl w:val="5"/>
        <w:numId w:val="5"/>
      </w:numPr>
      <w:spacing w:after="240" w:line="230" w:lineRule="atLeast"/>
    </w:pPr>
    <w:rPr>
      <w:rFonts w:eastAsia="MS Mincho"/>
      <w:sz w:val="20"/>
    </w:rPr>
  </w:style>
  <w:style w:type="paragraph" w:styleId="Listepuces">
    <w:name w:val="List Bullet"/>
    <w:basedOn w:val="Normal"/>
    <w:semiHidden/>
    <w:rsid w:val="00A438C3"/>
    <w:pPr>
      <w:numPr>
        <w:numId w:val="6"/>
      </w:numPr>
    </w:pPr>
  </w:style>
  <w:style w:type="paragraph" w:styleId="Notedebasdepage">
    <w:name w:val="footnote text"/>
    <w:basedOn w:val="Normal"/>
    <w:semiHidden/>
    <w:rsid w:val="00A438C3"/>
    <w:pPr>
      <w:spacing w:line="250" w:lineRule="exact"/>
      <w:ind w:left="1134"/>
      <w:jc w:val="both"/>
    </w:pPr>
    <w:rPr>
      <w:rFonts w:ascii="Antique Olive" w:hAnsi="Antique Olive"/>
      <w:sz w:val="20"/>
    </w:rPr>
  </w:style>
  <w:style w:type="character" w:styleId="Lienhypertextesuivivisit">
    <w:name w:val="FollowedHyperlink"/>
    <w:semiHidden/>
    <w:rsid w:val="00B1753D"/>
    <w:rPr>
      <w:color w:val="800080"/>
      <w:u w:val="single"/>
    </w:rPr>
  </w:style>
  <w:style w:type="paragraph" w:styleId="Normalcentr">
    <w:name w:val="Block Text"/>
    <w:basedOn w:val="Normal"/>
    <w:semiHidden/>
    <w:rsid w:val="00A747C2"/>
    <w:pPr>
      <w:ind w:left="142" w:right="141"/>
    </w:pPr>
    <w:rPr>
      <w:rFonts w:ascii="Times New Roman" w:hAnsi="Times New Roman"/>
    </w:rPr>
  </w:style>
  <w:style w:type="paragraph" w:styleId="Paragraphedeliste">
    <w:name w:val="List Paragraph"/>
    <w:basedOn w:val="Normal"/>
    <w:uiPriority w:val="34"/>
    <w:qFormat/>
    <w:rsid w:val="00C82ACF"/>
    <w:pPr>
      <w:ind w:left="708"/>
    </w:pPr>
  </w:style>
  <w:style w:type="table" w:customStyle="1" w:styleId="Grilledetableauclaire1">
    <w:name w:val="Grille de tableau claire1"/>
    <w:basedOn w:val="TableauNormal"/>
    <w:uiPriority w:val="40"/>
    <w:rsid w:val="00BA2D2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6945564">
      <w:bodyDiv w:val="1"/>
      <w:marLeft w:val="0"/>
      <w:marRight w:val="0"/>
      <w:marTop w:val="0"/>
      <w:marBottom w:val="0"/>
      <w:divBdr>
        <w:top w:val="none" w:sz="0" w:space="0" w:color="auto"/>
        <w:left w:val="none" w:sz="0" w:space="0" w:color="auto"/>
        <w:bottom w:val="none" w:sz="0" w:space="0" w:color="auto"/>
        <w:right w:val="none" w:sz="0" w:space="0" w:color="auto"/>
      </w:divBdr>
    </w:div>
    <w:div w:id="687024520">
      <w:bodyDiv w:val="1"/>
      <w:marLeft w:val="0"/>
      <w:marRight w:val="0"/>
      <w:marTop w:val="0"/>
      <w:marBottom w:val="0"/>
      <w:divBdr>
        <w:top w:val="none" w:sz="0" w:space="0" w:color="auto"/>
        <w:left w:val="none" w:sz="0" w:space="0" w:color="auto"/>
        <w:bottom w:val="none" w:sz="0" w:space="0" w:color="auto"/>
        <w:right w:val="none" w:sz="0" w:space="0" w:color="auto"/>
      </w:divBdr>
    </w:div>
    <w:div w:id="712119902">
      <w:bodyDiv w:val="1"/>
      <w:marLeft w:val="0"/>
      <w:marRight w:val="0"/>
      <w:marTop w:val="0"/>
      <w:marBottom w:val="0"/>
      <w:divBdr>
        <w:top w:val="none" w:sz="0" w:space="0" w:color="auto"/>
        <w:left w:val="none" w:sz="0" w:space="0" w:color="auto"/>
        <w:bottom w:val="none" w:sz="0" w:space="0" w:color="auto"/>
        <w:right w:val="none" w:sz="0" w:space="0" w:color="auto"/>
      </w:divBdr>
    </w:div>
    <w:div w:id="726992588">
      <w:bodyDiv w:val="1"/>
      <w:marLeft w:val="0"/>
      <w:marRight w:val="0"/>
      <w:marTop w:val="0"/>
      <w:marBottom w:val="0"/>
      <w:divBdr>
        <w:top w:val="none" w:sz="0" w:space="0" w:color="auto"/>
        <w:left w:val="none" w:sz="0" w:space="0" w:color="auto"/>
        <w:bottom w:val="none" w:sz="0" w:space="0" w:color="auto"/>
        <w:right w:val="none" w:sz="0" w:space="0" w:color="auto"/>
      </w:divBdr>
    </w:div>
    <w:div w:id="774591805">
      <w:bodyDiv w:val="1"/>
      <w:marLeft w:val="0"/>
      <w:marRight w:val="0"/>
      <w:marTop w:val="0"/>
      <w:marBottom w:val="0"/>
      <w:divBdr>
        <w:top w:val="none" w:sz="0" w:space="0" w:color="auto"/>
        <w:left w:val="none" w:sz="0" w:space="0" w:color="auto"/>
        <w:bottom w:val="none" w:sz="0" w:space="0" w:color="auto"/>
        <w:right w:val="none" w:sz="0" w:space="0" w:color="auto"/>
      </w:divBdr>
      <w:divsChild>
        <w:div w:id="735589595">
          <w:marLeft w:val="0"/>
          <w:marRight w:val="0"/>
          <w:marTop w:val="100"/>
          <w:marBottom w:val="100"/>
          <w:divBdr>
            <w:top w:val="none" w:sz="0" w:space="0" w:color="auto"/>
            <w:left w:val="none" w:sz="0" w:space="0" w:color="auto"/>
            <w:bottom w:val="none" w:sz="0" w:space="0" w:color="auto"/>
            <w:right w:val="none" w:sz="0" w:space="0" w:color="auto"/>
          </w:divBdr>
          <w:divsChild>
            <w:div w:id="446435841">
              <w:marLeft w:val="11400"/>
              <w:marRight w:val="0"/>
              <w:marTop w:val="0"/>
              <w:marBottom w:val="0"/>
              <w:divBdr>
                <w:top w:val="none" w:sz="0" w:space="0" w:color="auto"/>
                <w:left w:val="none" w:sz="0" w:space="0" w:color="auto"/>
                <w:bottom w:val="none" w:sz="0" w:space="0" w:color="auto"/>
                <w:right w:val="none" w:sz="0" w:space="0" w:color="auto"/>
              </w:divBdr>
            </w:div>
            <w:div w:id="1325354397">
              <w:marLeft w:val="0"/>
              <w:marRight w:val="0"/>
              <w:marTop w:val="1400"/>
              <w:marBottom w:val="0"/>
              <w:divBdr>
                <w:top w:val="none" w:sz="0" w:space="0" w:color="auto"/>
                <w:left w:val="none" w:sz="0" w:space="0" w:color="auto"/>
                <w:bottom w:val="none" w:sz="0" w:space="0" w:color="auto"/>
                <w:right w:val="none" w:sz="0" w:space="0" w:color="auto"/>
              </w:divBdr>
              <w:divsChild>
                <w:div w:id="392627719">
                  <w:marLeft w:val="0"/>
                  <w:marRight w:val="0"/>
                  <w:marTop w:val="0"/>
                  <w:marBottom w:val="0"/>
                  <w:divBdr>
                    <w:top w:val="none" w:sz="0" w:space="0" w:color="auto"/>
                    <w:left w:val="none" w:sz="0" w:space="0" w:color="auto"/>
                    <w:bottom w:val="single" w:sz="4" w:space="0" w:color="6F6F6F"/>
                    <w:right w:val="none" w:sz="0" w:space="0" w:color="auto"/>
                  </w:divBdr>
                </w:div>
                <w:div w:id="1644114285">
                  <w:marLeft w:val="0"/>
                  <w:marRight w:val="0"/>
                  <w:marTop w:val="0"/>
                  <w:marBottom w:val="0"/>
                  <w:divBdr>
                    <w:top w:val="none" w:sz="0" w:space="0" w:color="auto"/>
                    <w:left w:val="none" w:sz="0" w:space="0" w:color="auto"/>
                    <w:bottom w:val="none" w:sz="0" w:space="0" w:color="auto"/>
                    <w:right w:val="none" w:sz="0" w:space="0" w:color="auto"/>
                  </w:divBdr>
                  <w:divsChild>
                    <w:div w:id="28190482">
                      <w:marLeft w:val="0"/>
                      <w:marRight w:val="0"/>
                      <w:marTop w:val="1000"/>
                      <w:marBottom w:val="0"/>
                      <w:divBdr>
                        <w:top w:val="none" w:sz="0" w:space="0" w:color="auto"/>
                        <w:left w:val="none" w:sz="0" w:space="0" w:color="auto"/>
                        <w:bottom w:val="none" w:sz="0" w:space="0" w:color="auto"/>
                        <w:right w:val="none" w:sz="0" w:space="0" w:color="auto"/>
                      </w:divBdr>
                    </w:div>
                    <w:div w:id="50620811">
                      <w:marLeft w:val="0"/>
                      <w:marRight w:val="0"/>
                      <w:marTop w:val="467"/>
                      <w:marBottom w:val="467"/>
                      <w:divBdr>
                        <w:top w:val="none" w:sz="0" w:space="0" w:color="auto"/>
                        <w:left w:val="none" w:sz="0" w:space="0" w:color="auto"/>
                        <w:bottom w:val="none" w:sz="0" w:space="0" w:color="auto"/>
                        <w:right w:val="none" w:sz="0" w:space="0" w:color="auto"/>
                      </w:divBdr>
                    </w:div>
                    <w:div w:id="285352573">
                      <w:marLeft w:val="0"/>
                      <w:marRight w:val="0"/>
                      <w:marTop w:val="0"/>
                      <w:marBottom w:val="0"/>
                      <w:divBdr>
                        <w:top w:val="none" w:sz="0" w:space="0" w:color="auto"/>
                        <w:left w:val="none" w:sz="0" w:space="0" w:color="auto"/>
                        <w:bottom w:val="none" w:sz="0" w:space="0" w:color="auto"/>
                        <w:right w:val="none" w:sz="0" w:space="0" w:color="auto"/>
                      </w:divBdr>
                    </w:div>
                    <w:div w:id="389233889">
                      <w:marLeft w:val="0"/>
                      <w:marRight w:val="0"/>
                      <w:marTop w:val="0"/>
                      <w:marBottom w:val="0"/>
                      <w:divBdr>
                        <w:top w:val="none" w:sz="0" w:space="0" w:color="auto"/>
                        <w:left w:val="none" w:sz="0" w:space="0" w:color="auto"/>
                        <w:bottom w:val="none" w:sz="0" w:space="0" w:color="auto"/>
                        <w:right w:val="none" w:sz="0" w:space="0" w:color="auto"/>
                      </w:divBdr>
                    </w:div>
                    <w:div w:id="534388560">
                      <w:marLeft w:val="0"/>
                      <w:marRight w:val="0"/>
                      <w:marTop w:val="467"/>
                      <w:marBottom w:val="467"/>
                      <w:divBdr>
                        <w:top w:val="none" w:sz="0" w:space="0" w:color="auto"/>
                        <w:left w:val="none" w:sz="0" w:space="0" w:color="auto"/>
                        <w:bottom w:val="none" w:sz="0" w:space="0" w:color="auto"/>
                        <w:right w:val="none" w:sz="0" w:space="0" w:color="auto"/>
                      </w:divBdr>
                    </w:div>
                    <w:div w:id="1439250128">
                      <w:marLeft w:val="67"/>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328901">
          <w:marLeft w:val="0"/>
          <w:marRight w:val="0"/>
          <w:marTop w:val="27"/>
          <w:marBottom w:val="0"/>
          <w:divBdr>
            <w:top w:val="single" w:sz="4" w:space="0" w:color="DFDFDF"/>
            <w:left w:val="none" w:sz="0" w:space="0" w:color="auto"/>
            <w:bottom w:val="single" w:sz="2" w:space="0" w:color="auto"/>
            <w:right w:val="none" w:sz="0" w:space="0" w:color="auto"/>
          </w:divBdr>
          <w:divsChild>
            <w:div w:id="750472240">
              <w:marLeft w:val="0"/>
              <w:marRight w:val="0"/>
              <w:marTop w:val="0"/>
              <w:marBottom w:val="0"/>
              <w:divBdr>
                <w:top w:val="none" w:sz="0" w:space="0" w:color="auto"/>
                <w:left w:val="none" w:sz="0" w:space="0" w:color="auto"/>
                <w:bottom w:val="none" w:sz="0" w:space="0" w:color="auto"/>
                <w:right w:val="none" w:sz="0" w:space="0" w:color="auto"/>
              </w:divBdr>
            </w:div>
            <w:div w:id="1718818935">
              <w:marLeft w:val="0"/>
              <w:marRight w:val="0"/>
              <w:marTop w:val="1027"/>
              <w:marBottom w:val="0"/>
              <w:divBdr>
                <w:top w:val="none" w:sz="0" w:space="0" w:color="auto"/>
                <w:left w:val="none" w:sz="0" w:space="0" w:color="auto"/>
                <w:bottom w:val="single" w:sz="4" w:space="0" w:color="6F6F6F"/>
                <w:right w:val="none" w:sz="0" w:space="0" w:color="auto"/>
              </w:divBdr>
            </w:div>
          </w:divsChild>
        </w:div>
      </w:divsChild>
    </w:div>
    <w:div w:id="813987253">
      <w:bodyDiv w:val="1"/>
      <w:marLeft w:val="0"/>
      <w:marRight w:val="0"/>
      <w:marTop w:val="0"/>
      <w:marBottom w:val="0"/>
      <w:divBdr>
        <w:top w:val="none" w:sz="0" w:space="0" w:color="auto"/>
        <w:left w:val="none" w:sz="0" w:space="0" w:color="auto"/>
        <w:bottom w:val="none" w:sz="0" w:space="0" w:color="auto"/>
        <w:right w:val="none" w:sz="0" w:space="0" w:color="auto"/>
      </w:divBdr>
    </w:div>
    <w:div w:id="869731010">
      <w:bodyDiv w:val="1"/>
      <w:marLeft w:val="0"/>
      <w:marRight w:val="0"/>
      <w:marTop w:val="0"/>
      <w:marBottom w:val="0"/>
      <w:divBdr>
        <w:top w:val="none" w:sz="0" w:space="0" w:color="auto"/>
        <w:left w:val="none" w:sz="0" w:space="0" w:color="auto"/>
        <w:bottom w:val="none" w:sz="0" w:space="0" w:color="auto"/>
        <w:right w:val="none" w:sz="0" w:space="0" w:color="auto"/>
      </w:divBdr>
    </w:div>
    <w:div w:id="1336691301">
      <w:bodyDiv w:val="1"/>
      <w:marLeft w:val="0"/>
      <w:marRight w:val="0"/>
      <w:marTop w:val="0"/>
      <w:marBottom w:val="0"/>
      <w:divBdr>
        <w:top w:val="none" w:sz="0" w:space="0" w:color="auto"/>
        <w:left w:val="none" w:sz="0" w:space="0" w:color="auto"/>
        <w:bottom w:val="none" w:sz="0" w:space="0" w:color="auto"/>
        <w:right w:val="none" w:sz="0" w:space="0" w:color="auto"/>
      </w:divBdr>
    </w:div>
    <w:div w:id="1411269114">
      <w:bodyDiv w:val="1"/>
      <w:marLeft w:val="0"/>
      <w:marRight w:val="0"/>
      <w:marTop w:val="0"/>
      <w:marBottom w:val="0"/>
      <w:divBdr>
        <w:top w:val="none" w:sz="0" w:space="0" w:color="auto"/>
        <w:left w:val="none" w:sz="0" w:space="0" w:color="auto"/>
        <w:bottom w:val="none" w:sz="0" w:space="0" w:color="auto"/>
        <w:right w:val="none" w:sz="0" w:space="0" w:color="auto"/>
      </w:divBdr>
    </w:div>
    <w:div w:id="1473597845">
      <w:bodyDiv w:val="1"/>
      <w:marLeft w:val="0"/>
      <w:marRight w:val="0"/>
      <w:marTop w:val="0"/>
      <w:marBottom w:val="0"/>
      <w:divBdr>
        <w:top w:val="none" w:sz="0" w:space="0" w:color="auto"/>
        <w:left w:val="none" w:sz="0" w:space="0" w:color="auto"/>
        <w:bottom w:val="none" w:sz="0" w:space="0" w:color="auto"/>
        <w:right w:val="none" w:sz="0" w:space="0" w:color="auto"/>
      </w:divBdr>
    </w:div>
    <w:div w:id="1711145768">
      <w:bodyDiv w:val="1"/>
      <w:marLeft w:val="0"/>
      <w:marRight w:val="0"/>
      <w:marTop w:val="0"/>
      <w:marBottom w:val="0"/>
      <w:divBdr>
        <w:top w:val="none" w:sz="0" w:space="0" w:color="auto"/>
        <w:left w:val="none" w:sz="0" w:space="0" w:color="auto"/>
        <w:bottom w:val="none" w:sz="0" w:space="0" w:color="auto"/>
        <w:right w:val="none" w:sz="0" w:space="0" w:color="auto"/>
      </w:divBdr>
    </w:div>
    <w:div w:id="1711303799">
      <w:bodyDiv w:val="1"/>
      <w:marLeft w:val="0"/>
      <w:marRight w:val="0"/>
      <w:marTop w:val="0"/>
      <w:marBottom w:val="0"/>
      <w:divBdr>
        <w:top w:val="none" w:sz="0" w:space="0" w:color="auto"/>
        <w:left w:val="none" w:sz="0" w:space="0" w:color="auto"/>
        <w:bottom w:val="none" w:sz="0" w:space="0" w:color="auto"/>
        <w:right w:val="none" w:sz="0" w:space="0" w:color="auto"/>
      </w:divBdr>
    </w:div>
    <w:div w:id="1767575110">
      <w:bodyDiv w:val="1"/>
      <w:marLeft w:val="0"/>
      <w:marRight w:val="0"/>
      <w:marTop w:val="0"/>
      <w:marBottom w:val="0"/>
      <w:divBdr>
        <w:top w:val="none" w:sz="0" w:space="0" w:color="auto"/>
        <w:left w:val="none" w:sz="0" w:space="0" w:color="auto"/>
        <w:bottom w:val="none" w:sz="0" w:space="0" w:color="auto"/>
        <w:right w:val="none" w:sz="0" w:space="0" w:color="auto"/>
      </w:divBdr>
    </w:div>
    <w:div w:id="1954362664">
      <w:bodyDiv w:val="1"/>
      <w:marLeft w:val="0"/>
      <w:marRight w:val="0"/>
      <w:marTop w:val="0"/>
      <w:marBottom w:val="0"/>
      <w:divBdr>
        <w:top w:val="none" w:sz="0" w:space="0" w:color="auto"/>
        <w:left w:val="none" w:sz="0" w:space="0" w:color="auto"/>
        <w:bottom w:val="none" w:sz="0" w:space="0" w:color="auto"/>
        <w:right w:val="none" w:sz="0" w:space="0" w:color="auto"/>
      </w:divBdr>
      <w:divsChild>
        <w:div w:id="231817494">
          <w:marLeft w:val="0"/>
          <w:marRight w:val="0"/>
          <w:marTop w:val="0"/>
          <w:marBottom w:val="0"/>
          <w:divBdr>
            <w:top w:val="none" w:sz="0" w:space="0" w:color="auto"/>
            <w:left w:val="none" w:sz="0" w:space="0" w:color="auto"/>
            <w:bottom w:val="none" w:sz="0" w:space="0" w:color="auto"/>
            <w:right w:val="none" w:sz="0" w:space="0" w:color="auto"/>
          </w:divBdr>
          <w:divsChild>
            <w:div w:id="73362466">
              <w:marLeft w:val="0"/>
              <w:marRight w:val="0"/>
              <w:marTop w:val="0"/>
              <w:marBottom w:val="0"/>
              <w:divBdr>
                <w:top w:val="none" w:sz="0" w:space="0" w:color="auto"/>
                <w:left w:val="none" w:sz="0" w:space="0" w:color="auto"/>
                <w:bottom w:val="none" w:sz="0" w:space="0" w:color="auto"/>
                <w:right w:val="none" w:sz="0" w:space="0" w:color="auto"/>
              </w:divBdr>
            </w:div>
            <w:div w:id="726336959">
              <w:marLeft w:val="0"/>
              <w:marRight w:val="0"/>
              <w:marTop w:val="0"/>
              <w:marBottom w:val="0"/>
              <w:divBdr>
                <w:top w:val="none" w:sz="0" w:space="0" w:color="auto"/>
                <w:left w:val="none" w:sz="0" w:space="0" w:color="auto"/>
                <w:bottom w:val="none" w:sz="0" w:space="0" w:color="auto"/>
                <w:right w:val="none" w:sz="0" w:space="0" w:color="auto"/>
              </w:divBdr>
            </w:div>
            <w:div w:id="1193883345">
              <w:marLeft w:val="0"/>
              <w:marRight w:val="0"/>
              <w:marTop w:val="0"/>
              <w:marBottom w:val="0"/>
              <w:divBdr>
                <w:top w:val="none" w:sz="0" w:space="0" w:color="auto"/>
                <w:left w:val="none" w:sz="0" w:space="0" w:color="auto"/>
                <w:bottom w:val="none" w:sz="0" w:space="0" w:color="auto"/>
                <w:right w:val="none" w:sz="0" w:space="0" w:color="auto"/>
              </w:divBdr>
            </w:div>
            <w:div w:id="185160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06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oleObject" Target="embeddings/oleObject1.bin"/><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emf"/><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chubbfiresecurity.com/fr/fr/" TargetMode="External"/><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19.jpeg"/><Relationship Id="rId1" Type="http://schemas.openxmlformats.org/officeDocument/2006/relationships/image" Target="media/image1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79847-F21E-4CB7-9E89-DC2963B146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638</Words>
  <Characters>3515</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Flash infos</vt:lpstr>
    </vt:vector>
  </TitlesOfParts>
  <Company>Chubb Sécurité</Company>
  <LinksUpToDate>false</LinksUpToDate>
  <CharactersWithSpaces>4145</CharactersWithSpaces>
  <SharedDoc>false</SharedDoc>
  <HLinks>
    <vt:vector size="6" baseType="variant">
      <vt:variant>
        <vt:i4>1376269</vt:i4>
      </vt:variant>
      <vt:variant>
        <vt:i4>0</vt:i4>
      </vt:variant>
      <vt:variant>
        <vt:i4>0</vt:i4>
      </vt:variant>
      <vt:variant>
        <vt:i4>5</vt:i4>
      </vt:variant>
      <vt:variant>
        <vt:lpwstr>https://www.chubbfiresecurity.com/fr/fr/</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Flash infos</dc:title>
  <dc:creator>GR</dc:creator>
  <cp:lastModifiedBy>Catherine Detriche</cp:lastModifiedBy>
  <cp:revision>3</cp:revision>
  <cp:lastPrinted>2019-12-16T11:56:00Z</cp:lastPrinted>
  <dcterms:created xsi:type="dcterms:W3CDTF">2019-12-16T15:41:00Z</dcterms:created>
  <dcterms:modified xsi:type="dcterms:W3CDTF">2019-12-16T15:43:00Z</dcterms:modified>
</cp:coreProperties>
</file>