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120" w:after="120"/>
        <w:rPr>
          <w:rFonts w:ascii="Arimo" w:hAnsi="Arimo" w:eastAsia="Arimo" w:cs="Arimo"/>
          <w:b w:val="false"/>
          <w:b w:val="false"/>
          <w:position w:val="0"/>
          <w:sz w:val="24"/>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Normal1"/>
        <w:spacing w:lineRule="auto" w:line="240" w:before="120" w:after="120"/>
        <w:ind w:left="270" w:hanging="0"/>
        <w:rPr>
          <w:rFonts w:ascii="Arimo" w:hAnsi="Arimo" w:eastAsia="Arimo" w:cs="Arimo"/>
          <w:position w:val="0"/>
          <w:sz w:val="24"/>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Normal1"/>
        <w:spacing w:lineRule="auto" w:line="240" w:before="120" w:after="120"/>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Số: </w:t>
      </w:r>
      <w:r>
        <w:rPr>
          <w:rFonts w:eastAsia="Arimo" w:cs="Arimo" w:ascii="Arimo" w:hAnsi="Arimo"/>
          <w:color w:val="000000"/>
          <w:position w:val="0"/>
          <w:sz w:val="20"/>
          <w:sz w:val="20"/>
          <w:szCs w:val="20"/>
          <w:vertAlign w:val="baseline"/>
        </w:rPr>
        <w:t>${contractNumber}</w:t>
      </w:r>
      <w:r>
        <w:rPr>
          <w:rFonts w:eastAsia="Arimo" w:cs="Arimo" w:ascii="Arimo" w:hAnsi="Arimo"/>
          <w:position w:val="0"/>
          <w:sz w:val="20"/>
          <w:sz w:val="20"/>
          <w:szCs w:val="20"/>
          <w:vertAlign w:val="baseline"/>
        </w:rPr>
        <w:tab/>
        <w:tab/>
        <w:tab/>
        <w:t xml:space="preserve">TP.Hồ Chí Minh, ngày </w:t>
      </w:r>
      <w:r>
        <w:rPr>
          <w:rFonts w:eastAsia="Arimo" w:cs="Arimo" w:ascii="Arimo" w:hAnsi="Arimo"/>
          <w:color w:val="000000"/>
          <w:position w:val="0"/>
          <w:sz w:val="20"/>
          <w:sz w:val="20"/>
          <w:szCs w:val="20"/>
          <w:vertAlign w:val="baseline"/>
        </w:rPr>
        <w:t xml:space="preserve">${dateNow} </w:t>
      </w:r>
      <w:r>
        <w:rPr>
          <w:rFonts w:eastAsia="Arimo" w:cs="Arimo" w:ascii="Arimo" w:hAnsi="Arimo"/>
          <w:position w:val="0"/>
          <w:sz w:val="20"/>
          <w:sz w:val="20"/>
          <w:szCs w:val="20"/>
          <w:vertAlign w:val="baseline"/>
        </w:rPr>
        <w:t xml:space="preserve">tháng  </w:t>
      </w:r>
      <w:r>
        <w:rPr>
          <w:rFonts w:eastAsia="Arimo" w:cs="Arimo" w:ascii="Arimo" w:hAnsi="Arimo"/>
          <w:color w:val="000000"/>
          <w:position w:val="0"/>
          <w:sz w:val="20"/>
          <w:sz w:val="20"/>
          <w:szCs w:val="20"/>
          <w:vertAlign w:val="baseline"/>
        </w:rPr>
        <w:t>${monthNow} năm ${yearNow}</w:t>
      </w:r>
    </w:p>
    <w:p>
      <w:pPr>
        <w:pStyle w:val="Normal1"/>
        <w:spacing w:lineRule="auto" w:line="240" w:before="120" w:after="12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r>
    </w:p>
    <w:p>
      <w:pPr>
        <w:pStyle w:val="Normal1"/>
        <w:jc w:val="center"/>
        <w:rPr>
          <w:rFonts w:ascii="Arimo" w:hAnsi="Arimo" w:eastAsia="Arimo" w:cs="Arimo"/>
          <w:b w:val="false"/>
          <w:b w:val="false"/>
          <w:position w:val="0"/>
          <w:sz w:val="24"/>
          <w:vertAlign w:val="baseline"/>
        </w:rPr>
      </w:pPr>
      <w:r>
        <w:rPr>
          <w:rFonts w:eastAsia="Arimo" w:cs="Arimo" w:ascii="Arimo" w:hAnsi="Arimo"/>
          <w:b/>
          <w:position w:val="0"/>
          <w:sz w:val="24"/>
          <w:vertAlign w:val="baseline"/>
        </w:rPr>
        <w:t>HỢP ĐỒNG LAO ĐỘNG</w:t>
      </w:r>
    </w:p>
    <w:p>
      <w:pPr>
        <w:pStyle w:val="Normal1"/>
        <w:jc w:val="center"/>
        <w:rPr>
          <w:rFonts w:ascii="Arimo" w:hAnsi="Arimo" w:eastAsia="Arimo" w:cs="Arimo"/>
          <w:b w:val="false"/>
          <w:b w:val="false"/>
          <w:position w:val="0"/>
          <w:sz w:val="24"/>
          <w:vertAlign w:val="baseline"/>
        </w:rPr>
      </w:pPr>
      <w:r>
        <w:rPr>
          <w:rFonts w:eastAsia="Arimo" w:cs="Arimo" w:ascii="Arimo" w:hAnsi="Arimo"/>
          <w:b w:val="false"/>
          <w:position w:val="0"/>
          <w:sz w:val="24"/>
          <w:vertAlign w:val="baseline"/>
        </w:rPr>
      </w:r>
    </w:p>
    <w:p>
      <w:pPr>
        <w:pStyle w:val="Normal1"/>
        <w:numPr>
          <w:ilvl w:val="0"/>
          <w:numId w:val="2"/>
        </w:numPr>
        <w:spacing w:lineRule="auto" w:line="240" w:before="120" w:after="120"/>
        <w:ind w:left="720" w:hanging="360"/>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Normal1"/>
        <w:numPr>
          <w:ilvl w:val="0"/>
          <w:numId w:val="2"/>
        </w:numPr>
        <w:spacing w:lineRule="auto" w:line="240" w:before="120" w:after="120"/>
        <w:ind w:left="720" w:hanging="36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Normal1"/>
        <w:numPr>
          <w:ilvl w:val="0"/>
          <w:numId w:val="2"/>
        </w:numPr>
        <w:spacing w:lineRule="auto" w:line="240" w:before="120" w:after="120"/>
        <w:ind w:left="720" w:hanging="360"/>
        <w:jc w:val="both"/>
        <w:rPr>
          <w:highlight w:val="white"/>
        </w:rPr>
      </w:pPr>
      <w:r>
        <w:rPr>
          <w:rFonts w:eastAsia="Arimo" w:cs="Arimo" w:ascii="Arimo" w:hAnsi="Arimo"/>
          <w:position w:val="0"/>
          <w:sz w:val="20"/>
          <w:sz w:val="20"/>
          <w:szCs w:val="20"/>
          <w:highlight w:val="white"/>
          <w:vertAlign w:val="baseline"/>
        </w:rPr>
        <w:t xml:space="preserve">Căn cứ giấy ủy quyền ngày 17.8.2020 về việc ủy quyền ký hồ sơ đã được Giám đốc điều hành ủy quyền cho bà </w:t>
      </w:r>
      <w:r>
        <w:rPr>
          <w:rFonts w:eastAsia="Arimo" w:cs="Arimo" w:ascii="Arimo" w:hAnsi="Arimo"/>
          <w:color w:val="000000"/>
          <w:position w:val="0"/>
          <w:sz w:val="20"/>
          <w:sz w:val="20"/>
          <w:szCs w:val="20"/>
          <w:highlight w:val="white"/>
          <w:vertAlign w:val="baseline"/>
        </w:rPr>
        <w:t>${</w:t>
      </w:r>
      <w:r>
        <w:rPr>
          <w:rFonts w:eastAsia="Arimo" w:cs="Arimo" w:ascii="Arimo" w:hAnsi="Arimo"/>
          <w:color w:val="000000"/>
          <w:position w:val="0"/>
          <w:sz w:val="20"/>
          <w:sz w:val="20"/>
          <w:szCs w:val="20"/>
          <w:highlight w:val="white"/>
          <w:vertAlign w:val="baseline"/>
        </w:rPr>
        <w:t>represent_name</w:t>
      </w:r>
      <w:r>
        <w:rPr>
          <w:rFonts w:eastAsia="Arimo" w:cs="Arimo" w:ascii="Arimo" w:hAnsi="Arimo"/>
          <w:color w:val="000000"/>
          <w:position w:val="0"/>
          <w:sz w:val="20"/>
          <w:sz w:val="20"/>
          <w:szCs w:val="20"/>
          <w:highlight w:val="white"/>
          <w:vertAlign w:val="baseline"/>
        </w:rPr>
        <w:t>}</w:t>
      </w:r>
      <w:r>
        <w:rPr>
          <w:rFonts w:eastAsia="Arimo" w:cs="Arimo" w:ascii="Arimo" w:hAnsi="Arimo"/>
          <w:position w:val="0"/>
          <w:sz w:val="20"/>
          <w:sz w:val="20"/>
          <w:szCs w:val="20"/>
          <w:highlight w:val="white"/>
          <w:vertAlign w:val="baseline"/>
        </w:rPr>
        <w:t>;</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Chúng tôi gồm</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Địa chỉ: A0.01 khu phố Scenic Valley 2, Nguyễn Văn Linh, Phường Tân Phú, Quận 7, TPHCM</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Điện thoại:  ( 028)    7300 6636                                    - Fax</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color w:val="000000"/>
          <w:position w:val="0"/>
          <w:sz w:val="20"/>
          <w:sz w:val="20"/>
          <w:szCs w:val="20"/>
          <w:highlight w:val="white"/>
          <w:vertAlign w:val="baseline"/>
        </w:rPr>
        <w:t>${</w:t>
      </w:r>
      <w:r>
        <w:rPr>
          <w:rFonts w:eastAsia="Arimo" w:cs="Arimo" w:ascii="Arimo" w:hAnsi="Arimo"/>
          <w:b/>
          <w:color w:val="000000"/>
          <w:position w:val="0"/>
          <w:sz w:val="20"/>
          <w:sz w:val="20"/>
          <w:szCs w:val="20"/>
          <w:highlight w:val="white"/>
          <w:vertAlign w:val="baseline"/>
        </w:rPr>
        <w:t>represent_name</w:t>
      </w:r>
      <w:r>
        <w:rPr>
          <w:rFonts w:eastAsia="Arimo" w:cs="Arimo" w:ascii="Arimo" w:hAnsi="Arimo"/>
          <w:b/>
          <w:color w:val="000000"/>
          <w:position w:val="0"/>
          <w:sz w:val="20"/>
          <w:sz w:val="20"/>
          <w:szCs w:val="20"/>
          <w:highlight w:val="white"/>
          <w:vertAlign w:val="baseline"/>
        </w:rPr>
        <w:t>}</w:t>
      </w:r>
      <w:r>
        <w:rPr>
          <w:rFonts w:eastAsia="Arimo" w:cs="Arimo" w:ascii="Arimo" w:hAnsi="Arimo"/>
          <w:b/>
          <w:color w:val="000000"/>
          <w:position w:val="0"/>
          <w:sz w:val="20"/>
          <w:sz w:val="20"/>
          <w:szCs w:val="20"/>
          <w:vertAlign w:val="baseline"/>
        </w:rPr>
        <w:t xml:space="preserve"> </w:t>
      </w:r>
      <w:r>
        <w:rPr>
          <w:rFonts w:eastAsia="Arimo" w:cs="Arimo" w:ascii="Arimo" w:hAnsi="Arimo"/>
          <w:position w:val="0"/>
          <w:sz w:val="20"/>
          <w:sz w:val="20"/>
          <w:szCs w:val="20"/>
          <w:vertAlign w:val="baseline"/>
        </w:rPr>
        <w:tab/>
        <w:tab/>
        <w:t xml:space="preserve">        - Chức vụ: Giám Đốc</w:t>
      </w:r>
    </w:p>
    <w:p>
      <w:pPr>
        <w:pStyle w:val="Normal1"/>
        <w:spacing w:lineRule="auto" w:line="240" w:before="120" w:after="120"/>
        <w:jc w:val="both"/>
        <w:rPr>
          <w:rFonts w:ascii="Arimo" w:hAnsi="Arimo" w:eastAsia="Arimo" w:cs="Arimo"/>
          <w:b w:val="false"/>
          <w:b w:val="false"/>
          <w:position w:val="0"/>
          <w:sz w:val="24"/>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b/>
          <w:color w:val="000000"/>
          <w:position w:val="0"/>
          <w:sz w:val="20"/>
          <w:sz w:val="20"/>
          <w:szCs w:val="20"/>
          <w:vertAlign w:val="baseline"/>
        </w:rPr>
        <w:t>${fullName}</w:t>
      </w:r>
      <w:r>
        <w:rPr>
          <w:rFonts w:eastAsia="Arimo" w:cs="Arimo" w:ascii="Arimo" w:hAnsi="Arimo"/>
          <w:b/>
          <w:position w:val="0"/>
          <w:sz w:val="20"/>
          <w:sz w:val="20"/>
          <w:szCs w:val="20"/>
          <w:vertAlign w:val="baseline"/>
        </w:rPr>
        <w:tab/>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Sinh ngày:  </w:t>
      </w:r>
      <w:r>
        <w:rPr>
          <w:rFonts w:eastAsia="Arimo" w:cs="Arimo" w:ascii="Arimo" w:hAnsi="Arimo"/>
          <w:color w:val="000000"/>
          <w:position w:val="0"/>
          <w:sz w:val="20"/>
          <w:sz w:val="20"/>
          <w:szCs w:val="20"/>
          <w:vertAlign w:val="baseline"/>
        </w:rPr>
        <w:t>${birthday}</w:t>
      </w:r>
      <w:r>
        <w:rPr>
          <w:rFonts w:eastAsia="Arimo" w:cs="Arimo" w:ascii="Arimo" w:hAnsi="Arimo"/>
          <w:color w:val="000000"/>
          <w:position w:val="0"/>
          <w:sz w:val="20"/>
          <w:sz w:val="20"/>
          <w:szCs w:val="20"/>
          <w:vertAlign w:val="baseline"/>
        </w:rPr>
        <w:tab/>
      </w:r>
      <w:r>
        <w:rPr>
          <w:rFonts w:eastAsia="Arimo" w:cs="Arimo" w:ascii="Arimo" w:hAnsi="Arimo"/>
          <w:position w:val="0"/>
          <w:sz w:val="20"/>
          <w:sz w:val="20"/>
          <w:szCs w:val="20"/>
          <w:vertAlign w:val="baseline"/>
        </w:rPr>
        <w:tab/>
        <w:t xml:space="preserve">          Nơi sinh: </w:t>
      </w:r>
      <w:r>
        <w:rPr>
          <w:rFonts w:eastAsia="Arimo" w:cs="Arimo" w:ascii="Arimo" w:hAnsi="Arimo"/>
          <w:color w:val="000000"/>
          <w:position w:val="0"/>
          <w:sz w:val="20"/>
          <w:sz w:val="20"/>
          <w:szCs w:val="20"/>
          <w:vertAlign w:val="baseline"/>
        </w:rPr>
        <w:t xml:space="preserve">${placeOfBirth}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ab/>
      </w:r>
      <w:r>
        <w:rPr>
          <w:rFonts w:eastAsia="Arimo" w:cs="Arimo" w:ascii="Arimo" w:hAnsi="Arimo"/>
          <w:position w:val="0"/>
          <w:sz w:val="14"/>
          <w:sz w:val="14"/>
          <w:szCs w:val="14"/>
          <w:vertAlign w:val="baseline"/>
        </w:rPr>
        <w:t xml:space="preserve">      </w:t>
      </w:r>
      <w:r>
        <w:rPr>
          <w:rFonts w:eastAsia="Arimo" w:cs="Arimo" w:ascii="Arimo" w:hAnsi="Arimo"/>
          <w:position w:val="0"/>
          <w:sz w:val="20"/>
          <w:sz w:val="20"/>
          <w:szCs w:val="20"/>
          <w:vertAlign w:val="baseline"/>
        </w:rPr>
        <w:t xml:space="preserve">    Ngày cấp: </w:t>
      </w:r>
      <w:r>
        <w:rPr>
          <w:rFonts w:eastAsia="Arimo" w:cs="Arimo" w:ascii="Arimo" w:hAnsi="Arimo"/>
          <w:color w:val="000000"/>
          <w:position w:val="0"/>
          <w:sz w:val="20"/>
          <w:sz w:val="20"/>
          <w:szCs w:val="20"/>
          <w:vertAlign w:val="baseline"/>
        </w:rPr>
        <w:t xml:space="preserve">${dateOfIssueCard} </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Số ĐTDĐ: </w:t>
      </w:r>
      <w:r>
        <w:rPr>
          <w:rFonts w:eastAsia="Arimo" w:cs="Arimo" w:ascii="Arimo" w:hAnsi="Arimo"/>
          <w:color w:val="000000"/>
          <w:position w:val="0"/>
          <w:sz w:val="20"/>
          <w:sz w:val="20"/>
          <w:szCs w:val="20"/>
          <w:vertAlign w:val="baseline"/>
        </w:rPr>
        <w:t>${phone}</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Normal1"/>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Loại hợp đồng lao động: </w:t>
      </w:r>
      <w:r>
        <w:rPr>
          <w:rFonts w:eastAsia="Arimo" w:cs="Arimo" w:ascii="Arimo" w:hAnsi="Arimo"/>
          <w:color w:val="000000"/>
          <w:position w:val="0"/>
          <w:sz w:val="20"/>
          <w:sz w:val="20"/>
          <w:szCs w:val="20"/>
          <w:vertAlign w:val="baseline"/>
        </w:rPr>
        <w:t xml:space="preserve">${typeContract} </w:t>
      </w:r>
      <w:r>
        <w:rPr>
          <w:rFonts w:eastAsia="Arimo" w:cs="Arimo" w:ascii="Arimo" w:hAnsi="Arimo"/>
          <w:position w:val="0"/>
          <w:sz w:val="20"/>
          <w:sz w:val="20"/>
          <w:szCs w:val="20"/>
          <w:vertAlign w:val="baseline"/>
        </w:rPr>
        <w:t xml:space="preserve">năm (từ ngày  </w:t>
      </w:r>
      <w:r>
        <w:rPr>
          <w:rFonts w:eastAsia="Arimo" w:cs="Arimo" w:ascii="Arimo" w:hAnsi="Arimo"/>
          <w:color w:val="000000"/>
          <w:position w:val="0"/>
          <w:sz w:val="20"/>
          <w:sz w:val="20"/>
          <w:szCs w:val="20"/>
          <w:vertAlign w:val="baseline"/>
        </w:rPr>
        <w:t>${from}</w:t>
      </w:r>
      <w:r>
        <w:rPr>
          <w:rFonts w:eastAsia="Arimo" w:cs="Arimo" w:ascii="Arimo" w:hAnsi="Arimo"/>
          <w:position w:val="0"/>
          <w:sz w:val="20"/>
          <w:sz w:val="20"/>
          <w:szCs w:val="20"/>
          <w:vertAlign w:val="baseline"/>
        </w:rPr>
        <w:t xml:space="preserve"> đến ngày </w:t>
      </w:r>
      <w:r>
        <w:rPr>
          <w:rFonts w:eastAsia="Arimo" w:cs="Arimo" w:ascii="Arimo" w:hAnsi="Arimo"/>
          <w:color w:val="000000"/>
          <w:position w:val="0"/>
          <w:sz w:val="20"/>
          <w:sz w:val="20"/>
          <w:szCs w:val="20"/>
          <w:vertAlign w:val="baseline"/>
        </w:rPr>
        <w:t>${to})</w:t>
      </w:r>
      <w:r>
        <w:rPr>
          <w:rFonts w:eastAsia="Arimo" w:cs="Arimo" w:ascii="Arimo" w:hAnsi="Arimo"/>
          <w:position w:val="0"/>
          <w:sz w:val="20"/>
          <w:sz w:val="20"/>
          <w:szCs w:val="20"/>
          <w:vertAlign w:val="baseline"/>
        </w:rPr>
        <w:t>)</w:t>
      </w:r>
    </w:p>
    <w:p>
      <w:pPr>
        <w:pStyle w:val="Normal1"/>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000000"/>
          <w:position w:val="0"/>
          <w:sz w:val="20"/>
          <w:sz w:val="20"/>
          <w:szCs w:val="20"/>
          <w:vertAlign w:val="baseline"/>
        </w:rPr>
        <w:t xml:space="preserve"> </w:t>
      </w:r>
      <w:r>
        <w:rPr>
          <w:rFonts w:eastAsia="Arimo" w:cs="Arimo" w:ascii="Arimo" w:hAnsi="Arimo"/>
          <w:position w:val="0"/>
          <w:sz w:val="20"/>
          <w:sz w:val="20"/>
          <w:szCs w:val="20"/>
          <w:vertAlign w:val="baseline"/>
        </w:rPr>
        <w:t>hoặc theo sự phân công của lãnh đạo.</w:t>
      </w:r>
    </w:p>
    <w:p>
      <w:pPr>
        <w:pStyle w:val="Normal1"/>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2: Chế độ làm việc</w:t>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2.1 Thời gian làm việc: </w:t>
      </w:r>
      <w:r>
        <w:rPr>
          <w:rFonts w:eastAsia="Arimo" w:cs="Arimo" w:ascii="Arimo" w:hAnsi="Arimo"/>
          <w:color w:val="000000"/>
          <w:position w:val="0"/>
          <w:sz w:val="20"/>
          <w:sz w:val="20"/>
          <w:szCs w:val="20"/>
          <w:vertAlign w:val="baseline"/>
        </w:rPr>
        <w:t>${workTime}.</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3.1 Quyền lợi:</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Phương tiện đi lại làm việc          : cá nhân tự túc</w:t>
      </w:r>
    </w:p>
    <w:p>
      <w:pPr>
        <w:pStyle w:val="Normal1"/>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 Mức lương cơ bản                        : </w:t>
      </w:r>
      <w:r>
        <w:rPr>
          <w:rFonts w:eastAsia="Arimo" w:cs="Arimo" w:ascii="Arimo" w:hAnsi="Arimo"/>
          <w:color w:val="000000"/>
          <w:position w:val="0"/>
          <w:sz w:val="20"/>
          <w:sz w:val="20"/>
          <w:szCs w:val="20"/>
          <w:vertAlign w:val="baseline"/>
        </w:rPr>
        <w:t>${salary}đ</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Cơm trưa                                     : cung cấp bởi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nghỉ ngơi                      : 12 ngày /năm học và được hưởng lương, nghỉ theo sự phân công của BGH</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3.2 Nghĩa vụ</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Bồi thường vi phạm vật chất:</w:t>
      </w:r>
    </w:p>
    <w:p>
      <w:pPr>
        <w:pStyle w:val="Normal1"/>
        <w:numPr>
          <w:ilvl w:val="0"/>
          <w:numId w:val="1"/>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Normal1"/>
        <w:numPr>
          <w:ilvl w:val="0"/>
          <w:numId w:val="1"/>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4.1 Nghĩa vụ:</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4.2 Quyền hạn:</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5: Điều khoản thi hành</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Normal1"/>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5.2 Hợp đồng lao động được làm thành 02 (hai) bản có giá trị ngang nhau, mỗi bên giữ 01 (một) bản, có hiệu lực từ ngày 01 tháng 09 năm 2021. Khi hai bên ký kết phụ lục hợp đồng lao động thì nội dung của phụ lục hợp đồng lao động cũng có giá trị như các nội dung của bản Hợp đồng lao động này.</w:t>
      </w:r>
    </w:p>
    <w:p>
      <w:pPr>
        <w:pStyle w:val="Normal1"/>
        <w:spacing w:lineRule="auto" w:line="240" w:before="120" w:after="120"/>
        <w:jc w:val="both"/>
        <w:rPr>
          <w:rFonts w:ascii="Arimo" w:hAnsi="Arimo" w:eastAsia="Arimo" w:cs="Arimo"/>
          <w:b w:val="false"/>
          <w:b w:val="false"/>
          <w:position w:val="0"/>
          <w:sz w:val="24"/>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mo">
    <w:altName w:val="arial"/>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4"/>
      </w:rPr>
    </w:lvl>
    <w:lvl w:ilvl="1">
      <w:start w:val="1"/>
      <w:numFmt w:val="decimal"/>
      <w:lvlText w:val="%1.%2"/>
      <w:lvlJc w:val="left"/>
      <w:pPr>
        <w:tabs>
          <w:tab w:val="num" w:pos="0"/>
        </w:tabs>
        <w:ind w:left="360" w:hanging="360"/>
      </w:pPr>
      <w:rPr>
        <w:vertAlign w:val="baseline"/>
        <w:position w:val="0"/>
        <w:sz w:val="24"/>
      </w:rPr>
    </w:lvl>
    <w:lvl w:ilvl="2">
      <w:start w:val="1"/>
      <w:numFmt w:val="decimal"/>
      <w:lvlText w:val="%1.%2.%3"/>
      <w:lvlJc w:val="left"/>
      <w:pPr>
        <w:tabs>
          <w:tab w:val="num" w:pos="0"/>
        </w:tabs>
        <w:ind w:left="1440" w:hanging="720"/>
      </w:pPr>
      <w:rPr>
        <w:vertAlign w:val="baseline"/>
        <w:position w:val="0"/>
        <w:sz w:val="24"/>
      </w:rPr>
    </w:lvl>
    <w:lvl w:ilvl="3">
      <w:start w:val="1"/>
      <w:numFmt w:val="decimal"/>
      <w:lvlText w:val="%1.%2.%3.%4"/>
      <w:lvlJc w:val="left"/>
      <w:pPr>
        <w:tabs>
          <w:tab w:val="num" w:pos="0"/>
        </w:tabs>
        <w:ind w:left="1800" w:hanging="720"/>
      </w:pPr>
      <w:rPr>
        <w:vertAlign w:val="baseline"/>
        <w:position w:val="0"/>
        <w:sz w:val="24"/>
      </w:rPr>
    </w:lvl>
    <w:lvl w:ilvl="4">
      <w:start w:val="1"/>
      <w:numFmt w:val="decimal"/>
      <w:lvlText w:val="%1.%2.%3.%4.%5"/>
      <w:lvlJc w:val="left"/>
      <w:pPr>
        <w:tabs>
          <w:tab w:val="num" w:pos="0"/>
        </w:tabs>
        <w:ind w:left="2520" w:hanging="1080"/>
      </w:pPr>
      <w:rPr>
        <w:vertAlign w:val="baseline"/>
        <w:position w:val="0"/>
        <w:sz w:val="24"/>
      </w:rPr>
    </w:lvl>
    <w:lvl w:ilvl="5">
      <w:start w:val="1"/>
      <w:numFmt w:val="decimal"/>
      <w:lvlText w:val="%1.%2.%3.%4.%5.%6"/>
      <w:lvlJc w:val="left"/>
      <w:pPr>
        <w:tabs>
          <w:tab w:val="num" w:pos="0"/>
        </w:tabs>
        <w:ind w:left="2880" w:hanging="1080"/>
      </w:pPr>
      <w:rPr>
        <w:vertAlign w:val="baseline"/>
        <w:position w:val="0"/>
        <w:sz w:val="24"/>
      </w:rPr>
    </w:lvl>
    <w:lvl w:ilvl="6">
      <w:start w:val="1"/>
      <w:numFmt w:val="decimal"/>
      <w:lvlText w:val="%1.%2.%3.%4.%5.%6.%7"/>
      <w:lvlJc w:val="left"/>
      <w:pPr>
        <w:tabs>
          <w:tab w:val="num" w:pos="0"/>
        </w:tabs>
        <w:ind w:left="3600" w:hanging="1440"/>
      </w:pPr>
      <w:rPr>
        <w:vertAlign w:val="baseline"/>
        <w:position w:val="0"/>
        <w:sz w:val="24"/>
      </w:rPr>
    </w:lvl>
    <w:lvl w:ilvl="7">
      <w:start w:val="1"/>
      <w:numFmt w:val="decimal"/>
      <w:lvlText w:val="%1.%2.%3.%4.%5.%6.%7.%8"/>
      <w:lvlJc w:val="left"/>
      <w:pPr>
        <w:tabs>
          <w:tab w:val="num" w:pos="0"/>
        </w:tabs>
        <w:ind w:left="3960" w:hanging="1440"/>
      </w:pPr>
      <w:rPr>
        <w:vertAlign w:val="baseline"/>
        <w:position w:val="0"/>
        <w:sz w:val="24"/>
      </w:rPr>
    </w:lvl>
    <w:lvl w:ilvl="8">
      <w:start w:val="1"/>
      <w:numFmt w:val="decimal"/>
      <w:lvlText w:val="%1.%2.%3.%4.%5.%6.%7.%8.%9"/>
      <w:lvlJc w:val="left"/>
      <w:pPr>
        <w:tabs>
          <w:tab w:val="num" w:pos="0"/>
        </w:tabs>
        <w:ind w:left="4680" w:hanging="180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T3RPONAlUTpGebW3qYijfy7/HQ==">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2</Pages>
  <Words>972</Words>
  <Characters>3544</Characters>
  <CharactersWithSpaces>4738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2022-03-17T15:00:44Z</dcterms:modified>
  <cp:revision>4</cp:revision>
  <dc:subject/>
  <dc:title/>
</cp:coreProperties>
</file>