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120"/>
        <w:rPr>
          <w:rFonts w:ascii="Arimo" w:hAnsi="Arimo" w:eastAsia="Arimo" w:cs="Arimo"/>
          <w:b w:val="false"/>
          <w:b w:val="false"/>
          <w:position w:val="0"/>
          <w:sz w:val="24"/>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LOnormal"/>
        <w:spacing w:lineRule="auto" w:line="240" w:before="120" w:after="120"/>
        <w:ind w:left="270" w:hanging="0"/>
        <w:rPr>
          <w:rFonts w:ascii="Arimo" w:hAnsi="Arimo" w:eastAsia="Arimo" w:cs="Arimo"/>
          <w:position w:val="0"/>
          <w:sz w:val="24"/>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LOnormal"/>
        <w:spacing w:lineRule="auto" w:line="240" w:before="120" w:after="120"/>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Số: </w:t>
      </w:r>
      <w:r>
        <w:rPr>
          <w:rFonts w:eastAsia="Arimo" w:cs="Arimo" w:ascii="Arimo" w:hAnsi="Arimo"/>
          <w:color w:val="000000"/>
          <w:position w:val="0"/>
          <w:sz w:val="20"/>
          <w:sz w:val="20"/>
          <w:szCs w:val="20"/>
          <w:vertAlign w:val="baseline"/>
        </w:rPr>
        <w:t>${contractNumber}</w:t>
      </w:r>
      <w:r>
        <w:rPr>
          <w:rFonts w:eastAsia="Arimo" w:cs="Arimo" w:ascii="Arimo" w:hAnsi="Arimo"/>
          <w:position w:val="0"/>
          <w:sz w:val="20"/>
          <w:sz w:val="20"/>
          <w:szCs w:val="20"/>
          <w:vertAlign w:val="baseline"/>
        </w:rPr>
        <w:tab/>
        <w:tab/>
        <w:tab/>
        <w:t xml:space="preserve">TP.Hồ Chí Minh, ngày </w:t>
      </w:r>
      <w:r>
        <w:rPr>
          <w:rFonts w:eastAsia="Arimo" w:cs="Arimo" w:ascii="Arimo" w:hAnsi="Arimo"/>
          <w:color w:val="000000"/>
          <w:position w:val="0"/>
          <w:sz w:val="20"/>
          <w:sz w:val="20"/>
          <w:szCs w:val="20"/>
          <w:vertAlign w:val="baseline"/>
        </w:rPr>
        <w:t xml:space="preserve">${dateNow} </w:t>
      </w:r>
      <w:r>
        <w:rPr>
          <w:rFonts w:eastAsia="Arimo" w:cs="Arimo" w:ascii="Arimo" w:hAnsi="Arimo"/>
          <w:position w:val="0"/>
          <w:sz w:val="20"/>
          <w:sz w:val="20"/>
          <w:szCs w:val="20"/>
          <w:vertAlign w:val="baseline"/>
        </w:rPr>
        <w:t xml:space="preserve">tháng  </w:t>
      </w:r>
      <w:r>
        <w:rPr>
          <w:rFonts w:eastAsia="Arimo" w:cs="Arimo" w:ascii="Arimo" w:hAnsi="Arimo"/>
          <w:color w:val="000000"/>
          <w:position w:val="0"/>
          <w:sz w:val="20"/>
          <w:sz w:val="20"/>
          <w:szCs w:val="20"/>
          <w:vertAlign w:val="baseline"/>
        </w:rPr>
        <w:t>${monthNow} năm ${yearNow}</w:t>
      </w:r>
    </w:p>
    <w:p>
      <w:pPr>
        <w:pStyle w:val="LOnormal"/>
        <w:spacing w:lineRule="auto" w:line="240" w:before="120" w:after="12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r>
    </w:p>
    <w:p>
      <w:pPr>
        <w:pStyle w:val="LOnormal"/>
        <w:jc w:val="center"/>
        <w:rPr>
          <w:rFonts w:ascii="Arimo" w:hAnsi="Arimo" w:eastAsia="Arimo" w:cs="Arimo"/>
          <w:b w:val="false"/>
          <w:b w:val="false"/>
          <w:position w:val="0"/>
          <w:sz w:val="24"/>
          <w:sz w:val="24"/>
          <w:vertAlign w:val="baseline"/>
        </w:rPr>
      </w:pPr>
      <w:r>
        <w:rPr>
          <w:rFonts w:eastAsia="Arimo" w:cs="Arimo" w:ascii="Arimo" w:hAnsi="Arimo"/>
          <w:b/>
          <w:position w:val="0"/>
          <w:sz w:val="24"/>
          <w:sz w:val="24"/>
          <w:vertAlign w:val="baseline"/>
        </w:rPr>
        <w:t>HỢP ĐỒNG LAO ĐỘNG</w:t>
      </w:r>
    </w:p>
    <w:p>
      <w:pPr>
        <w:pStyle w:val="LOnormal"/>
        <w:jc w:val="center"/>
        <w:rPr>
          <w:rFonts w:ascii="Arimo" w:hAnsi="Arimo" w:eastAsia="Arimo" w:cs="Arimo"/>
          <w:b w:val="false"/>
          <w:b w:val="false"/>
          <w:position w:val="0"/>
          <w:sz w:val="24"/>
          <w:sz w:val="24"/>
          <w:vertAlign w:val="baseline"/>
        </w:rPr>
      </w:pPr>
      <w:r>
        <w:rPr>
          <w:rFonts w:eastAsia="Arimo" w:cs="Arimo" w:ascii="Arimo" w:hAnsi="Arimo"/>
          <w:b w:val="false"/>
          <w:position w:val="0"/>
          <w:sz w:val="24"/>
          <w:sz w:val="24"/>
          <w:vertAlign w:val="baseline"/>
        </w:rPr>
      </w:r>
    </w:p>
    <w:p>
      <w:pPr>
        <w:pStyle w:val="LOnormal"/>
        <w:numPr>
          <w:ilvl w:val="0"/>
          <w:numId w:val="2"/>
        </w:numPr>
        <w:spacing w:lineRule="auto" w:line="240" w:before="120" w:after="120"/>
        <w:ind w:left="720" w:hanging="360"/>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LOnormal"/>
        <w:numPr>
          <w:ilvl w:val="0"/>
          <w:numId w:val="2"/>
        </w:numPr>
        <w:spacing w:lineRule="auto" w:line="240" w:before="120" w:after="120"/>
        <w:ind w:left="720" w:hanging="36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LOnormal"/>
        <w:numPr>
          <w:ilvl w:val="0"/>
          <w:numId w:val="2"/>
        </w:numPr>
        <w:spacing w:lineRule="auto" w:line="240" w:before="120" w:after="120"/>
        <w:ind w:left="720" w:hanging="360"/>
        <w:jc w:val="both"/>
        <w:rPr>
          <w:highlight w:val="white"/>
        </w:rPr>
      </w:pPr>
      <w:r>
        <w:rPr>
          <w:rFonts w:eastAsia="Arimo" w:cs="Arimo" w:ascii="Arimo" w:hAnsi="Arimo"/>
          <w:position w:val="0"/>
          <w:sz w:val="20"/>
          <w:sz w:val="20"/>
          <w:szCs w:val="20"/>
          <w:highlight w:val="white"/>
          <w:vertAlign w:val="baseline"/>
        </w:rPr>
        <w:t xml:space="preserve">Căn cứ giấy ủy quyền ngày 17.8.2020 về việc ủy quyền ký hồ sơ đã được Giám đốc điều hành ủy quyền cho bà </w:t>
      </w:r>
      <w:r>
        <w:rPr>
          <w:rFonts w:eastAsia="Arimo" w:cs="Arimo" w:ascii="Arimo" w:hAnsi="Arimo"/>
          <w:color w:val="000000"/>
          <w:position w:val="0"/>
          <w:sz w:val="20"/>
          <w:sz w:val="20"/>
          <w:szCs w:val="20"/>
          <w:highlight w:val="white"/>
          <w:vertAlign w:val="baseline"/>
        </w:rPr>
        <w:t>${represent_name}</w:t>
      </w:r>
      <w:r>
        <w:rPr>
          <w:rFonts w:eastAsia="Arimo" w:cs="Arimo" w:ascii="Arimo" w:hAnsi="Arimo"/>
          <w:position w:val="0"/>
          <w:sz w:val="20"/>
          <w:sz w:val="20"/>
          <w:szCs w:val="20"/>
          <w:highlight w:val="white"/>
          <w:vertAlign w:val="baseline"/>
        </w:rPr>
        <w:t>;</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Chúng tôi gồm</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Địa chỉ: A0.01 khu phố Scenic Valley 2, Nguyễn Văn Linh, Phường Tân Phú, Quận 7, TPHCM</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Điện thoại:  ( 028)    7300 6636                                    - Fax</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color w:val="000000"/>
          <w:position w:val="0"/>
          <w:sz w:val="20"/>
          <w:sz w:val="20"/>
          <w:szCs w:val="20"/>
          <w:highlight w:val="white"/>
          <w:vertAlign w:val="baseline"/>
        </w:rPr>
        <w:t>${represent_name}</w:t>
      </w:r>
      <w:r>
        <w:rPr>
          <w:rFonts w:eastAsia="Arimo" w:cs="Arimo" w:ascii="Arimo" w:hAnsi="Arimo"/>
          <w:b/>
          <w:color w:val="000000"/>
          <w:position w:val="0"/>
          <w:sz w:val="20"/>
          <w:sz w:val="20"/>
          <w:szCs w:val="20"/>
          <w:vertAlign w:val="baseline"/>
        </w:rPr>
        <w:t xml:space="preserve"> </w:t>
      </w:r>
      <w:r>
        <w:rPr>
          <w:rFonts w:eastAsia="Arimo" w:cs="Arimo" w:ascii="Arimo" w:hAnsi="Arimo"/>
          <w:position w:val="0"/>
          <w:sz w:val="20"/>
          <w:sz w:val="20"/>
          <w:szCs w:val="20"/>
          <w:vertAlign w:val="baseline"/>
        </w:rPr>
        <w:tab/>
        <w:tab/>
        <w:t xml:space="preserve">        - Chức vụ: Giám Đốc</w:t>
      </w:r>
    </w:p>
    <w:p>
      <w:pPr>
        <w:pStyle w:val="LOnormal"/>
        <w:spacing w:lineRule="auto" w:line="240" w:before="120" w:after="120"/>
        <w:jc w:val="both"/>
        <w:rPr>
          <w:rFonts w:ascii="Arimo" w:hAnsi="Arimo" w:eastAsia="Arimo" w:cs="Arimo"/>
          <w:b w:val="false"/>
          <w:b w:val="false"/>
          <w:position w:val="0"/>
          <w:sz w:val="24"/>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b/>
          <w:color w:val="000000"/>
          <w:position w:val="0"/>
          <w:sz w:val="20"/>
          <w:sz w:val="20"/>
          <w:szCs w:val="20"/>
          <w:vertAlign w:val="baseline"/>
        </w:rPr>
        <w:t>${fullName}</w:t>
      </w:r>
      <w:r>
        <w:rPr>
          <w:rFonts w:eastAsia="Arimo" w:cs="Arimo" w:ascii="Arimo" w:hAnsi="Arimo"/>
          <w:b/>
          <w:position w:val="0"/>
          <w:sz w:val="20"/>
          <w:sz w:val="20"/>
          <w:szCs w:val="20"/>
          <w:vertAlign w:val="baseline"/>
        </w:rPr>
        <w:tab/>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Sinh ngày:  </w:t>
      </w:r>
      <w:r>
        <w:rPr>
          <w:rFonts w:eastAsia="Arimo" w:cs="Arimo" w:ascii="Arimo" w:hAnsi="Arimo"/>
          <w:color w:val="000000"/>
          <w:position w:val="0"/>
          <w:sz w:val="20"/>
          <w:sz w:val="20"/>
          <w:szCs w:val="20"/>
          <w:vertAlign w:val="baseline"/>
        </w:rPr>
        <w:t>${birthday}</w:t>
        <w:tab/>
      </w:r>
      <w:r>
        <w:rPr>
          <w:rFonts w:eastAsia="Arimo" w:cs="Arimo" w:ascii="Arimo" w:hAnsi="Arimo"/>
          <w:position w:val="0"/>
          <w:sz w:val="20"/>
          <w:sz w:val="20"/>
          <w:szCs w:val="20"/>
          <w:vertAlign w:val="baseline"/>
        </w:rPr>
        <w:tab/>
        <w:t xml:space="preserve">          Nơi sinh: </w:t>
      </w:r>
      <w:r>
        <w:rPr>
          <w:rFonts w:eastAsia="Arimo" w:cs="Arimo" w:ascii="Arimo" w:hAnsi="Arimo"/>
          <w:color w:val="000000"/>
          <w:position w:val="0"/>
          <w:sz w:val="20"/>
          <w:sz w:val="20"/>
          <w:szCs w:val="20"/>
          <w:vertAlign w:val="baseline"/>
        </w:rPr>
        <w:t xml:space="preserve">${placeOfBirth}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ab/>
      </w:r>
      <w:r>
        <w:rPr>
          <w:rFonts w:eastAsia="Arimo" w:cs="Arimo" w:ascii="Arimo" w:hAnsi="Arimo"/>
          <w:position w:val="0"/>
          <w:sz w:val="14"/>
          <w:sz w:val="14"/>
          <w:szCs w:val="14"/>
          <w:vertAlign w:val="baseline"/>
        </w:rPr>
        <w:t xml:space="preserve">      </w:t>
      </w:r>
      <w:r>
        <w:rPr>
          <w:rFonts w:eastAsia="Arimo" w:cs="Arimo" w:ascii="Arimo" w:hAnsi="Arimo"/>
          <w:position w:val="0"/>
          <w:sz w:val="20"/>
          <w:sz w:val="20"/>
          <w:szCs w:val="20"/>
          <w:vertAlign w:val="baseline"/>
        </w:rPr>
        <w:t xml:space="preserve">    Ngày cấp: </w:t>
      </w:r>
      <w:r>
        <w:rPr>
          <w:rFonts w:eastAsia="Arimo" w:cs="Arimo" w:ascii="Arimo" w:hAnsi="Arimo"/>
          <w:color w:val="000000"/>
          <w:position w:val="0"/>
          <w:sz w:val="20"/>
          <w:sz w:val="20"/>
          <w:szCs w:val="20"/>
          <w:vertAlign w:val="baseline"/>
        </w:rPr>
        <w:t xml:space="preserve">${dateOfIssueCard} </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Số ĐTDĐ: </w:t>
      </w:r>
      <w:r>
        <w:rPr>
          <w:rFonts w:eastAsia="Arimo" w:cs="Arimo" w:ascii="Arimo" w:hAnsi="Arimo"/>
          <w:color w:val="000000"/>
          <w:position w:val="0"/>
          <w:sz w:val="20"/>
          <w:sz w:val="20"/>
          <w:szCs w:val="20"/>
          <w:vertAlign w:val="baseline"/>
        </w:rPr>
        <w:t>${phone}</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LOnormal"/>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Loại hợp đồng lao động: </w:t>
      </w:r>
      <w:r>
        <w:rPr>
          <w:rFonts w:eastAsia="Arimo" w:cs="Arimo" w:ascii="Arimo" w:hAnsi="Arimo"/>
          <w:color w:val="000000"/>
          <w:position w:val="0"/>
          <w:sz w:val="20"/>
          <w:sz w:val="20"/>
          <w:szCs w:val="20"/>
          <w:vertAlign w:val="baseline"/>
        </w:rPr>
        <w:t xml:space="preserve">${typeContract} </w:t>
      </w:r>
      <w:r>
        <w:rPr>
          <w:rFonts w:eastAsia="Arimo" w:cs="Arimo" w:ascii="Arimo" w:hAnsi="Arimo"/>
          <w:position w:val="0"/>
          <w:sz w:val="20"/>
          <w:sz w:val="20"/>
          <w:szCs w:val="20"/>
          <w:vertAlign w:val="baseline"/>
        </w:rPr>
        <w:t xml:space="preserve">năm (từ ngày  </w:t>
      </w:r>
      <w:r>
        <w:rPr>
          <w:rFonts w:eastAsia="Arimo" w:cs="Arimo" w:ascii="Arimo" w:hAnsi="Arimo"/>
          <w:color w:val="000000"/>
          <w:position w:val="0"/>
          <w:sz w:val="20"/>
          <w:sz w:val="20"/>
          <w:szCs w:val="20"/>
          <w:vertAlign w:val="baseline"/>
        </w:rPr>
        <w:t>${from}</w:t>
      </w:r>
      <w:r>
        <w:rPr>
          <w:rFonts w:eastAsia="Arimo" w:cs="Arimo" w:ascii="Arimo" w:hAnsi="Arimo"/>
          <w:position w:val="0"/>
          <w:sz w:val="20"/>
          <w:sz w:val="20"/>
          <w:szCs w:val="20"/>
          <w:vertAlign w:val="baseline"/>
        </w:rPr>
        <w:t xml:space="preserve"> đến ngày </w:t>
      </w:r>
      <w:r>
        <w:rPr>
          <w:rFonts w:eastAsia="Arimo" w:cs="Arimo" w:ascii="Arimo" w:hAnsi="Arimo"/>
          <w:color w:val="000000"/>
          <w:position w:val="0"/>
          <w:sz w:val="20"/>
          <w:sz w:val="20"/>
          <w:szCs w:val="20"/>
          <w:vertAlign w:val="baseline"/>
        </w:rPr>
        <w:t>${to})</w:t>
      </w:r>
      <w:r>
        <w:rPr>
          <w:rFonts w:eastAsia="Arimo" w:cs="Arimo" w:ascii="Arimo" w:hAnsi="Arimo"/>
          <w:position w:val="0"/>
          <w:sz w:val="20"/>
          <w:sz w:val="20"/>
          <w:szCs w:val="20"/>
          <w:vertAlign w:val="baseline"/>
        </w:rPr>
        <w:t>)</w:t>
      </w:r>
    </w:p>
    <w:p>
      <w:pPr>
        <w:pStyle w:val="LOnormal"/>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000000"/>
          <w:position w:val="0"/>
          <w:sz w:val="20"/>
          <w:sz w:val="20"/>
          <w:szCs w:val="20"/>
          <w:vertAlign w:val="baseline"/>
        </w:rPr>
        <w:t xml:space="preserve"> </w:t>
      </w:r>
      <w:r>
        <w:rPr>
          <w:rFonts w:eastAsia="Arimo" w:cs="Arimo" w:ascii="Arimo" w:hAnsi="Arimo"/>
          <w:position w:val="0"/>
          <w:sz w:val="20"/>
          <w:sz w:val="20"/>
          <w:szCs w:val="20"/>
          <w:vertAlign w:val="baseline"/>
        </w:rPr>
        <w:t>hoặc theo sự phân công của lãnh đạo.</w:t>
      </w:r>
    </w:p>
    <w:p>
      <w:pPr>
        <w:pStyle w:val="LOnormal"/>
        <w:numPr>
          <w:ilvl w:val="1"/>
          <w:numId w:val="3"/>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2: Chế độ làm việc</w:t>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2.1 Thời gian làm việc: </w:t>
      </w:r>
      <w:r>
        <w:rPr>
          <w:rFonts w:eastAsia="Arimo" w:cs="Arimo" w:ascii="Arimo" w:hAnsi="Arimo"/>
          <w:color w:val="000000"/>
          <w:position w:val="0"/>
          <w:sz w:val="20"/>
          <w:sz w:val="20"/>
          <w:szCs w:val="20"/>
          <w:vertAlign w:val="baseline"/>
        </w:rPr>
        <w:t>${workTime}.</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3.1 Quyền lợi:</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Phương tiện đi lại làm việc          : cá nhân tự túc</w:t>
      </w:r>
    </w:p>
    <w:p>
      <w:pPr>
        <w:pStyle w:val="LOnormal"/>
        <w:spacing w:lineRule="auto" w:line="240" w:before="120" w:after="120"/>
        <w:jc w:val="both"/>
        <w:rPr>
          <w:rFonts w:ascii="Arimo" w:hAnsi="Arimo" w:eastAsia="Arimo" w:cs="Arimo"/>
          <w:color w:val="FF0000"/>
          <w:position w:val="0"/>
          <w:sz w:val="24"/>
          <w:sz w:val="20"/>
          <w:szCs w:val="20"/>
          <w:vertAlign w:val="baseline"/>
        </w:rPr>
      </w:pPr>
      <w:r>
        <w:rPr>
          <w:rFonts w:eastAsia="Arimo" w:cs="Arimo" w:ascii="Arimo" w:hAnsi="Arimo"/>
          <w:position w:val="0"/>
          <w:sz w:val="20"/>
          <w:sz w:val="20"/>
          <w:szCs w:val="20"/>
          <w:vertAlign w:val="baseline"/>
        </w:rPr>
        <w:t xml:space="preserve">- Mức lương cơ bản                        : </w:t>
      </w:r>
      <w:r>
        <w:rPr>
          <w:rFonts w:eastAsia="Arimo" w:cs="Arimo" w:ascii="Arimo" w:hAnsi="Arimo"/>
          <w:color w:val="000000"/>
          <w:position w:val="0"/>
          <w:sz w:val="20"/>
          <w:sz w:val="20"/>
          <w:szCs w:val="20"/>
          <w:vertAlign w:val="baseline"/>
        </w:rPr>
        <w:t>${salary}đ</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Cơm trưa                                     : cung cấp bởi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nghỉ ngơi                      : 12 ngày /năm học và được hưởng lương, nghỉ theo sự phân công của BGH</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3.2 Nghĩa vụ</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Bồi thường vi phạm vật chất:</w:t>
      </w:r>
    </w:p>
    <w:p>
      <w:pPr>
        <w:pStyle w:val="LOnormal"/>
        <w:numPr>
          <w:ilvl w:val="0"/>
          <w:numId w:val="1"/>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LOnormal"/>
        <w:numPr>
          <w:ilvl w:val="0"/>
          <w:numId w:val="1"/>
        </w:numPr>
        <w:spacing w:lineRule="auto" w:line="240" w:before="120" w:after="120"/>
        <w:ind w:left="0" w:hanging="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4.1 Nghĩa vụ:</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4.2 Quyền hạn:</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Điều 5: Điều khoản thi hành</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spacing w:lineRule="auto" w:line="240" w:before="120" w:after="120"/>
        <w:jc w:val="both"/>
        <w:rPr>
          <w:rFonts w:ascii="Arimo" w:hAnsi="Arimo" w:eastAsia="Arimo" w:cs="Arimo"/>
          <w:position w:val="0"/>
          <w:sz w:val="24"/>
          <w:sz w:val="20"/>
          <w:szCs w:val="20"/>
          <w:vertAlign w:val="baseline"/>
        </w:rPr>
      </w:pPr>
      <w:r>
        <w:rPr>
          <w:rFonts w:eastAsia="Arimo" w:cs="Arimo" w:ascii="Arimo" w:hAnsi="Arimo"/>
          <w:position w:val="0"/>
          <w:sz w:val="20"/>
          <w:sz w:val="20"/>
          <w:szCs w:val="20"/>
          <w:vertAlign w:val="baseline"/>
        </w:rPr>
        <w:t xml:space="preserve">5.2 Hợp đồng lao động được làm thành 02 (hai) bản có giá trị ngang nhau, mỗi bên giữ 01 (một) bản, có hiệu lực từ </w:t>
      </w:r>
      <w:r>
        <w:rPr>
          <w:rFonts w:eastAsia="Arimo" w:cs="Arimo" w:ascii="Arimo" w:hAnsi="Arimo"/>
          <w:position w:val="0"/>
          <w:sz w:val="20"/>
          <w:sz w:val="20"/>
          <w:szCs w:val="20"/>
          <w:vertAlign w:val="baseline"/>
        </w:rPr>
        <w:t>${from}</w:t>
      </w:r>
      <w:r>
        <w:rPr>
          <w:rFonts w:eastAsia="Arimo" w:cs="Arimo" w:ascii="Arimo" w:hAnsi="Arimo"/>
          <w:position w:val="0"/>
          <w:sz w:val="20"/>
          <w:sz w:val="20"/>
          <w:szCs w:val="20"/>
          <w:vertAlign w:val="baseline"/>
        </w:rPr>
        <w:t>. Khi hai bên ký kết phụ lục hợp đồng lao động thì nội dung của phụ lục hợp đồng lao động cũng có giá trị như các nội dung của bản Hợp đồng lao động này.</w:t>
      </w:r>
    </w:p>
    <w:p>
      <w:pPr>
        <w:pStyle w:val="LOnormal"/>
        <w:spacing w:lineRule="auto" w:line="240" w:before="120" w:after="120"/>
        <w:jc w:val="both"/>
        <w:rPr>
          <w:rFonts w:ascii="Arimo" w:hAnsi="Arimo" w:eastAsia="Arimo" w:cs="Arimo"/>
          <w:b w:val="false"/>
          <w:b w:val="false"/>
          <w:position w:val="0"/>
          <w:sz w:val="24"/>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4"/>
        <w:sz w:val="24"/>
      </w:rPr>
    </w:lvl>
    <w:lvl w:ilvl="1">
      <w:start w:val="1"/>
      <w:numFmt w:val="decimal"/>
      <w:lvlText w:val="%1.%2"/>
      <w:lvlJc w:val="left"/>
      <w:pPr>
        <w:tabs>
          <w:tab w:val="num" w:pos="0"/>
        </w:tabs>
        <w:ind w:left="360" w:hanging="360"/>
      </w:pPr>
      <w:rPr>
        <w:vertAlign w:val="baseline"/>
        <w:position w:val="0"/>
        <w:sz w:val="24"/>
        <w:sz w:val="24"/>
      </w:rPr>
    </w:lvl>
    <w:lvl w:ilvl="2">
      <w:start w:val="1"/>
      <w:numFmt w:val="decimal"/>
      <w:lvlText w:val="%1.%2.%3"/>
      <w:lvlJc w:val="left"/>
      <w:pPr>
        <w:tabs>
          <w:tab w:val="num" w:pos="0"/>
        </w:tabs>
        <w:ind w:left="1440" w:hanging="720"/>
      </w:pPr>
      <w:rPr>
        <w:vertAlign w:val="baseline"/>
        <w:position w:val="0"/>
        <w:sz w:val="24"/>
        <w:sz w:val="24"/>
      </w:rPr>
    </w:lvl>
    <w:lvl w:ilvl="3">
      <w:start w:val="1"/>
      <w:numFmt w:val="decimal"/>
      <w:lvlText w:val="%1.%2.%3.%4"/>
      <w:lvlJc w:val="left"/>
      <w:pPr>
        <w:tabs>
          <w:tab w:val="num" w:pos="0"/>
        </w:tabs>
        <w:ind w:left="1800" w:hanging="720"/>
      </w:pPr>
      <w:rPr>
        <w:vertAlign w:val="baseline"/>
        <w:position w:val="0"/>
        <w:sz w:val="24"/>
        <w:sz w:val="24"/>
      </w:rPr>
    </w:lvl>
    <w:lvl w:ilvl="4">
      <w:start w:val="1"/>
      <w:numFmt w:val="decimal"/>
      <w:lvlText w:val="%1.%2.%3.%4.%5"/>
      <w:lvlJc w:val="left"/>
      <w:pPr>
        <w:tabs>
          <w:tab w:val="num" w:pos="0"/>
        </w:tabs>
        <w:ind w:left="2520" w:hanging="1080"/>
      </w:pPr>
      <w:rPr>
        <w:vertAlign w:val="baseline"/>
        <w:position w:val="0"/>
        <w:sz w:val="24"/>
        <w:sz w:val="24"/>
      </w:rPr>
    </w:lvl>
    <w:lvl w:ilvl="5">
      <w:start w:val="1"/>
      <w:numFmt w:val="decimal"/>
      <w:lvlText w:val="%1.%2.%3.%4.%5.%6"/>
      <w:lvlJc w:val="left"/>
      <w:pPr>
        <w:tabs>
          <w:tab w:val="num" w:pos="0"/>
        </w:tabs>
        <w:ind w:left="2880" w:hanging="1080"/>
      </w:pPr>
      <w:rPr>
        <w:vertAlign w:val="baseline"/>
        <w:position w:val="0"/>
        <w:sz w:val="24"/>
        <w:sz w:val="24"/>
      </w:rPr>
    </w:lvl>
    <w:lvl w:ilvl="6">
      <w:start w:val="1"/>
      <w:numFmt w:val="decimal"/>
      <w:lvlText w:val="%1.%2.%3.%4.%5.%6.%7"/>
      <w:lvlJc w:val="left"/>
      <w:pPr>
        <w:tabs>
          <w:tab w:val="num" w:pos="0"/>
        </w:tabs>
        <w:ind w:left="3600" w:hanging="1440"/>
      </w:pPr>
      <w:rPr>
        <w:vertAlign w:val="baseline"/>
        <w:position w:val="0"/>
        <w:sz w:val="24"/>
        <w:sz w:val="24"/>
      </w:rPr>
    </w:lvl>
    <w:lvl w:ilvl="7">
      <w:start w:val="1"/>
      <w:numFmt w:val="decimal"/>
      <w:lvlText w:val="%1.%2.%3.%4.%5.%6.%7.%8"/>
      <w:lvlJc w:val="left"/>
      <w:pPr>
        <w:tabs>
          <w:tab w:val="num" w:pos="0"/>
        </w:tabs>
        <w:ind w:left="3960" w:hanging="1440"/>
      </w:pPr>
      <w:rPr>
        <w:vertAlign w:val="baseline"/>
        <w:position w:val="0"/>
        <w:sz w:val="24"/>
        <w:sz w:val="24"/>
      </w:rPr>
    </w:lvl>
    <w:lvl w:ilvl="8">
      <w:start w:val="1"/>
      <w:numFmt w:val="decimal"/>
      <w:lvlText w:val="%1.%2.%3.%4.%5.%6.%7.%8.%9"/>
      <w:lvlJc w:val="left"/>
      <w:pPr>
        <w:tabs>
          <w:tab w:val="num" w:pos="0"/>
        </w:tabs>
        <w:ind w:left="4680" w:hanging="1800"/>
      </w:pPr>
      <w:rPr>
        <w:vertAlign w:val="baseline"/>
        <w:position w:val="0"/>
        <w:sz w:val="24"/>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T3RPONAlUTpGebW3qYijfy7/HQ==">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2</Pages>
  <Words>967</Words>
  <Characters>3527</Characters>
  <CharactersWithSpaces>4716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2022-09-21T14:50:18Z</dcterms:modified>
  <cp:revision>5</cp:revision>
  <dc:subject/>
  <dc:title/>
</cp:coreProperties>
</file>