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2"/>
        </w:numPr>
        <w:tabs>
          <w:tab w:val="left" w:pos="0" w:leader="none"/>
          <w:tab w:val="center" w:pos="1683" w:leader="none"/>
          <w:tab w:val="center" w:pos="1710" w:leader="none"/>
          <w:tab w:val="center" w:pos="6930" w:leader="none"/>
          <w:tab w:val="center" w:pos="6984" w:leader="none"/>
        </w:tabs>
        <w:spacing w:lineRule="auto" w:line="360"/>
        <w:ind w:left="0" w:right="0" w:hanging="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sz w:val="28"/>
          <w:szCs w:val="28"/>
        </w:rPr>
      </w:pPr>
      <w:r>
        <w:rPr>
          <w:rFonts w:eastAsia="Arimo" w:cs="Arimo" w:ascii="Times New Roman" w:hAnsi="Times New Roman"/>
          <w:sz w:val="28"/>
          <w:szCs w:val="28"/>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left="720" w:hanging="360"/>
        <w:rPr/>
      </w:pPr>
      <w:r>
        <w:rPr>
          <w:rFonts w:eastAsia="Arimo" w:cs="Arimo" w:ascii="Times New Roman" w:hAnsi="Times New Roman"/>
          <w:sz w:val="20"/>
          <w:szCs w:val="20"/>
        </w:rPr>
        <w:t xml:space="preserve">- </w:t>
        <w:tab/>
        <w:t>Căn cứ Bộ Luật Lao Động nước Cộng Hòa Xã Hội Chủ Nghĩa Việt Nam.</w:t>
      </w:r>
    </w:p>
    <w:p>
      <w:pPr>
        <w:pStyle w:val="LOnormal"/>
        <w:spacing w:lineRule="auto" w:line="360"/>
        <w:ind w:left="720" w:hanging="360"/>
        <w:jc w:val="both"/>
        <w:rPr/>
      </w:pPr>
      <w:r>
        <w:rPr>
          <w:rFonts w:eastAsia="Arimo" w:cs="Arimo" w:ascii="Times New Roman" w:hAnsi="Times New Roman"/>
          <w:sz w:val="20"/>
          <w:szCs w:val="20"/>
        </w:rPr>
        <w:t xml:space="preserve">- </w:t>
        <w:tab/>
        <w:t>Căn cứ nhu cầu lao động của Công ty TNHH Dịch vụ Chấn Thanh</w:t>
      </w:r>
    </w:p>
    <w:p>
      <w:pPr>
        <w:pStyle w:val="LOnormal"/>
        <w:spacing w:lineRule="auto" w:line="360"/>
        <w:ind w:left="720" w:hanging="360"/>
        <w:jc w:val="both"/>
        <w:rPr/>
      </w:pPr>
      <w:r>
        <w:rPr>
          <w:rFonts w:eastAsia="Times New Roman" w:cs="Times New Roman" w:ascii="Times New Roman" w:hAnsi="Times New Roman"/>
          <w:color w:val="000000"/>
          <w:position w:val="0"/>
          <w:sz w:val="20"/>
          <w:sz w:val="20"/>
          <w:szCs w:val="20"/>
          <w:highlight w:val="white"/>
          <w:vertAlign w:val="baseline"/>
        </w:rPr>
        <w:t>${base}</w:t>
      </w:r>
    </w:p>
    <w:p>
      <w:pPr>
        <w:pStyle w:val="LOnormal"/>
        <w:spacing w:lineRule="auto" w:line="360"/>
        <w:jc w:val="both"/>
        <w:rPr/>
      </w:pPr>
      <w:r>
        <w:rPr>
          <w:rFonts w:eastAsia="Arimo" w:cs="Arimo" w:ascii="Times New Roman" w:hAnsi="Times New Roman"/>
          <w:sz w:val="20"/>
          <w:szCs w:val="20"/>
        </w:rPr>
        <w:t>Chúng tôi gồm:</w:t>
      </w:r>
    </w:p>
    <w:p>
      <w:pPr>
        <w:pStyle w:val="LOnormal"/>
        <w:spacing w:lineRule="auto" w:line="360"/>
        <w:jc w:val="both"/>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A0.01 Đường Nguyễn Văn Linh, Phường Tân Phú, Quận 7, TPHCM</w:t>
      </w:r>
    </w:p>
    <w:p>
      <w:pPr>
        <w:pStyle w:val="LOnormal"/>
        <w:spacing w:lineRule="auto" w:line="360"/>
        <w:jc w:val="both"/>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pPr>
      <w:r>
        <w:rPr>
          <w:rFonts w:eastAsia="Arimo" w:cs="Arimo" w:ascii="Times New Roman" w:hAnsi="Times New Roman"/>
          <w:sz w:val="20"/>
          <w:szCs w:val="20"/>
        </w:rPr>
        <w:t>Do Bà:</w:t>
        <w:tab/>
      </w:r>
      <w:r>
        <w:rPr>
          <w:rFonts w:eastAsia="Arimo" w:cs="Arimo" w:ascii="Times New Roman" w:hAnsi="Times New Roman"/>
          <w:b/>
          <w:sz w:val="20"/>
          <w:szCs w:val="20"/>
        </w:rPr>
        <w:t>${represent}</w:t>
      </w:r>
      <w:r>
        <w:rPr>
          <w:rFonts w:eastAsia="Arimo" w:cs="Arimo" w:ascii="Times New Roman" w:hAnsi="Times New Roman"/>
          <w:sz w:val="20"/>
          <w:szCs w:val="20"/>
        </w:rPr>
        <w:tab/>
        <w:tab/>
        <w:t xml:space="preserve">      Chức vụ: ${position}, làm đại diện</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pPr>
      <w:r>
        <w:rPr>
          <w:rFonts w:eastAsia="Arimo" w:cs="Arimo" w:ascii="Times New Roman" w:hAnsi="Times New Roman"/>
          <w:color w:val="000000"/>
          <w:position w:val="0"/>
          <w:sz w:val="20"/>
          <w:sz w:val="20"/>
          <w:szCs w:val="20"/>
          <w:vertAlign w:val="baseline"/>
        </w:rPr>
        <w:t>Số điện thoại: ${phone}</w:t>
      </w:r>
    </w:p>
    <w:p>
      <w:pPr>
        <w:pStyle w:val="LOnormal"/>
        <w:spacing w:lineRule="auto" w:line="360"/>
        <w:jc w:val="both"/>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pPr>
      <w:r>
        <w:rPr>
          <w:rFonts w:eastAsia="Arimo" w:cs="Arimo" w:ascii="Times New Roman" w:hAnsi="Times New Roman"/>
          <w:b/>
          <w:sz w:val="20"/>
          <w:szCs w:val="20"/>
        </w:rPr>
        <w:t>Điều 1: Công việc đảm nhiệm và thời gian thử việc</w:t>
      </w:r>
    </w:p>
    <w:p>
      <w:pPr>
        <w:pStyle w:val="LOnormal"/>
        <w:numPr>
          <w:ilvl w:val="1"/>
          <w:numId w:val="3"/>
        </w:numPr>
        <w:spacing w:lineRule="auto" w:line="360"/>
        <w:ind w:left="720" w:hanging="360"/>
        <w:jc w:val="both"/>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3"/>
        </w:numPr>
        <w:spacing w:lineRule="auto" w:line="360"/>
        <w:ind w:left="720" w:hanging="360"/>
        <w:jc w:val="both"/>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3"/>
        </w:numPr>
        <w:spacing w:lineRule="auto" w:line="360"/>
        <w:ind w:left="720" w:hanging="360"/>
        <w:jc w:val="both"/>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 hoặc theo sự phân công của lãnh đạo</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pPr>
      <w:r>
        <w:rPr>
          <w:rFonts w:eastAsia="Arimo" w:cs="Arimo" w:ascii="Times New Roman" w:hAnsi="Times New Roman"/>
          <w:b/>
          <w:sz w:val="20"/>
          <w:szCs w:val="20"/>
        </w:rPr>
        <w:t>Điều 2: Tiền lương</w:t>
      </w:r>
    </w:p>
    <w:p>
      <w:pPr>
        <w:pStyle w:val="LOnormal"/>
        <w:spacing w:lineRule="auto" w:line="360"/>
        <w:ind w:left="360" w:hanging="0"/>
        <w:jc w:val="both"/>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pPr>
      <w:r>
        <w:rPr>
          <w:rFonts w:eastAsia="Arimo" w:cs="Arimo" w:ascii="Times New Roman" w:hAnsi="Times New Roman"/>
          <w:color w:val="000000"/>
          <w:sz w:val="20"/>
          <w:szCs w:val="20"/>
        </w:rPr>
        <w:tab/>
        <w:tab/>
        <w:t>Phụ cấp</w:t>
        <w:tab/>
        <w:tab/>
        <w:tab/>
        <w:t>:  ${allowance}đ</w:t>
      </w:r>
    </w:p>
    <w:p>
      <w:pPr>
        <w:pStyle w:val="LOnormal"/>
        <w:spacing w:lineRule="auto" w:line="360"/>
        <w:ind w:left="360" w:hanging="0"/>
        <w:jc w:val="both"/>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pPr>
      <w:r>
        <w:rPr>
          <w:rFonts w:eastAsia="Arimo" w:cs="Arimo" w:ascii="Times New Roman" w:hAnsi="Times New Roman"/>
          <w:b/>
          <w:sz w:val="20"/>
          <w:szCs w:val="20"/>
        </w:rPr>
        <w:t>Điều 5: Điều khoản chung</w:t>
      </w:r>
    </w:p>
    <w:p>
      <w:pPr>
        <w:pStyle w:val="LOnormal"/>
        <w:spacing w:lineRule="auto" w:line="360"/>
        <w:ind w:left="720" w:hanging="360"/>
        <w:jc w:val="both"/>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pPr>
      <w:r>
        <w:rPr>
          <w:rFonts w:eastAsia="Arimo" w:cs="Arimo" w:ascii="Times New Roman" w:hAnsi="Times New Roman"/>
          <w:sz w:val="20"/>
          <w:szCs w:val="20"/>
        </w:rPr>
        <w:tab/>
      </w:r>
    </w:p>
    <w:p>
      <w:pPr>
        <w:pStyle w:val="LOnormal"/>
        <w:spacing w:lineRule="auto" w:line="360"/>
        <w:ind w:firstLine="7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3</Pages>
  <Words>571</Words>
  <Characters>2253</Characters>
  <CharactersWithSpaces>3059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2022-10-14T13:56:54Z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