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Pr="007C33CA" w:rsidRDefault="00E44BA1" w:rsidP="00E44BA1">
      <w:pPr>
        <w:jc w:val="center"/>
        <w:rPr>
          <w:b/>
          <w:sz w:val="44"/>
          <w:szCs w:val="44"/>
        </w:rPr>
      </w:pPr>
      <w:r w:rsidRPr="007C33CA">
        <w:rPr>
          <w:b/>
          <w:sz w:val="44"/>
          <w:szCs w:val="44"/>
        </w:rPr>
        <w:t>实验</w:t>
      </w:r>
      <w:r w:rsidR="00807ACC">
        <w:rPr>
          <w:b/>
          <w:sz w:val="44"/>
          <w:szCs w:val="44"/>
        </w:rPr>
        <w:t xml:space="preserve"> 4</w:t>
      </w:r>
      <w:r w:rsidRPr="007C33CA">
        <w:rPr>
          <w:b/>
          <w:sz w:val="44"/>
          <w:szCs w:val="44"/>
        </w:rPr>
        <w:t>：</w:t>
      </w:r>
      <w:r w:rsidR="007C33CA" w:rsidRPr="007C33CA">
        <w:rPr>
          <w:b/>
          <w:sz w:val="44"/>
          <w:szCs w:val="44"/>
        </w:rPr>
        <w:t xml:space="preserve">IPv4 </w:t>
      </w:r>
      <w:r w:rsidR="00807ACC">
        <w:rPr>
          <w:b/>
          <w:sz w:val="44"/>
          <w:szCs w:val="44"/>
        </w:rPr>
        <w:t>分组</w:t>
      </w:r>
      <w:r w:rsidR="00807ACC">
        <w:rPr>
          <w:rFonts w:hint="eastAsia"/>
          <w:b/>
          <w:sz w:val="44"/>
          <w:szCs w:val="44"/>
        </w:rPr>
        <w:t>转</w:t>
      </w:r>
      <w:r w:rsidR="007C33CA" w:rsidRPr="007C33CA">
        <w:rPr>
          <w:b/>
          <w:sz w:val="44"/>
          <w:szCs w:val="44"/>
        </w:rPr>
        <w:t>发实验</w:t>
      </w: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p w:rsidR="00E44BA1" w:rsidRDefault="00E44BA1" w:rsidP="00E44BA1">
      <w:pPr>
        <w:rPr>
          <w:b/>
          <w:sz w:val="44"/>
          <w:szCs w:val="44"/>
        </w:rPr>
      </w:pPr>
    </w:p>
    <w:p w:rsidR="00E44BA1" w:rsidRDefault="00E44BA1" w:rsidP="00E44BA1">
      <w:pPr>
        <w:rPr>
          <w:b/>
          <w:sz w:val="44"/>
          <w:szCs w:val="44"/>
        </w:rPr>
      </w:pPr>
    </w:p>
    <w:p w:rsidR="00E44BA1" w:rsidRDefault="00E44BA1" w:rsidP="00E44BA1">
      <w:pPr>
        <w:jc w:val="center"/>
        <w:rPr>
          <w:b/>
          <w:sz w:val="44"/>
          <w:szCs w:val="44"/>
        </w:rPr>
      </w:pPr>
    </w:p>
    <w:p w:rsidR="00E44BA1" w:rsidRDefault="00E44BA1" w:rsidP="00E44BA1">
      <w:pPr>
        <w:jc w:val="center"/>
        <w:rPr>
          <w:b/>
          <w:sz w:val="44"/>
          <w:szCs w:val="4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09"/>
      </w:tblGrid>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学号：</w:t>
            </w:r>
          </w:p>
        </w:tc>
        <w:tc>
          <w:tcPr>
            <w:tcW w:w="2909" w:type="dxa"/>
          </w:tcPr>
          <w:p w:rsidR="00E44BA1" w:rsidRPr="00A53A98" w:rsidRDefault="00E44BA1" w:rsidP="000F167F">
            <w:pPr>
              <w:jc w:val="right"/>
              <w:rPr>
                <w:sz w:val="24"/>
                <w:szCs w:val="24"/>
              </w:rPr>
            </w:pPr>
            <w:r w:rsidRPr="00A53A98">
              <w:rPr>
                <w:rFonts w:hint="eastAsia"/>
                <w:sz w:val="24"/>
                <w:szCs w:val="24"/>
              </w:rPr>
              <w:t>1130310128</w:t>
            </w:r>
          </w:p>
        </w:tc>
      </w:tr>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姓名：</w:t>
            </w:r>
          </w:p>
        </w:tc>
        <w:tc>
          <w:tcPr>
            <w:tcW w:w="2909" w:type="dxa"/>
          </w:tcPr>
          <w:p w:rsidR="00E44BA1" w:rsidRPr="00A53A98" w:rsidRDefault="00E44BA1" w:rsidP="000F167F">
            <w:pPr>
              <w:jc w:val="right"/>
              <w:rPr>
                <w:sz w:val="24"/>
                <w:szCs w:val="24"/>
              </w:rPr>
            </w:pPr>
            <w:r w:rsidRPr="00A53A98">
              <w:rPr>
                <w:rFonts w:hint="eastAsia"/>
                <w:sz w:val="24"/>
                <w:szCs w:val="24"/>
              </w:rPr>
              <w:t>杨尚斌</w:t>
            </w:r>
          </w:p>
        </w:tc>
      </w:tr>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 xml:space="preserve">专业： </w:t>
            </w:r>
          </w:p>
        </w:tc>
        <w:tc>
          <w:tcPr>
            <w:tcW w:w="2909" w:type="dxa"/>
          </w:tcPr>
          <w:p w:rsidR="00E44BA1" w:rsidRPr="00A53A98" w:rsidRDefault="00E44BA1" w:rsidP="000F167F">
            <w:pPr>
              <w:jc w:val="right"/>
              <w:rPr>
                <w:sz w:val="24"/>
                <w:szCs w:val="24"/>
              </w:rPr>
            </w:pPr>
            <w:r w:rsidRPr="00A53A98">
              <w:rPr>
                <w:rFonts w:hint="eastAsia"/>
                <w:sz w:val="24"/>
                <w:szCs w:val="24"/>
              </w:rPr>
              <w:t>计算机科学与技术</w:t>
            </w:r>
          </w:p>
        </w:tc>
      </w:tr>
      <w:tr w:rsidR="00E44BA1" w:rsidRPr="00A53A98" w:rsidTr="000F167F">
        <w:tc>
          <w:tcPr>
            <w:tcW w:w="5387" w:type="dxa"/>
          </w:tcPr>
          <w:p w:rsidR="00E44BA1" w:rsidRPr="00A53A98" w:rsidRDefault="00E44BA1" w:rsidP="000F167F">
            <w:pPr>
              <w:jc w:val="right"/>
              <w:rPr>
                <w:b/>
                <w:sz w:val="24"/>
                <w:szCs w:val="24"/>
              </w:rPr>
            </w:pPr>
            <w:r w:rsidRPr="00A53A98">
              <w:rPr>
                <w:rFonts w:hint="eastAsia"/>
                <w:b/>
                <w:sz w:val="24"/>
                <w:szCs w:val="24"/>
              </w:rPr>
              <w:t>指导老师：</w:t>
            </w:r>
          </w:p>
        </w:tc>
        <w:tc>
          <w:tcPr>
            <w:tcW w:w="2909" w:type="dxa"/>
          </w:tcPr>
          <w:p w:rsidR="00E44BA1" w:rsidRPr="00A53A98" w:rsidRDefault="00E44BA1" w:rsidP="000F167F">
            <w:pPr>
              <w:jc w:val="right"/>
              <w:rPr>
                <w:sz w:val="24"/>
                <w:szCs w:val="24"/>
              </w:rPr>
            </w:pPr>
            <w:r>
              <w:rPr>
                <w:rFonts w:hint="eastAsia"/>
                <w:sz w:val="24"/>
                <w:szCs w:val="24"/>
              </w:rPr>
              <w:t>聂兰顺</w:t>
            </w:r>
          </w:p>
        </w:tc>
      </w:tr>
    </w:tbl>
    <w:p w:rsidR="00E44BA1" w:rsidRDefault="00E44BA1" w:rsidP="00E44BA1">
      <w:pPr>
        <w:jc w:val="center"/>
        <w:rPr>
          <w:b/>
          <w:sz w:val="44"/>
          <w:szCs w:val="44"/>
        </w:rPr>
      </w:pPr>
    </w:p>
    <w:p w:rsidR="00E44BA1" w:rsidRDefault="00E44BA1" w:rsidP="00E44BA1">
      <w:pPr>
        <w:jc w:val="center"/>
        <w:rPr>
          <w:b/>
          <w:sz w:val="44"/>
          <w:szCs w:val="44"/>
        </w:rPr>
      </w:pPr>
    </w:p>
    <w:p w:rsidR="000F167F" w:rsidRDefault="000F167F" w:rsidP="00E44BA1">
      <w:pPr>
        <w:jc w:val="center"/>
        <w:rPr>
          <w:b/>
          <w:sz w:val="44"/>
          <w:szCs w:val="44"/>
        </w:rPr>
      </w:pPr>
    </w:p>
    <w:p w:rsidR="00E44BA1" w:rsidRDefault="00E44BA1" w:rsidP="00E44BA1">
      <w:pPr>
        <w:pStyle w:val="a4"/>
        <w:numPr>
          <w:ilvl w:val="0"/>
          <w:numId w:val="1"/>
        </w:numPr>
        <w:ind w:firstLineChars="0"/>
        <w:jc w:val="left"/>
        <w:rPr>
          <w:b/>
          <w:sz w:val="28"/>
          <w:szCs w:val="28"/>
        </w:rPr>
      </w:pPr>
      <w:r w:rsidRPr="00045BC8">
        <w:rPr>
          <w:b/>
          <w:sz w:val="28"/>
          <w:szCs w:val="28"/>
        </w:rPr>
        <w:lastRenderedPageBreak/>
        <w:t>实验目的</w:t>
      </w:r>
    </w:p>
    <w:p w:rsidR="00D06EC2" w:rsidRPr="00D06EC2" w:rsidRDefault="00D06EC2" w:rsidP="00E705D4">
      <w:pPr>
        <w:ind w:leftChars="171" w:left="359" w:firstLineChars="233" w:firstLine="419"/>
        <w:rPr>
          <w:rFonts w:eastAsiaTheme="minorHAnsi"/>
          <w:sz w:val="18"/>
          <w:szCs w:val="18"/>
        </w:rPr>
      </w:pPr>
      <w:r w:rsidRPr="00D06EC2">
        <w:rPr>
          <w:rFonts w:eastAsiaTheme="minorHAnsi" w:hint="eastAsia"/>
          <w:sz w:val="18"/>
          <w:szCs w:val="18"/>
        </w:rPr>
        <w:t>通过前面的实验，我们已经深入了解了</w:t>
      </w:r>
      <w:r w:rsidRPr="00D06EC2">
        <w:rPr>
          <w:rFonts w:eastAsiaTheme="minorHAnsi"/>
          <w:sz w:val="18"/>
          <w:szCs w:val="18"/>
        </w:rPr>
        <w:t xml:space="preserve"> IPv4 协议的分组接收和发送</w:t>
      </w:r>
      <w:r w:rsidRPr="00D06EC2">
        <w:rPr>
          <w:rFonts w:eastAsiaTheme="minorHAnsi" w:hint="eastAsia"/>
          <w:sz w:val="18"/>
          <w:szCs w:val="18"/>
        </w:rPr>
        <w:t>处理流程。本实验需要将实验模块的角色定位从通信两端的主机转移到作为中间节点的路由器上，在</w:t>
      </w:r>
      <w:r w:rsidRPr="00D06EC2">
        <w:rPr>
          <w:rFonts w:eastAsiaTheme="minorHAnsi"/>
          <w:sz w:val="18"/>
          <w:szCs w:val="18"/>
        </w:rPr>
        <w:t xml:space="preserve"> IPv4 分组收发处理的基础上，实现分组的</w:t>
      </w:r>
      <w:r w:rsidRPr="00D06EC2">
        <w:rPr>
          <w:rFonts w:eastAsiaTheme="minorHAnsi" w:hint="eastAsia"/>
          <w:sz w:val="18"/>
          <w:szCs w:val="18"/>
        </w:rPr>
        <w:t>路由转发功能。</w:t>
      </w:r>
    </w:p>
    <w:p w:rsidR="00D06EC2" w:rsidRPr="00D06EC2" w:rsidRDefault="00D06EC2" w:rsidP="00E705D4">
      <w:pPr>
        <w:ind w:leftChars="171" w:left="359" w:firstLine="360"/>
        <w:rPr>
          <w:rFonts w:eastAsiaTheme="minorHAnsi"/>
          <w:sz w:val="18"/>
          <w:szCs w:val="18"/>
        </w:rPr>
      </w:pPr>
      <w:r w:rsidRPr="00D06EC2">
        <w:rPr>
          <w:rFonts w:eastAsiaTheme="minorHAnsi" w:hint="eastAsia"/>
          <w:sz w:val="18"/>
          <w:szCs w:val="18"/>
        </w:rPr>
        <w:t>网络层协议最为关注的是如何将</w:t>
      </w:r>
      <w:r w:rsidRPr="00D06EC2">
        <w:rPr>
          <w:rFonts w:eastAsiaTheme="minorHAnsi"/>
          <w:sz w:val="18"/>
          <w:szCs w:val="18"/>
        </w:rPr>
        <w:t>IPv4分组从源主机通过网络送达目</w:t>
      </w:r>
      <w:r w:rsidRPr="00D06EC2">
        <w:rPr>
          <w:rFonts w:eastAsiaTheme="minorHAnsi" w:hint="eastAsia"/>
          <w:sz w:val="18"/>
          <w:szCs w:val="18"/>
        </w:rPr>
        <w:t>的主机，这个任务就是由路由器中的</w:t>
      </w:r>
      <w:r w:rsidRPr="00D06EC2">
        <w:rPr>
          <w:rFonts w:eastAsiaTheme="minorHAnsi"/>
          <w:sz w:val="18"/>
          <w:szCs w:val="18"/>
        </w:rPr>
        <w:t xml:space="preserve"> IPv4 协议模块所承担。路由器根据</w:t>
      </w:r>
      <w:r w:rsidRPr="00D06EC2">
        <w:rPr>
          <w:rFonts w:eastAsiaTheme="minorHAnsi" w:hint="eastAsia"/>
          <w:sz w:val="18"/>
          <w:szCs w:val="18"/>
        </w:rPr>
        <w:t>自身所获得的路由信息，将收到的</w:t>
      </w:r>
      <w:r w:rsidRPr="00D06EC2">
        <w:rPr>
          <w:rFonts w:eastAsiaTheme="minorHAnsi"/>
          <w:sz w:val="18"/>
          <w:szCs w:val="18"/>
        </w:rPr>
        <w:t>IPv4分组转发给正确的下一跳路由器。</w:t>
      </w:r>
      <w:r w:rsidRPr="00D06EC2">
        <w:rPr>
          <w:rFonts w:eastAsiaTheme="minorHAnsi" w:hint="eastAsia"/>
          <w:sz w:val="18"/>
          <w:szCs w:val="18"/>
        </w:rPr>
        <w:t>如此逐跳地对分组进行转发，直至该分组抵达目的主机。</w:t>
      </w:r>
      <w:r w:rsidRPr="00D06EC2">
        <w:rPr>
          <w:rFonts w:eastAsiaTheme="minorHAnsi"/>
          <w:sz w:val="18"/>
          <w:szCs w:val="18"/>
        </w:rPr>
        <w:t>IPv4 分组转发</w:t>
      </w:r>
      <w:r w:rsidRPr="00D06EC2">
        <w:rPr>
          <w:rFonts w:eastAsiaTheme="minorHAnsi" w:hint="eastAsia"/>
          <w:sz w:val="18"/>
          <w:szCs w:val="18"/>
        </w:rPr>
        <w:t>是路由器最为重要的功能。</w:t>
      </w:r>
    </w:p>
    <w:p w:rsidR="00D06EC2" w:rsidRPr="00D06EC2" w:rsidRDefault="00D06EC2" w:rsidP="00E705D4">
      <w:pPr>
        <w:ind w:leftChars="171" w:left="359" w:firstLineChars="233" w:firstLine="419"/>
        <w:rPr>
          <w:rFonts w:eastAsiaTheme="minorHAnsi" w:hint="eastAsia"/>
          <w:sz w:val="18"/>
          <w:szCs w:val="18"/>
        </w:rPr>
      </w:pPr>
      <w:r w:rsidRPr="00D06EC2">
        <w:rPr>
          <w:rFonts w:eastAsiaTheme="minorHAnsi" w:hint="eastAsia"/>
          <w:sz w:val="18"/>
          <w:szCs w:val="18"/>
        </w:rPr>
        <w:t>本实验设计模拟实现路由器中的</w:t>
      </w:r>
      <w:r w:rsidRPr="00D06EC2">
        <w:rPr>
          <w:rFonts w:eastAsiaTheme="minorHAnsi"/>
          <w:sz w:val="18"/>
          <w:szCs w:val="18"/>
        </w:rPr>
        <w:t xml:space="preserve"> IPv4 协议，可以在原有 IPv4 分组</w:t>
      </w:r>
      <w:r w:rsidRPr="00D06EC2">
        <w:rPr>
          <w:rFonts w:eastAsiaTheme="minorHAnsi" w:hint="eastAsia"/>
          <w:sz w:val="18"/>
          <w:szCs w:val="18"/>
        </w:rPr>
        <w:t>收发实验的基础上，增加</w:t>
      </w:r>
      <w:r w:rsidRPr="00D06EC2">
        <w:rPr>
          <w:rFonts w:eastAsiaTheme="minorHAnsi"/>
          <w:sz w:val="18"/>
          <w:szCs w:val="18"/>
        </w:rPr>
        <w:t xml:space="preserve"> IPv4 分组的转发功能。对网络的观察视角由主</w:t>
      </w:r>
      <w:r w:rsidRPr="00D06EC2">
        <w:rPr>
          <w:rFonts w:eastAsiaTheme="minorHAnsi" w:hint="eastAsia"/>
          <w:sz w:val="18"/>
          <w:szCs w:val="18"/>
        </w:rPr>
        <w:t>机转移到路由器中，了解路由器是如何为分组选择路由，并逐跳地将分组发送到目的主机。本实验中也会初步接触路由表这一重要的数据结构，认识路由器是如何根据路由表对分组进行转发的。</w:t>
      </w:r>
    </w:p>
    <w:p w:rsidR="00E44BA1" w:rsidRDefault="00E44BA1" w:rsidP="00E44BA1">
      <w:pPr>
        <w:pStyle w:val="a4"/>
        <w:numPr>
          <w:ilvl w:val="0"/>
          <w:numId w:val="1"/>
        </w:numPr>
        <w:ind w:firstLineChars="0"/>
        <w:jc w:val="left"/>
        <w:rPr>
          <w:b/>
          <w:sz w:val="28"/>
          <w:szCs w:val="28"/>
        </w:rPr>
      </w:pPr>
      <w:r>
        <w:rPr>
          <w:rFonts w:hint="eastAsia"/>
          <w:b/>
          <w:sz w:val="28"/>
          <w:szCs w:val="28"/>
        </w:rPr>
        <w:t>实验环境</w:t>
      </w:r>
    </w:p>
    <w:p w:rsidR="00E44BA1" w:rsidRPr="00045BC8" w:rsidRDefault="00E44BA1" w:rsidP="00E44BA1">
      <w:pPr>
        <w:pStyle w:val="a4"/>
        <w:numPr>
          <w:ilvl w:val="0"/>
          <w:numId w:val="2"/>
        </w:numPr>
        <w:ind w:firstLineChars="0"/>
        <w:jc w:val="left"/>
        <w:rPr>
          <w:b/>
          <w:sz w:val="18"/>
          <w:szCs w:val="18"/>
        </w:rPr>
      </w:pPr>
      <w:r w:rsidRPr="00045BC8">
        <w:rPr>
          <w:sz w:val="18"/>
          <w:szCs w:val="18"/>
        </w:rPr>
        <w:t xml:space="preserve">接入 Internet </w:t>
      </w:r>
      <w:r>
        <w:rPr>
          <w:sz w:val="18"/>
          <w:szCs w:val="18"/>
        </w:rPr>
        <w:t>的实验主机</w:t>
      </w:r>
    </w:p>
    <w:p w:rsidR="00E44BA1" w:rsidRPr="00045BC8" w:rsidRDefault="00E44BA1" w:rsidP="00E44BA1">
      <w:pPr>
        <w:pStyle w:val="a4"/>
        <w:numPr>
          <w:ilvl w:val="0"/>
          <w:numId w:val="2"/>
        </w:numPr>
        <w:ind w:firstLineChars="0"/>
        <w:jc w:val="left"/>
        <w:rPr>
          <w:b/>
          <w:sz w:val="18"/>
          <w:szCs w:val="18"/>
        </w:rPr>
      </w:pPr>
      <w:r w:rsidRPr="00045BC8">
        <w:rPr>
          <w:sz w:val="18"/>
          <w:szCs w:val="18"/>
        </w:rPr>
        <w:t xml:space="preserve">Windows </w:t>
      </w:r>
      <w:r w:rsidR="00483464">
        <w:rPr>
          <w:rFonts w:hint="eastAsia"/>
          <w:sz w:val="18"/>
          <w:szCs w:val="18"/>
        </w:rPr>
        <w:t>XP</w:t>
      </w:r>
    </w:p>
    <w:p w:rsidR="00E44BA1" w:rsidRPr="00045BC8" w:rsidRDefault="00E44BA1" w:rsidP="00E44BA1">
      <w:pPr>
        <w:pStyle w:val="a4"/>
        <w:numPr>
          <w:ilvl w:val="0"/>
          <w:numId w:val="2"/>
        </w:numPr>
        <w:ind w:firstLineChars="0"/>
        <w:jc w:val="left"/>
        <w:rPr>
          <w:b/>
          <w:sz w:val="18"/>
          <w:szCs w:val="18"/>
        </w:rPr>
      </w:pPr>
      <w:r w:rsidRPr="00045BC8">
        <w:rPr>
          <w:sz w:val="18"/>
          <w:szCs w:val="18"/>
        </w:rPr>
        <w:t>开发语言：C++</w:t>
      </w:r>
    </w:p>
    <w:p w:rsidR="00E44BA1" w:rsidRDefault="00E44BA1" w:rsidP="00E44BA1">
      <w:pPr>
        <w:pStyle w:val="a4"/>
        <w:numPr>
          <w:ilvl w:val="0"/>
          <w:numId w:val="1"/>
        </w:numPr>
        <w:ind w:firstLineChars="0"/>
        <w:jc w:val="left"/>
        <w:rPr>
          <w:b/>
          <w:sz w:val="28"/>
          <w:szCs w:val="28"/>
        </w:rPr>
      </w:pPr>
      <w:r>
        <w:rPr>
          <w:rFonts w:hint="eastAsia"/>
          <w:b/>
          <w:sz w:val="28"/>
          <w:szCs w:val="28"/>
        </w:rPr>
        <w:t>实验内容</w:t>
      </w:r>
    </w:p>
    <w:p w:rsidR="009E5FF1" w:rsidRPr="009E5FF1" w:rsidRDefault="009E5FF1" w:rsidP="009E5FF1">
      <w:pPr>
        <w:pStyle w:val="a4"/>
        <w:ind w:left="360" w:firstLine="360"/>
        <w:jc w:val="left"/>
        <w:rPr>
          <w:sz w:val="18"/>
          <w:szCs w:val="18"/>
        </w:rPr>
      </w:pPr>
      <w:r w:rsidRPr="009E5FF1">
        <w:rPr>
          <w:rFonts w:hint="eastAsia"/>
          <w:sz w:val="18"/>
          <w:szCs w:val="18"/>
        </w:rPr>
        <w:t>在前面</w:t>
      </w:r>
      <w:r w:rsidRPr="009E5FF1">
        <w:rPr>
          <w:sz w:val="18"/>
          <w:szCs w:val="18"/>
        </w:rPr>
        <w:t xml:space="preserve"> IPv4 分组收发实验的基础上，增加分组转发功能。具体来说，</w:t>
      </w:r>
      <w:r w:rsidRPr="009E5FF1">
        <w:rPr>
          <w:rFonts w:hint="eastAsia"/>
          <w:sz w:val="18"/>
          <w:szCs w:val="18"/>
        </w:rPr>
        <w:t>对于每一个到达本机的</w:t>
      </w:r>
      <w:r w:rsidRPr="009E5FF1">
        <w:rPr>
          <w:sz w:val="18"/>
          <w:szCs w:val="18"/>
        </w:rPr>
        <w:t xml:space="preserve"> IPv4 分组，根据其目的 IPv4 地址决定分组的处</w:t>
      </w:r>
      <w:r w:rsidRPr="009E5FF1">
        <w:rPr>
          <w:rFonts w:hint="eastAsia"/>
          <w:sz w:val="18"/>
          <w:szCs w:val="18"/>
        </w:rPr>
        <w:t>理行为，对该分组进行如下的几类操作：</w:t>
      </w:r>
    </w:p>
    <w:p w:rsidR="009E5FF1" w:rsidRPr="009E5FF1" w:rsidRDefault="009E5FF1" w:rsidP="009E5FF1">
      <w:pPr>
        <w:pStyle w:val="a4"/>
        <w:ind w:left="360" w:firstLine="360"/>
        <w:jc w:val="left"/>
        <w:rPr>
          <w:sz w:val="18"/>
          <w:szCs w:val="18"/>
        </w:rPr>
      </w:pPr>
      <w:r w:rsidRPr="009E5FF1">
        <w:rPr>
          <w:sz w:val="18"/>
          <w:szCs w:val="18"/>
        </w:rPr>
        <w:t>1) 向上层协议上交目的地址为本机地址的分组；</w:t>
      </w:r>
    </w:p>
    <w:p w:rsidR="009E5FF1" w:rsidRPr="009E5FF1" w:rsidRDefault="009E5FF1" w:rsidP="009E5FF1">
      <w:pPr>
        <w:pStyle w:val="a4"/>
        <w:ind w:left="360" w:firstLine="360"/>
        <w:jc w:val="left"/>
        <w:rPr>
          <w:sz w:val="18"/>
          <w:szCs w:val="18"/>
        </w:rPr>
      </w:pPr>
      <w:r w:rsidRPr="009E5FF1">
        <w:rPr>
          <w:sz w:val="18"/>
          <w:szCs w:val="18"/>
        </w:rPr>
        <w:t>2) 根据路由查找结果，丢弃查不到路由的分组；</w:t>
      </w:r>
    </w:p>
    <w:p w:rsidR="009E5FF1" w:rsidRPr="009E5FF1" w:rsidRDefault="009E5FF1" w:rsidP="009E5FF1">
      <w:pPr>
        <w:pStyle w:val="a4"/>
        <w:ind w:left="660" w:firstLineChars="0" w:firstLine="60"/>
        <w:jc w:val="left"/>
        <w:rPr>
          <w:rFonts w:hint="eastAsia"/>
          <w:sz w:val="18"/>
          <w:szCs w:val="18"/>
        </w:rPr>
      </w:pPr>
      <w:r w:rsidRPr="009E5FF1">
        <w:rPr>
          <w:sz w:val="18"/>
          <w:szCs w:val="18"/>
        </w:rPr>
        <w:t>3) 根据路由查找结果，向相应接口转发不是本机接收的分组。</w:t>
      </w:r>
    </w:p>
    <w:p w:rsidR="009E7478" w:rsidRDefault="009E7478" w:rsidP="009E7478">
      <w:pPr>
        <w:pStyle w:val="a4"/>
        <w:numPr>
          <w:ilvl w:val="0"/>
          <w:numId w:val="1"/>
        </w:numPr>
        <w:ind w:firstLineChars="0"/>
        <w:jc w:val="left"/>
        <w:rPr>
          <w:b/>
          <w:sz w:val="28"/>
          <w:szCs w:val="28"/>
        </w:rPr>
      </w:pPr>
      <w:r w:rsidRPr="009E7478">
        <w:rPr>
          <w:rFonts w:hint="eastAsia"/>
          <w:b/>
          <w:sz w:val="28"/>
          <w:szCs w:val="28"/>
        </w:rPr>
        <w:t>实验要点</w:t>
      </w:r>
    </w:p>
    <w:p w:rsidR="002866F2" w:rsidRPr="002866F2" w:rsidRDefault="002866F2" w:rsidP="002866F2">
      <w:pPr>
        <w:pStyle w:val="a4"/>
        <w:ind w:left="420" w:firstLine="360"/>
        <w:jc w:val="left"/>
        <w:rPr>
          <w:b/>
          <w:sz w:val="18"/>
          <w:szCs w:val="18"/>
        </w:rPr>
      </w:pPr>
      <w:r w:rsidRPr="002866F2">
        <w:rPr>
          <w:b/>
          <w:sz w:val="18"/>
          <w:szCs w:val="18"/>
        </w:rPr>
        <w:t>1) 设计路由表数据结构。</w:t>
      </w:r>
    </w:p>
    <w:p w:rsidR="002866F2" w:rsidRPr="002866F2" w:rsidRDefault="002866F2" w:rsidP="002866F2">
      <w:pPr>
        <w:pStyle w:val="a4"/>
        <w:ind w:left="420" w:firstLine="360"/>
        <w:jc w:val="left"/>
        <w:rPr>
          <w:sz w:val="18"/>
          <w:szCs w:val="18"/>
        </w:rPr>
      </w:pPr>
      <w:r w:rsidRPr="002866F2">
        <w:rPr>
          <w:rFonts w:hint="eastAsia"/>
          <w:sz w:val="18"/>
          <w:szCs w:val="18"/>
        </w:rPr>
        <w:t>设计路由表所采用的数据结构。要求能够根据目的</w:t>
      </w:r>
      <w:r w:rsidRPr="002866F2">
        <w:rPr>
          <w:sz w:val="18"/>
          <w:szCs w:val="18"/>
        </w:rPr>
        <w:t xml:space="preserve"> IPv4 地址来确定</w:t>
      </w:r>
      <w:r w:rsidRPr="002866F2">
        <w:rPr>
          <w:rFonts w:hint="eastAsia"/>
          <w:sz w:val="18"/>
          <w:szCs w:val="18"/>
        </w:rPr>
        <w:t>分组处理行为（转发情况下需获得下一跳的</w:t>
      </w:r>
      <w:r w:rsidRPr="002866F2">
        <w:rPr>
          <w:sz w:val="18"/>
          <w:szCs w:val="18"/>
        </w:rPr>
        <w:t xml:space="preserve"> IPv4 地址）。路由表的数据</w:t>
      </w:r>
      <w:r w:rsidRPr="002866F2">
        <w:rPr>
          <w:rFonts w:hint="eastAsia"/>
          <w:sz w:val="18"/>
          <w:szCs w:val="18"/>
        </w:rPr>
        <w:t>结构和查找算法会极大的影响路由器的转发性能，有兴趣的同学可以深入思考和探索。</w:t>
      </w:r>
    </w:p>
    <w:p w:rsidR="002866F2" w:rsidRPr="002866F2" w:rsidRDefault="002866F2" w:rsidP="002866F2">
      <w:pPr>
        <w:pStyle w:val="a4"/>
        <w:ind w:left="420" w:firstLine="360"/>
        <w:jc w:val="left"/>
        <w:rPr>
          <w:b/>
          <w:sz w:val="18"/>
          <w:szCs w:val="18"/>
        </w:rPr>
      </w:pPr>
      <w:r w:rsidRPr="002866F2">
        <w:rPr>
          <w:b/>
          <w:sz w:val="18"/>
          <w:szCs w:val="18"/>
        </w:rPr>
        <w:t>2) IPv4 分组的接收和发送。</w:t>
      </w:r>
    </w:p>
    <w:p w:rsidR="002866F2" w:rsidRPr="002866F2" w:rsidRDefault="002866F2" w:rsidP="002866F2">
      <w:pPr>
        <w:pStyle w:val="a4"/>
        <w:ind w:left="420" w:firstLine="360"/>
        <w:jc w:val="left"/>
        <w:rPr>
          <w:sz w:val="18"/>
          <w:szCs w:val="18"/>
        </w:rPr>
      </w:pPr>
      <w:r w:rsidRPr="002866F2">
        <w:rPr>
          <w:rFonts w:hint="eastAsia"/>
          <w:sz w:val="18"/>
          <w:szCs w:val="18"/>
        </w:rPr>
        <w:t>对前面实验（</w:t>
      </w:r>
      <w:r w:rsidRPr="002866F2">
        <w:rPr>
          <w:sz w:val="18"/>
          <w:szCs w:val="18"/>
        </w:rPr>
        <w:t>IP 实验）中所完成的代码进行修改，在路由器协议栈</w:t>
      </w:r>
      <w:r w:rsidRPr="002866F2">
        <w:rPr>
          <w:rFonts w:hint="eastAsia"/>
          <w:sz w:val="18"/>
          <w:szCs w:val="18"/>
        </w:rPr>
        <w:t>的</w:t>
      </w:r>
      <w:r w:rsidRPr="002866F2">
        <w:rPr>
          <w:sz w:val="18"/>
          <w:szCs w:val="18"/>
        </w:rPr>
        <w:t>IPv4模块中能够正确完成分组的接收和发送处理。具体要求不做改变，</w:t>
      </w:r>
      <w:r w:rsidRPr="002866F2">
        <w:rPr>
          <w:rFonts w:hint="eastAsia"/>
          <w:sz w:val="18"/>
          <w:szCs w:val="18"/>
        </w:rPr>
        <w:t>参见“</w:t>
      </w:r>
      <w:r w:rsidRPr="002866F2">
        <w:rPr>
          <w:sz w:val="18"/>
          <w:szCs w:val="18"/>
        </w:rPr>
        <w:t>IP 实验”。</w:t>
      </w:r>
    </w:p>
    <w:p w:rsidR="002866F2" w:rsidRPr="002866F2" w:rsidRDefault="002866F2" w:rsidP="002866F2">
      <w:pPr>
        <w:pStyle w:val="a4"/>
        <w:ind w:left="420" w:firstLine="360"/>
        <w:jc w:val="left"/>
        <w:rPr>
          <w:b/>
          <w:sz w:val="18"/>
          <w:szCs w:val="18"/>
        </w:rPr>
      </w:pPr>
      <w:r w:rsidRPr="002866F2">
        <w:rPr>
          <w:b/>
          <w:sz w:val="18"/>
          <w:szCs w:val="18"/>
        </w:rPr>
        <w:t>3) IPv4 分组的转发。</w:t>
      </w:r>
    </w:p>
    <w:p w:rsidR="002866F2" w:rsidRPr="002866F2" w:rsidRDefault="002866F2" w:rsidP="002866F2">
      <w:pPr>
        <w:pStyle w:val="a4"/>
        <w:ind w:left="420" w:firstLine="360"/>
        <w:jc w:val="left"/>
        <w:rPr>
          <w:rFonts w:hint="eastAsia"/>
          <w:sz w:val="18"/>
          <w:szCs w:val="18"/>
        </w:rPr>
      </w:pPr>
      <w:r w:rsidRPr="002866F2">
        <w:rPr>
          <w:rFonts w:hint="eastAsia"/>
          <w:sz w:val="18"/>
          <w:szCs w:val="18"/>
        </w:rPr>
        <w:t>对于需要转发的分组进行处理，获得下一跳的</w:t>
      </w:r>
      <w:r w:rsidRPr="002866F2">
        <w:rPr>
          <w:sz w:val="18"/>
          <w:szCs w:val="18"/>
        </w:rPr>
        <w:t xml:space="preserve"> IP 地址，然后调用发</w:t>
      </w:r>
      <w:r w:rsidRPr="002866F2">
        <w:rPr>
          <w:rFonts w:hint="eastAsia"/>
          <w:sz w:val="18"/>
          <w:szCs w:val="18"/>
        </w:rPr>
        <w:t>送接口函数做进一步处理</w:t>
      </w:r>
    </w:p>
    <w:p w:rsidR="00AA769D" w:rsidRDefault="005A53E9" w:rsidP="00880BD1">
      <w:pPr>
        <w:pStyle w:val="a4"/>
        <w:numPr>
          <w:ilvl w:val="0"/>
          <w:numId w:val="1"/>
        </w:numPr>
        <w:ind w:firstLineChars="0"/>
        <w:jc w:val="left"/>
        <w:rPr>
          <w:b/>
          <w:sz w:val="28"/>
          <w:szCs w:val="28"/>
        </w:rPr>
      </w:pPr>
      <w:r w:rsidRPr="005A53E9">
        <w:rPr>
          <w:rFonts w:hint="eastAsia"/>
          <w:b/>
          <w:sz w:val="28"/>
          <w:szCs w:val="28"/>
        </w:rPr>
        <w:t>实验结果</w:t>
      </w:r>
    </w:p>
    <w:p w:rsidR="00B6390E" w:rsidRDefault="00B6390E" w:rsidP="00B6390E">
      <w:pPr>
        <w:pStyle w:val="a4"/>
        <w:ind w:left="420" w:firstLineChars="0" w:firstLine="0"/>
        <w:jc w:val="center"/>
        <w:rPr>
          <w:rFonts w:hint="eastAsia"/>
          <w:b/>
          <w:sz w:val="28"/>
          <w:szCs w:val="28"/>
        </w:rPr>
      </w:pPr>
      <w:r>
        <w:rPr>
          <w:noProof/>
        </w:rPr>
        <w:lastRenderedPageBreak/>
        <w:drawing>
          <wp:inline distT="0" distB="0" distL="0" distR="0" wp14:anchorId="61EE5FAA" wp14:editId="6D147611">
            <wp:extent cx="2305050" cy="1619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1619250"/>
                    </a:xfrm>
                    <a:prstGeom prst="rect">
                      <a:avLst/>
                    </a:prstGeom>
                  </pic:spPr>
                </pic:pic>
              </a:graphicData>
            </a:graphic>
          </wp:inline>
        </w:drawing>
      </w:r>
    </w:p>
    <w:p w:rsidR="00085868" w:rsidRDefault="00DB4543" w:rsidP="00DB4543">
      <w:pPr>
        <w:ind w:left="840"/>
        <w:jc w:val="left"/>
        <w:rPr>
          <w:b/>
          <w:sz w:val="18"/>
          <w:szCs w:val="18"/>
        </w:rPr>
      </w:pPr>
      <w:r w:rsidRPr="00DB4543">
        <w:rPr>
          <w:rFonts w:hint="eastAsia"/>
          <w:b/>
          <w:sz w:val="18"/>
          <w:szCs w:val="18"/>
        </w:rPr>
        <w:t>路由表结构体：</w:t>
      </w:r>
    </w:p>
    <w:p w:rsidR="00DB4543" w:rsidRPr="00DB4543" w:rsidRDefault="00DB4543" w:rsidP="00DB4543">
      <w:pPr>
        <w:pStyle w:val="HTML"/>
        <w:rPr>
          <w:rFonts w:ascii="Monaco" w:hAnsi="Monaco"/>
          <w:color w:val="000000"/>
          <w:sz w:val="15"/>
          <w:szCs w:val="15"/>
        </w:rPr>
      </w:pPr>
      <w:r>
        <w:rPr>
          <w:b/>
          <w:sz w:val="18"/>
          <w:szCs w:val="18"/>
        </w:rPr>
        <w:tab/>
      </w:r>
      <w:r>
        <w:rPr>
          <w:b/>
          <w:sz w:val="18"/>
          <w:szCs w:val="18"/>
        </w:rPr>
        <w:tab/>
      </w:r>
      <w:r w:rsidRPr="00DB4543">
        <w:rPr>
          <w:rFonts w:ascii="Monaco" w:hAnsi="Monaco"/>
          <w:color w:val="000000"/>
          <w:sz w:val="15"/>
          <w:szCs w:val="15"/>
        </w:rPr>
        <w:t xml:space="preserve">struct routeTable </w:t>
      </w:r>
    </w:p>
    <w:p w:rsidR="00DB4543" w:rsidRPr="00DB4543" w:rsidRDefault="00DB4543" w:rsidP="00DB4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Monaco" w:eastAsia="宋体" w:hAnsi="Monaco" w:cs="宋体"/>
          <w:color w:val="000000"/>
          <w:kern w:val="0"/>
          <w:sz w:val="15"/>
          <w:szCs w:val="15"/>
        </w:rPr>
      </w:pPr>
      <w:r w:rsidRPr="00DB4543">
        <w:rPr>
          <w:rFonts w:ascii="Monaco" w:eastAsia="宋体" w:hAnsi="Monaco" w:cs="宋体"/>
          <w:color w:val="000000"/>
          <w:kern w:val="0"/>
          <w:sz w:val="15"/>
          <w:szCs w:val="15"/>
        </w:rPr>
        <w:t xml:space="preserve">{ </w:t>
      </w:r>
    </w:p>
    <w:p w:rsidR="00DB4543" w:rsidRPr="00DB4543" w:rsidRDefault="00DB4543" w:rsidP="00DB4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100" w:left="2310"/>
        <w:jc w:val="left"/>
        <w:rPr>
          <w:rFonts w:ascii="Monaco" w:eastAsia="宋体" w:hAnsi="Monaco" w:cs="宋体"/>
          <w:color w:val="000000"/>
          <w:kern w:val="0"/>
          <w:sz w:val="15"/>
          <w:szCs w:val="15"/>
        </w:rPr>
      </w:pPr>
      <w:r w:rsidRPr="00DB4543">
        <w:rPr>
          <w:rFonts w:ascii="Monaco" w:eastAsia="宋体" w:hAnsi="Monaco" w:cs="宋体"/>
          <w:color w:val="000000"/>
          <w:kern w:val="0"/>
          <w:sz w:val="15"/>
          <w:szCs w:val="15"/>
        </w:rPr>
        <w:t xml:space="preserve">unsigned int destIP; </w:t>
      </w:r>
    </w:p>
    <w:p w:rsidR="00DB4543" w:rsidRPr="00DB4543" w:rsidRDefault="00DB4543" w:rsidP="00DB4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100" w:left="2310"/>
        <w:jc w:val="left"/>
        <w:rPr>
          <w:rFonts w:ascii="Monaco" w:eastAsia="宋体" w:hAnsi="Monaco" w:cs="宋体"/>
          <w:color w:val="000000"/>
          <w:kern w:val="0"/>
          <w:sz w:val="15"/>
          <w:szCs w:val="15"/>
        </w:rPr>
      </w:pPr>
      <w:r w:rsidRPr="00DB4543">
        <w:rPr>
          <w:rFonts w:ascii="Monaco" w:eastAsia="宋体" w:hAnsi="Monaco" w:cs="宋体"/>
          <w:color w:val="000000"/>
          <w:kern w:val="0"/>
          <w:sz w:val="15"/>
          <w:szCs w:val="15"/>
        </w:rPr>
        <w:t xml:space="preserve">unsigned int mask; </w:t>
      </w:r>
    </w:p>
    <w:p w:rsidR="00DB4543" w:rsidRPr="00DB4543" w:rsidRDefault="00DB4543" w:rsidP="00DB4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100" w:left="2310"/>
        <w:jc w:val="left"/>
        <w:rPr>
          <w:rFonts w:ascii="Monaco" w:eastAsia="宋体" w:hAnsi="Monaco" w:cs="宋体"/>
          <w:color w:val="000000"/>
          <w:kern w:val="0"/>
          <w:sz w:val="15"/>
          <w:szCs w:val="15"/>
        </w:rPr>
      </w:pPr>
      <w:r w:rsidRPr="00DB4543">
        <w:rPr>
          <w:rFonts w:ascii="Monaco" w:eastAsia="宋体" w:hAnsi="Monaco" w:cs="宋体"/>
          <w:color w:val="000000"/>
          <w:kern w:val="0"/>
          <w:sz w:val="15"/>
          <w:szCs w:val="15"/>
        </w:rPr>
        <w:t xml:space="preserve">unsigned int masklen; </w:t>
      </w:r>
    </w:p>
    <w:p w:rsidR="00DB4543" w:rsidRPr="00DB4543" w:rsidRDefault="00DB4543" w:rsidP="00DB4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100" w:left="2310"/>
        <w:jc w:val="left"/>
        <w:rPr>
          <w:rFonts w:ascii="Monaco" w:eastAsia="宋体" w:hAnsi="Monaco" w:cs="宋体"/>
          <w:color w:val="000000"/>
          <w:kern w:val="0"/>
          <w:sz w:val="15"/>
          <w:szCs w:val="15"/>
        </w:rPr>
      </w:pPr>
      <w:r w:rsidRPr="00DB4543">
        <w:rPr>
          <w:rFonts w:ascii="Monaco" w:eastAsia="宋体" w:hAnsi="Monaco" w:cs="宋体"/>
          <w:color w:val="000000"/>
          <w:kern w:val="0"/>
          <w:sz w:val="15"/>
          <w:szCs w:val="15"/>
        </w:rPr>
        <w:t xml:space="preserve">unsigned int nexthop; </w:t>
      </w:r>
    </w:p>
    <w:p w:rsidR="00DB4543" w:rsidRDefault="00DB4543" w:rsidP="00DB4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Monaco" w:eastAsia="宋体" w:hAnsi="Monaco" w:cs="宋体"/>
          <w:color w:val="000000"/>
          <w:kern w:val="0"/>
          <w:sz w:val="15"/>
          <w:szCs w:val="15"/>
        </w:rPr>
      </w:pPr>
      <w:r w:rsidRPr="00DB4543">
        <w:rPr>
          <w:rFonts w:ascii="Monaco" w:eastAsia="宋体" w:hAnsi="Monaco" w:cs="宋体"/>
          <w:color w:val="000000"/>
          <w:kern w:val="0"/>
          <w:sz w:val="15"/>
          <w:szCs w:val="15"/>
        </w:rPr>
        <w:t xml:space="preserve">}; </w:t>
      </w:r>
    </w:p>
    <w:p w:rsidR="000C7BF8" w:rsidRDefault="000C7BF8" w:rsidP="003C3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onaco" w:hAnsi="Monaco"/>
          <w:sz w:val="18"/>
          <w:szCs w:val="18"/>
        </w:rPr>
      </w:pPr>
      <w:r w:rsidRPr="000C7BF8">
        <w:rPr>
          <w:rFonts w:ascii="Monaco" w:eastAsia="宋体" w:hAnsi="Monaco" w:cs="宋体"/>
          <w:color w:val="000000"/>
          <w:kern w:val="0"/>
          <w:sz w:val="18"/>
          <w:szCs w:val="18"/>
        </w:rPr>
        <w:tab/>
      </w:r>
      <w:r w:rsidRPr="000C7BF8">
        <w:rPr>
          <w:rFonts w:eastAsiaTheme="minorHAnsi" w:cs="宋体" w:hint="eastAsia"/>
          <w:color w:val="000000"/>
          <w:kern w:val="0"/>
          <w:sz w:val="18"/>
          <w:szCs w:val="18"/>
        </w:rPr>
        <w:t xml:space="preserve">路由表的实现模仿 </w:t>
      </w:r>
      <w:r w:rsidRPr="000C7BF8">
        <w:rPr>
          <w:rFonts w:ascii="Monaco" w:hAnsi="Monaco"/>
          <w:sz w:val="18"/>
          <w:szCs w:val="18"/>
        </w:rPr>
        <w:t>struct stud_route_msg</w:t>
      </w:r>
      <w:r w:rsidRPr="000C7BF8">
        <w:rPr>
          <w:rFonts w:ascii="Monaco" w:hAnsi="Monaco"/>
          <w:sz w:val="18"/>
          <w:szCs w:val="18"/>
        </w:rPr>
        <w:t xml:space="preserve"> </w:t>
      </w:r>
      <w:r w:rsidRPr="000C7BF8">
        <w:rPr>
          <w:rFonts w:ascii="Monaco" w:hAnsi="Monaco" w:hint="eastAsia"/>
          <w:sz w:val="18"/>
          <w:szCs w:val="18"/>
        </w:rPr>
        <w:t>结构体的实现，为了方便运算</w:t>
      </w:r>
      <w:r>
        <w:rPr>
          <w:rFonts w:ascii="Monaco" w:hAnsi="Monaco" w:hint="eastAsia"/>
          <w:sz w:val="18"/>
          <w:szCs w:val="18"/>
        </w:rPr>
        <w:t>，在路由表的数据结构里面加入了</w:t>
      </w:r>
      <w:r>
        <w:rPr>
          <w:rFonts w:ascii="Monaco" w:hAnsi="Monaco" w:hint="eastAsia"/>
          <w:sz w:val="18"/>
          <w:szCs w:val="18"/>
        </w:rPr>
        <w:t xml:space="preserve"> m</w:t>
      </w:r>
      <w:r>
        <w:rPr>
          <w:rFonts w:ascii="Monaco" w:hAnsi="Monaco"/>
          <w:sz w:val="18"/>
          <w:szCs w:val="18"/>
        </w:rPr>
        <w:t>ask</w:t>
      </w:r>
      <w:r>
        <w:rPr>
          <w:rFonts w:ascii="Monaco" w:hAnsi="Monaco" w:hint="eastAsia"/>
          <w:sz w:val="18"/>
          <w:szCs w:val="18"/>
        </w:rPr>
        <w:t>，这个值可以由</w:t>
      </w:r>
      <w:r>
        <w:rPr>
          <w:rFonts w:ascii="Monaco" w:hAnsi="Monaco" w:hint="eastAsia"/>
          <w:sz w:val="18"/>
          <w:szCs w:val="18"/>
        </w:rPr>
        <w:t xml:space="preserve"> ma</w:t>
      </w:r>
      <w:r>
        <w:rPr>
          <w:rFonts w:ascii="Monaco" w:hAnsi="Monaco"/>
          <w:sz w:val="18"/>
          <w:szCs w:val="18"/>
        </w:rPr>
        <w:t xml:space="preserve">sk_len </w:t>
      </w:r>
      <w:r>
        <w:rPr>
          <w:rFonts w:ascii="Monaco" w:hAnsi="Monaco" w:hint="eastAsia"/>
          <w:sz w:val="18"/>
          <w:szCs w:val="18"/>
        </w:rPr>
        <w:t>来得到</w:t>
      </w:r>
    </w:p>
    <w:p w:rsidR="009A48E8" w:rsidRPr="005F785E" w:rsidRDefault="009A48E8" w:rsidP="003C3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onaco" w:hAnsi="Monaco"/>
          <w:b/>
          <w:sz w:val="18"/>
          <w:szCs w:val="18"/>
        </w:rPr>
      </w:pPr>
      <w:r>
        <w:rPr>
          <w:rFonts w:ascii="Monaco" w:hAnsi="Monaco"/>
          <w:sz w:val="18"/>
          <w:szCs w:val="18"/>
        </w:rPr>
        <w:tab/>
      </w:r>
      <w:r w:rsidR="00684EC8">
        <w:rPr>
          <w:rFonts w:ascii="Monaco" w:hAnsi="Monaco" w:hint="eastAsia"/>
          <w:b/>
          <w:sz w:val="18"/>
          <w:szCs w:val="18"/>
        </w:rPr>
        <w:t>路由表初始化</w:t>
      </w:r>
      <w:r w:rsidRPr="005F785E">
        <w:rPr>
          <w:rFonts w:ascii="Monaco" w:hAnsi="Monaco" w:hint="eastAsia"/>
          <w:b/>
          <w:sz w:val="18"/>
          <w:szCs w:val="18"/>
        </w:rPr>
        <w:t>函数：</w:t>
      </w:r>
    </w:p>
    <w:p w:rsidR="009A48E8" w:rsidRPr="009A48E8" w:rsidRDefault="009A48E8" w:rsidP="009A48E8">
      <w:pPr>
        <w:pStyle w:val="HTML"/>
        <w:rPr>
          <w:rFonts w:ascii="Monaco" w:hAnsi="Monaco"/>
          <w:color w:val="000000"/>
          <w:sz w:val="15"/>
          <w:szCs w:val="15"/>
        </w:rPr>
      </w:pPr>
      <w:r>
        <w:rPr>
          <w:rFonts w:ascii="Monaco" w:hAnsi="Monaco"/>
          <w:sz w:val="18"/>
          <w:szCs w:val="18"/>
        </w:rPr>
        <w:tab/>
      </w:r>
      <w:r>
        <w:rPr>
          <w:rFonts w:ascii="Monaco" w:hAnsi="Monaco"/>
          <w:sz w:val="18"/>
          <w:szCs w:val="18"/>
        </w:rPr>
        <w:tab/>
      </w:r>
      <w:r w:rsidRPr="009A48E8">
        <w:rPr>
          <w:rFonts w:ascii="Monaco" w:hAnsi="Monaco"/>
          <w:color w:val="000000"/>
          <w:sz w:val="15"/>
          <w:szCs w:val="15"/>
        </w:rPr>
        <w:t>vector</w:t>
      </w:r>
      <w:r w:rsidR="00684EC8">
        <w:rPr>
          <w:rFonts w:ascii="Monaco" w:hAnsi="Monaco" w:hint="eastAsia"/>
          <w:color w:val="000000"/>
          <w:sz w:val="15"/>
          <w:szCs w:val="15"/>
        </w:rPr>
        <w:t>&lt;</w:t>
      </w:r>
      <w:r w:rsidR="00684EC8">
        <w:rPr>
          <w:rFonts w:ascii="Monaco" w:hAnsi="Monaco"/>
          <w:color w:val="000000"/>
          <w:sz w:val="15"/>
          <w:szCs w:val="15"/>
        </w:rPr>
        <w:t>routeTable</w:t>
      </w:r>
      <w:r w:rsidR="00684EC8">
        <w:rPr>
          <w:rFonts w:ascii="Monaco" w:hAnsi="Monaco" w:hint="eastAsia"/>
          <w:color w:val="000000"/>
          <w:sz w:val="15"/>
          <w:szCs w:val="15"/>
        </w:rPr>
        <w:t>&gt;</w:t>
      </w:r>
      <w:r w:rsidRPr="009A48E8">
        <w:rPr>
          <w:rFonts w:ascii="Monaco" w:hAnsi="Monaco"/>
          <w:color w:val="000000"/>
          <w:sz w:val="15"/>
          <w:szCs w:val="15"/>
        </w:rPr>
        <w:t xml:space="preserve"> m_table; </w:t>
      </w:r>
    </w:p>
    <w:p w:rsidR="009A48E8" w:rsidRPr="009A48E8" w:rsidRDefault="009A48E8" w:rsidP="009A48E8">
      <w:pPr>
        <w:pStyle w:val="HTML"/>
        <w:rPr>
          <w:rFonts w:ascii="Monaco" w:hAnsi="Monaco"/>
          <w:color w:val="000000"/>
          <w:sz w:val="15"/>
          <w:szCs w:val="15"/>
        </w:rPr>
      </w:pPr>
    </w:p>
    <w:p w:rsidR="009A48E8" w:rsidRPr="009A48E8" w:rsidRDefault="009A48E8" w:rsidP="009A48E8">
      <w:pPr>
        <w:pStyle w:val="HTML"/>
        <w:ind w:leftChars="900" w:left="1890"/>
        <w:rPr>
          <w:rFonts w:ascii="Monaco" w:hAnsi="Monaco"/>
          <w:color w:val="000000"/>
          <w:sz w:val="15"/>
          <w:szCs w:val="15"/>
        </w:rPr>
      </w:pPr>
      <w:r w:rsidRPr="009A48E8">
        <w:rPr>
          <w:rFonts w:ascii="Monaco" w:hAnsi="Monaco"/>
          <w:color w:val="000000"/>
          <w:sz w:val="15"/>
          <w:szCs w:val="15"/>
        </w:rPr>
        <w:t xml:space="preserve">void stud_Route_Init() </w:t>
      </w:r>
    </w:p>
    <w:p w:rsidR="009A48E8" w:rsidRPr="009A48E8" w:rsidRDefault="009A48E8" w:rsidP="009A48E8">
      <w:pPr>
        <w:pStyle w:val="HTML"/>
        <w:ind w:leftChars="900" w:left="1890"/>
        <w:rPr>
          <w:rFonts w:ascii="Monaco" w:hAnsi="Monaco"/>
          <w:color w:val="000000"/>
          <w:sz w:val="15"/>
          <w:szCs w:val="15"/>
        </w:rPr>
      </w:pPr>
      <w:r w:rsidRPr="009A48E8">
        <w:rPr>
          <w:rFonts w:ascii="Monaco" w:hAnsi="Monaco"/>
          <w:color w:val="000000"/>
          <w:sz w:val="15"/>
          <w:szCs w:val="15"/>
        </w:rPr>
        <w:t xml:space="preserve">{ </w:t>
      </w:r>
    </w:p>
    <w:p w:rsidR="009A48E8" w:rsidRPr="009A48E8" w:rsidRDefault="009A48E8" w:rsidP="005F785E">
      <w:pPr>
        <w:pStyle w:val="HTML"/>
        <w:ind w:leftChars="1100" w:left="2310"/>
        <w:rPr>
          <w:rFonts w:ascii="Monaco" w:hAnsi="Monaco"/>
          <w:color w:val="000000"/>
          <w:sz w:val="15"/>
          <w:szCs w:val="15"/>
        </w:rPr>
      </w:pPr>
      <w:r w:rsidRPr="009A48E8">
        <w:rPr>
          <w:rFonts w:ascii="Monaco" w:hAnsi="Monaco"/>
          <w:color w:val="000000"/>
          <w:sz w:val="15"/>
          <w:szCs w:val="15"/>
        </w:rPr>
        <w:t xml:space="preserve">m_table.clear(); </w:t>
      </w:r>
    </w:p>
    <w:p w:rsidR="009A48E8" w:rsidRPr="009A48E8" w:rsidRDefault="009A48E8" w:rsidP="005F785E">
      <w:pPr>
        <w:pStyle w:val="HTML"/>
        <w:ind w:leftChars="1100" w:left="2310"/>
        <w:rPr>
          <w:rFonts w:ascii="Monaco" w:hAnsi="Monaco"/>
          <w:color w:val="000000"/>
          <w:sz w:val="15"/>
          <w:szCs w:val="15"/>
        </w:rPr>
      </w:pPr>
      <w:r w:rsidRPr="009A48E8">
        <w:rPr>
          <w:rFonts w:ascii="Monaco" w:hAnsi="Monaco"/>
          <w:color w:val="000000"/>
          <w:sz w:val="15"/>
          <w:szCs w:val="15"/>
        </w:rPr>
        <w:t xml:space="preserve">return; </w:t>
      </w:r>
    </w:p>
    <w:p w:rsidR="00684EC8" w:rsidRDefault="009A48E8" w:rsidP="00684EC8">
      <w:pPr>
        <w:pStyle w:val="HTML"/>
        <w:ind w:leftChars="900" w:left="1890"/>
        <w:rPr>
          <w:rFonts w:ascii="Monaco" w:hAnsi="Monaco"/>
          <w:color w:val="000000"/>
          <w:sz w:val="15"/>
          <w:szCs w:val="15"/>
        </w:rPr>
      </w:pPr>
      <w:r w:rsidRPr="009A48E8">
        <w:rPr>
          <w:rFonts w:ascii="Monaco" w:hAnsi="Monaco"/>
          <w:color w:val="000000"/>
          <w:sz w:val="15"/>
          <w:szCs w:val="15"/>
        </w:rPr>
        <w:t xml:space="preserve">} </w:t>
      </w:r>
    </w:p>
    <w:p w:rsidR="00684EC8" w:rsidRPr="00684EC8" w:rsidRDefault="00684EC8" w:rsidP="00684EC8">
      <w:pPr>
        <w:pStyle w:val="HTML"/>
        <w:rPr>
          <w:rFonts w:asciiTheme="minorHAnsi" w:eastAsiaTheme="minorHAnsi" w:hAnsiTheme="minorHAnsi" w:hint="eastAsia"/>
          <w:color w:val="000000"/>
          <w:sz w:val="18"/>
          <w:szCs w:val="18"/>
        </w:rPr>
      </w:pPr>
      <w:r>
        <w:rPr>
          <w:rFonts w:ascii="Monaco" w:hAnsi="Monaco"/>
          <w:color w:val="000000"/>
          <w:sz w:val="15"/>
          <w:szCs w:val="15"/>
        </w:rPr>
        <w:tab/>
      </w:r>
      <w:r>
        <w:rPr>
          <w:rFonts w:asciiTheme="minorHAnsi" w:eastAsiaTheme="minorHAnsi" w:hAnsiTheme="minorHAnsi" w:hint="eastAsia"/>
          <w:color w:val="000000"/>
          <w:sz w:val="18"/>
          <w:szCs w:val="18"/>
        </w:rPr>
        <w:t>声明</w:t>
      </w:r>
      <w:r>
        <w:rPr>
          <w:rFonts w:asciiTheme="minorHAnsi" w:eastAsiaTheme="minorHAnsi" w:hAnsiTheme="minorHAnsi"/>
          <w:color w:val="000000"/>
          <w:sz w:val="18"/>
          <w:szCs w:val="18"/>
        </w:rPr>
        <w:t xml:space="preserve"> route_Table </w:t>
      </w:r>
      <w:r>
        <w:rPr>
          <w:rFonts w:asciiTheme="minorHAnsi" w:eastAsiaTheme="minorHAnsi" w:hAnsiTheme="minorHAnsi" w:hint="eastAsia"/>
          <w:color w:val="000000"/>
          <w:sz w:val="18"/>
          <w:szCs w:val="18"/>
        </w:rPr>
        <w:t>类型的m_table，路由表初始化的时候清空这个 vector</w:t>
      </w:r>
    </w:p>
    <w:p w:rsidR="009A48E8" w:rsidRPr="00DB4543" w:rsidRDefault="005F785E" w:rsidP="005F7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宋体" w:hint="eastAsia"/>
          <w:b/>
          <w:color w:val="000000"/>
          <w:kern w:val="0"/>
          <w:sz w:val="18"/>
          <w:szCs w:val="18"/>
        </w:rPr>
      </w:pPr>
      <w:r>
        <w:rPr>
          <w:rFonts w:ascii="Monaco" w:eastAsia="宋体" w:hAnsi="Monaco" w:cs="宋体"/>
          <w:color w:val="000000"/>
          <w:kern w:val="0"/>
          <w:sz w:val="15"/>
          <w:szCs w:val="15"/>
        </w:rPr>
        <w:tab/>
      </w:r>
      <w:r w:rsidRPr="005F785E">
        <w:rPr>
          <w:rFonts w:eastAsiaTheme="minorHAnsi" w:cs="宋体" w:hint="eastAsia"/>
          <w:b/>
          <w:color w:val="000000"/>
          <w:kern w:val="0"/>
          <w:sz w:val="18"/>
          <w:szCs w:val="18"/>
        </w:rPr>
        <w:t>路由表增加函数：</w:t>
      </w:r>
      <w:r w:rsidR="009A48E8" w:rsidRPr="005F785E">
        <w:rPr>
          <w:rFonts w:eastAsiaTheme="minorHAnsi"/>
          <w:b/>
          <w:sz w:val="18"/>
          <w:szCs w:val="18"/>
        </w:rPr>
        <w:tab/>
      </w:r>
      <w:r w:rsidR="009A48E8" w:rsidRPr="005F785E">
        <w:rPr>
          <w:rFonts w:eastAsiaTheme="minorHAnsi"/>
          <w:b/>
          <w:sz w:val="18"/>
          <w:szCs w:val="18"/>
        </w:rPr>
        <w:tab/>
      </w:r>
      <w:r w:rsidR="009A48E8" w:rsidRPr="005F785E">
        <w:rPr>
          <w:rFonts w:eastAsiaTheme="minorHAnsi"/>
          <w:b/>
          <w:sz w:val="18"/>
          <w:szCs w:val="18"/>
        </w:rPr>
        <w:tab/>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void </w:t>
      </w:r>
      <w:r w:rsidRPr="005F785E">
        <w:rPr>
          <w:rFonts w:ascii="Monaco" w:hAnsi="Monaco"/>
          <w:color w:val="000000"/>
          <w:sz w:val="15"/>
          <w:szCs w:val="15"/>
        </w:rPr>
        <w:t xml:space="preserve">stud_route_add(stud_route_msg *proute)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routeTable newTableItem;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newTableItem.masklen = ntohl(proute-&gt;masklen);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newTableItem.mask = (1&lt;&lt;31)&gt;&gt;(ntohl(proute-&gt;masklen)-1);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newTableItem.destIP = ntohl(proute-&gt;dest)&amp;newTableItem.mask;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newTableItem.nexthop = ntohl(proute-&gt;nexthop);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m_table.push_back(newTableItem);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return;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int stud_fwd_deal(char *pBuffer, int length)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int IHL = pBuffer[0] &amp; 0xf;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int TTL = (int)pBuffer[8];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int headerChecksum = ntohl(*(unsigned short*)(pBuffer+10));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int destIP = ntohl(*(unsigned int*)(pBuffer+16));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if(destIP == getIpv4Address())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fwd_LocalRcv(pBuffer, length);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return 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if(TTL &lt;= 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fwd_DiscardPkt(pBuffer, STUD_FORWARD_TEST_TTLERROR);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return 1;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w:t>
      </w:r>
      <w:r w:rsidRPr="005F785E">
        <w:rPr>
          <w:rFonts w:ascii="Monaco" w:hAnsi="Monaco"/>
          <w:color w:val="000000"/>
          <w:sz w:val="15"/>
          <w:szCs w:val="15"/>
        </w:rPr>
        <w:tab/>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bool isMatch = false;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unsigned int longestMatchLen = 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int bestMatch = 0;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for(int i = 0; i &lt; m_table.size(); i ++)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if(m_table[i].masklen &gt; longestMatchLen &amp;&amp; m_table[i].destIP == (destIP &amp; m_table[i].mask))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bestMatch = i;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isMatch = true; </w:t>
      </w:r>
    </w:p>
    <w:p w:rsidR="005F785E" w:rsidRPr="005F785E" w:rsidRDefault="005F785E" w:rsidP="00B119B9">
      <w:pPr>
        <w:pStyle w:val="HTML"/>
        <w:ind w:leftChars="900" w:left="1890"/>
        <w:rPr>
          <w:rFonts w:ascii="Monaco" w:hAnsi="Monaco" w:hint="eastAsia"/>
          <w:color w:val="000000"/>
          <w:sz w:val="15"/>
          <w:szCs w:val="15"/>
        </w:rPr>
      </w:pPr>
      <w:r w:rsidRPr="005F785E">
        <w:rPr>
          <w:rFonts w:ascii="Monaco" w:hAnsi="Monaco"/>
          <w:color w:val="000000"/>
          <w:sz w:val="15"/>
          <w:szCs w:val="15"/>
        </w:rPr>
        <w:t>longest</w:t>
      </w:r>
      <w:r w:rsidR="00B119B9">
        <w:rPr>
          <w:rFonts w:ascii="Monaco" w:hAnsi="Monaco"/>
          <w:color w:val="000000"/>
          <w:sz w:val="15"/>
          <w:szCs w:val="15"/>
        </w:rPr>
        <w:t xml:space="preserve">MatchLen = m_table[i].masklen; </w:t>
      </w:r>
      <w:bookmarkStart w:id="0" w:name="_GoBack"/>
      <w:bookmarkEnd w:id="0"/>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if(isMatch)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char *buffer = new char[length];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memcpy(buffer,pBuffer,length);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buffer[8]--; //TTL - 1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int sum = 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lastRenderedPageBreak/>
        <w:t xml:space="preserve">unsigned short int localCheckSum = 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for(int j = 0; j &lt; 2 * IHL; j ++)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if (j != 5) {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sum = sum + (buffer[j*2]&lt;&lt;8) + (buffer[j*2+1]);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while((unsigned(sum) &gt;&gt; 16) != 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sum = unsigned(sum) &gt;&gt; 16 + sum &amp; 0xffff;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localCheckSum = htons(0xffff - (unsigned short int)sum);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memcpy(buffer+10, &amp;localCheckSum, sizeof(unsigned short)); </w:t>
      </w:r>
    </w:p>
    <w:p w:rsidR="005F785E" w:rsidRPr="005F785E" w:rsidRDefault="005F785E" w:rsidP="005F785E">
      <w:pPr>
        <w:pStyle w:val="HTML"/>
        <w:ind w:leftChars="900" w:left="1890"/>
        <w:rPr>
          <w:rFonts w:ascii="Monaco" w:hAnsi="Monaco"/>
          <w:color w:val="000000"/>
          <w:sz w:val="15"/>
          <w:szCs w:val="15"/>
        </w:rPr>
      </w:pP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fwd_SendtoLower(buffer, length, m_table[bestMatch].nexthop);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return 0;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else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fwd_DiscardPkt(pBuffer, STUD_FORWARD_TEST_NOROUTE);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return 1;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5F785E" w:rsidRP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return 1; </w:t>
      </w:r>
    </w:p>
    <w:p w:rsidR="005F785E" w:rsidRDefault="005F785E" w:rsidP="005F785E">
      <w:pPr>
        <w:pStyle w:val="HTML"/>
        <w:ind w:leftChars="900" w:left="1890"/>
        <w:rPr>
          <w:rFonts w:ascii="Monaco" w:hAnsi="Monaco"/>
          <w:color w:val="000000"/>
          <w:sz w:val="15"/>
          <w:szCs w:val="15"/>
        </w:rPr>
      </w:pPr>
      <w:r w:rsidRPr="005F785E">
        <w:rPr>
          <w:rFonts w:ascii="Monaco" w:hAnsi="Monaco"/>
          <w:color w:val="000000"/>
          <w:sz w:val="15"/>
          <w:szCs w:val="15"/>
        </w:rPr>
        <w:t xml:space="preserve">} </w:t>
      </w:r>
    </w:p>
    <w:p w:rsidR="00684EC8" w:rsidRPr="00684EC8" w:rsidRDefault="00684EC8" w:rsidP="00684EC8">
      <w:pPr>
        <w:pStyle w:val="HTML"/>
        <w:ind w:left="420"/>
        <w:rPr>
          <w:rFonts w:asciiTheme="minorHAnsi" w:eastAsiaTheme="minorHAnsi" w:hAnsiTheme="minorHAnsi" w:hint="eastAsia"/>
          <w:color w:val="000000"/>
          <w:sz w:val="18"/>
          <w:szCs w:val="18"/>
        </w:rPr>
      </w:pPr>
      <w:r>
        <w:rPr>
          <w:rFonts w:ascii="Monaco" w:hAnsi="Monaco"/>
          <w:color w:val="000000"/>
          <w:sz w:val="15"/>
          <w:szCs w:val="15"/>
        </w:rPr>
        <w:tab/>
      </w:r>
      <w:r w:rsidRPr="00684EC8">
        <w:rPr>
          <w:rFonts w:asciiTheme="minorHAnsi" w:eastAsiaTheme="minorHAnsi" w:hAnsiTheme="minorHAnsi" w:hint="eastAsia"/>
          <w:color w:val="000000"/>
          <w:sz w:val="18"/>
          <w:szCs w:val="18"/>
        </w:rPr>
        <w:t>如果目标地址是本地 Ip</w:t>
      </w:r>
      <w:r w:rsidRPr="00684EC8">
        <w:rPr>
          <w:rFonts w:asciiTheme="minorHAnsi" w:eastAsiaTheme="minorHAnsi" w:hAnsiTheme="minorHAnsi"/>
          <w:color w:val="000000"/>
          <w:sz w:val="18"/>
          <w:szCs w:val="18"/>
        </w:rPr>
        <w:t xml:space="preserve"> </w:t>
      </w:r>
      <w:r w:rsidRPr="00684EC8">
        <w:rPr>
          <w:rFonts w:asciiTheme="minorHAnsi" w:eastAsiaTheme="minorHAnsi" w:hAnsiTheme="minorHAnsi" w:hint="eastAsia"/>
          <w:color w:val="000000"/>
          <w:sz w:val="18"/>
          <w:szCs w:val="18"/>
        </w:rPr>
        <w:t>地址，则直接交接给上层，如果不是的情况下，则检验 TTL，如果大于 0 ，则使用最长子网掩码算法在路由表中查找，找到之后修改校验和然后转发，如果没有则抛出错误</w:t>
      </w:r>
      <w:r w:rsidR="004B044A">
        <w:rPr>
          <w:rFonts w:asciiTheme="minorHAnsi" w:eastAsiaTheme="minorHAnsi" w:hAnsiTheme="minorHAnsi" w:hint="eastAsia"/>
          <w:color w:val="000000"/>
          <w:sz w:val="18"/>
          <w:szCs w:val="18"/>
        </w:rPr>
        <w:t>。</w:t>
      </w:r>
    </w:p>
    <w:p w:rsidR="00DB4543" w:rsidRPr="005F785E" w:rsidRDefault="00DB4543" w:rsidP="00DB4543">
      <w:pPr>
        <w:jc w:val="left"/>
        <w:rPr>
          <w:rFonts w:ascii="Monaco" w:hAnsi="Monaco"/>
          <w:b/>
          <w:sz w:val="15"/>
          <w:szCs w:val="15"/>
        </w:rPr>
      </w:pPr>
    </w:p>
    <w:sectPr w:rsidR="00DB4543" w:rsidRPr="005F78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B02" w:rsidRDefault="00684B02" w:rsidP="00807ACC">
      <w:r>
        <w:separator/>
      </w:r>
    </w:p>
  </w:endnote>
  <w:endnote w:type="continuationSeparator" w:id="0">
    <w:p w:rsidR="00684B02" w:rsidRDefault="00684B02" w:rsidP="0080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B02" w:rsidRDefault="00684B02" w:rsidP="00807ACC">
      <w:r>
        <w:separator/>
      </w:r>
    </w:p>
  </w:footnote>
  <w:footnote w:type="continuationSeparator" w:id="0">
    <w:p w:rsidR="00684B02" w:rsidRDefault="00684B02" w:rsidP="00807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049C"/>
    <w:multiLevelType w:val="hybridMultilevel"/>
    <w:tmpl w:val="8C22A060"/>
    <w:lvl w:ilvl="0" w:tplc="458CA200">
      <w:start w:val="1"/>
      <w:numFmt w:val="decimal"/>
      <w:lvlText w:val="%1."/>
      <w:lvlJc w:val="left"/>
      <w:pPr>
        <w:ind w:left="2105" w:hanging="420"/>
      </w:pPr>
      <w:rPr>
        <w:rFonts w:hint="default"/>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 w15:restartNumberingAfterBreak="0">
    <w:nsid w:val="1285306E"/>
    <w:multiLevelType w:val="hybridMultilevel"/>
    <w:tmpl w:val="BD3AF080"/>
    <w:lvl w:ilvl="0" w:tplc="B6B25B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846" w:hanging="420"/>
      </w:pPr>
    </w:lvl>
    <w:lvl w:ilvl="4" w:tplc="B9907854">
      <w:start w:val="1"/>
      <w:numFmt w:val="decimal"/>
      <w:lvlText w:val="%5．"/>
      <w:lvlJc w:val="left"/>
      <w:pPr>
        <w:ind w:left="2040" w:hanging="360"/>
      </w:pPr>
      <w:rPr>
        <w:rFonts w:hint="default"/>
      </w:rPr>
    </w:lvl>
    <w:lvl w:ilvl="5" w:tplc="6EC013BC">
      <w:start w:val="1"/>
      <w:numFmt w:val="decimal"/>
      <w:lvlText w:val="%6)"/>
      <w:lvlJc w:val="left"/>
      <w:pPr>
        <w:ind w:left="2460" w:hanging="360"/>
      </w:pPr>
      <w:rPr>
        <w:rFonts w:hint="default"/>
      </w:rPr>
    </w:lvl>
    <w:lvl w:ilvl="6" w:tplc="FF0624AA">
      <w:start w:val="1"/>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0671F"/>
    <w:multiLevelType w:val="hybridMultilevel"/>
    <w:tmpl w:val="F2A8D126"/>
    <w:lvl w:ilvl="0" w:tplc="BFDAA82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C8E5C3F"/>
    <w:multiLevelType w:val="hybridMultilevel"/>
    <w:tmpl w:val="1242CD24"/>
    <w:lvl w:ilvl="0" w:tplc="1C8EEC4E">
      <w:start w:val="1"/>
      <w:numFmt w:val="decimal"/>
      <w:lvlText w:val="%1)"/>
      <w:lvlJc w:val="left"/>
      <w:pPr>
        <w:ind w:left="1140" w:hanging="360"/>
      </w:pPr>
      <w:rPr>
        <w:rFonts w:hint="default"/>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D1E74D6"/>
    <w:multiLevelType w:val="hybridMultilevel"/>
    <w:tmpl w:val="F24CD3D4"/>
    <w:lvl w:ilvl="0" w:tplc="4DF07892">
      <w:start w:val="1"/>
      <w:numFmt w:val="decimal"/>
      <w:lvlText w:val="%1)"/>
      <w:lvlJc w:val="left"/>
      <w:pPr>
        <w:ind w:left="720" w:hanging="360"/>
      </w:pPr>
      <w:rPr>
        <w:rFonts w:hint="default"/>
        <w:b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D7E5533"/>
    <w:multiLevelType w:val="hybridMultilevel"/>
    <w:tmpl w:val="B95A431C"/>
    <w:lvl w:ilvl="0" w:tplc="789218E0">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15:restartNumberingAfterBreak="0">
    <w:nsid w:val="58905296"/>
    <w:multiLevelType w:val="hybridMultilevel"/>
    <w:tmpl w:val="39F03E0A"/>
    <w:lvl w:ilvl="0" w:tplc="BE346BBA">
      <w:start w:val="1"/>
      <w:numFmt w:val="bullet"/>
      <w:lvlText w:val=""/>
      <w:lvlJc w:val="left"/>
      <w:pPr>
        <w:ind w:left="720" w:hanging="360"/>
      </w:pPr>
      <w:rPr>
        <w:rFonts w:ascii="Wingdings" w:eastAsiaTheme="minorEastAsia" w:hAnsi="Wingdings" w:cstheme="minorBidi" w:hint="default"/>
        <w:b w:val="0"/>
        <w:sz w:val="21"/>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6B502287"/>
    <w:multiLevelType w:val="hybridMultilevel"/>
    <w:tmpl w:val="BE7AF542"/>
    <w:lvl w:ilvl="0" w:tplc="12F48BE8">
      <w:start w:val="1"/>
      <w:numFmt w:val="lowerLetter"/>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8" w15:restartNumberingAfterBreak="0">
    <w:nsid w:val="6EB433A7"/>
    <w:multiLevelType w:val="hybridMultilevel"/>
    <w:tmpl w:val="614C3564"/>
    <w:lvl w:ilvl="0" w:tplc="FC1C7AC6">
      <w:start w:val="1"/>
      <w:numFmt w:val="lowerLetter"/>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A1"/>
    <w:rsid w:val="00055B45"/>
    <w:rsid w:val="00084CBF"/>
    <w:rsid w:val="00085868"/>
    <w:rsid w:val="000936E6"/>
    <w:rsid w:val="000C7BF8"/>
    <w:rsid w:val="000E43BC"/>
    <w:rsid w:val="000F167F"/>
    <w:rsid w:val="002866F2"/>
    <w:rsid w:val="002B0564"/>
    <w:rsid w:val="002F300D"/>
    <w:rsid w:val="00345BC7"/>
    <w:rsid w:val="00373694"/>
    <w:rsid w:val="00393A26"/>
    <w:rsid w:val="003A787F"/>
    <w:rsid w:val="003C396C"/>
    <w:rsid w:val="003D159B"/>
    <w:rsid w:val="003D70A8"/>
    <w:rsid w:val="00483464"/>
    <w:rsid w:val="004B044A"/>
    <w:rsid w:val="004C40F0"/>
    <w:rsid w:val="0050503E"/>
    <w:rsid w:val="00554FBF"/>
    <w:rsid w:val="0057505A"/>
    <w:rsid w:val="005A53E9"/>
    <w:rsid w:val="005B0E61"/>
    <w:rsid w:val="005B1CD2"/>
    <w:rsid w:val="005D302C"/>
    <w:rsid w:val="005E6920"/>
    <w:rsid w:val="005F785E"/>
    <w:rsid w:val="00603D58"/>
    <w:rsid w:val="00621CBD"/>
    <w:rsid w:val="006329E2"/>
    <w:rsid w:val="00652F9E"/>
    <w:rsid w:val="00684B02"/>
    <w:rsid w:val="00684EC8"/>
    <w:rsid w:val="00696F1C"/>
    <w:rsid w:val="006B670A"/>
    <w:rsid w:val="00711C1A"/>
    <w:rsid w:val="00743CD1"/>
    <w:rsid w:val="00750503"/>
    <w:rsid w:val="00770DFF"/>
    <w:rsid w:val="00794A5B"/>
    <w:rsid w:val="00794DBF"/>
    <w:rsid w:val="007C33CA"/>
    <w:rsid w:val="007F643F"/>
    <w:rsid w:val="00807ACC"/>
    <w:rsid w:val="00842B97"/>
    <w:rsid w:val="00880BD1"/>
    <w:rsid w:val="00893BCE"/>
    <w:rsid w:val="008E3847"/>
    <w:rsid w:val="008F37AD"/>
    <w:rsid w:val="00943DD1"/>
    <w:rsid w:val="00975EF5"/>
    <w:rsid w:val="009A48E8"/>
    <w:rsid w:val="009A62A2"/>
    <w:rsid w:val="009D64A2"/>
    <w:rsid w:val="009E5FF1"/>
    <w:rsid w:val="009E690C"/>
    <w:rsid w:val="009E7478"/>
    <w:rsid w:val="00A1220D"/>
    <w:rsid w:val="00A12321"/>
    <w:rsid w:val="00A124BF"/>
    <w:rsid w:val="00A544E7"/>
    <w:rsid w:val="00AA769D"/>
    <w:rsid w:val="00AD122B"/>
    <w:rsid w:val="00B10B6F"/>
    <w:rsid w:val="00B119B9"/>
    <w:rsid w:val="00B1442E"/>
    <w:rsid w:val="00B2493B"/>
    <w:rsid w:val="00B32DF6"/>
    <w:rsid w:val="00B50A83"/>
    <w:rsid w:val="00B6390E"/>
    <w:rsid w:val="00B9179A"/>
    <w:rsid w:val="00B9437E"/>
    <w:rsid w:val="00BA7D84"/>
    <w:rsid w:val="00C04C18"/>
    <w:rsid w:val="00C3713E"/>
    <w:rsid w:val="00C5245D"/>
    <w:rsid w:val="00C74950"/>
    <w:rsid w:val="00CF289D"/>
    <w:rsid w:val="00D06EC2"/>
    <w:rsid w:val="00D11C60"/>
    <w:rsid w:val="00D27D1D"/>
    <w:rsid w:val="00D41473"/>
    <w:rsid w:val="00D5514D"/>
    <w:rsid w:val="00D66501"/>
    <w:rsid w:val="00D866F3"/>
    <w:rsid w:val="00D91A46"/>
    <w:rsid w:val="00DB1442"/>
    <w:rsid w:val="00DB4543"/>
    <w:rsid w:val="00E3032A"/>
    <w:rsid w:val="00E44BA1"/>
    <w:rsid w:val="00E705D4"/>
    <w:rsid w:val="00E72853"/>
    <w:rsid w:val="00E81345"/>
    <w:rsid w:val="00F13588"/>
    <w:rsid w:val="00F26D55"/>
    <w:rsid w:val="00F55FDB"/>
    <w:rsid w:val="00F771A3"/>
    <w:rsid w:val="00FB2941"/>
    <w:rsid w:val="00FD6E53"/>
    <w:rsid w:val="00FF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EFC7B"/>
  <w15:chartTrackingRefBased/>
  <w15:docId w15:val="{F85125A2-BD73-427E-BE0A-FB2C38D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B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4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4BA1"/>
    <w:pPr>
      <w:ind w:firstLineChars="200" w:firstLine="420"/>
    </w:pPr>
  </w:style>
  <w:style w:type="paragraph" w:styleId="a5">
    <w:name w:val="header"/>
    <w:basedOn w:val="a"/>
    <w:link w:val="a6"/>
    <w:uiPriority w:val="99"/>
    <w:unhideWhenUsed/>
    <w:rsid w:val="00807A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07ACC"/>
    <w:rPr>
      <w:sz w:val="18"/>
      <w:szCs w:val="18"/>
    </w:rPr>
  </w:style>
  <w:style w:type="paragraph" w:styleId="a7">
    <w:name w:val="footer"/>
    <w:basedOn w:val="a"/>
    <w:link w:val="a8"/>
    <w:uiPriority w:val="99"/>
    <w:unhideWhenUsed/>
    <w:rsid w:val="00807ACC"/>
    <w:pPr>
      <w:tabs>
        <w:tab w:val="center" w:pos="4153"/>
        <w:tab w:val="right" w:pos="8306"/>
      </w:tabs>
      <w:snapToGrid w:val="0"/>
      <w:jc w:val="left"/>
    </w:pPr>
    <w:rPr>
      <w:sz w:val="18"/>
      <w:szCs w:val="18"/>
    </w:rPr>
  </w:style>
  <w:style w:type="character" w:customStyle="1" w:styleId="a8">
    <w:name w:val="页脚 字符"/>
    <w:basedOn w:val="a0"/>
    <w:link w:val="a7"/>
    <w:uiPriority w:val="99"/>
    <w:rsid w:val="00807ACC"/>
    <w:rPr>
      <w:sz w:val="18"/>
      <w:szCs w:val="18"/>
    </w:rPr>
  </w:style>
  <w:style w:type="paragraph" w:styleId="HTML">
    <w:name w:val="HTML Preformatted"/>
    <w:basedOn w:val="a"/>
    <w:link w:val="HTML0"/>
    <w:uiPriority w:val="99"/>
    <w:semiHidden/>
    <w:unhideWhenUsed/>
    <w:rsid w:val="00DB4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454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529971">
      <w:bodyDiv w:val="1"/>
      <w:marLeft w:val="0"/>
      <w:marRight w:val="0"/>
      <w:marTop w:val="0"/>
      <w:marBottom w:val="0"/>
      <w:divBdr>
        <w:top w:val="none" w:sz="0" w:space="0" w:color="auto"/>
        <w:left w:val="none" w:sz="0" w:space="0" w:color="auto"/>
        <w:bottom w:val="none" w:sz="0" w:space="0" w:color="auto"/>
        <w:right w:val="none" w:sz="0" w:space="0" w:color="auto"/>
      </w:divBdr>
    </w:div>
    <w:div w:id="1019814983">
      <w:bodyDiv w:val="1"/>
      <w:marLeft w:val="0"/>
      <w:marRight w:val="0"/>
      <w:marTop w:val="0"/>
      <w:marBottom w:val="0"/>
      <w:divBdr>
        <w:top w:val="none" w:sz="0" w:space="0" w:color="auto"/>
        <w:left w:val="none" w:sz="0" w:space="0" w:color="auto"/>
        <w:bottom w:val="none" w:sz="0" w:space="0" w:color="auto"/>
        <w:right w:val="none" w:sz="0" w:space="0" w:color="auto"/>
      </w:divBdr>
    </w:div>
    <w:div w:id="1259682529">
      <w:bodyDiv w:val="1"/>
      <w:marLeft w:val="0"/>
      <w:marRight w:val="0"/>
      <w:marTop w:val="0"/>
      <w:marBottom w:val="0"/>
      <w:divBdr>
        <w:top w:val="none" w:sz="0" w:space="0" w:color="auto"/>
        <w:left w:val="none" w:sz="0" w:space="0" w:color="auto"/>
        <w:bottom w:val="none" w:sz="0" w:space="0" w:color="auto"/>
        <w:right w:val="none" w:sz="0" w:space="0" w:color="auto"/>
      </w:divBdr>
    </w:div>
    <w:div w:id="14893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467</Words>
  <Characters>2668</Characters>
  <Application>Microsoft Office Word</Application>
  <DocSecurity>0</DocSecurity>
  <Lines>22</Lines>
  <Paragraphs>6</Paragraphs>
  <ScaleCrop>false</ScaleCrop>
  <Company>Harbin Institute Of Technology</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Shangbin Yang</dc:creator>
  <cp:keywords/>
  <dc:description/>
  <cp:lastModifiedBy>Shangbin Yang</cp:lastModifiedBy>
  <cp:revision>100</cp:revision>
  <dcterms:created xsi:type="dcterms:W3CDTF">2016-05-16T12:44:00Z</dcterms:created>
  <dcterms:modified xsi:type="dcterms:W3CDTF">2016-05-30T13:02:00Z</dcterms:modified>
</cp:coreProperties>
</file>