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Evaluación Fase 1 — Autoevaluación Definición Proyecto APT</w:t>
      </w:r>
    </w:p>
    <w:p>
      <w:r>
        <w:rPr>
          <w:i/>
          <w:iCs/>
        </w:rPr>
        <w:t xml:space="preserve">Asignatura: PTY4614 — Capstone   |   Agente evaluativo: Autoevaluación</w:t>
      </w:r>
    </w:p>
    <w:p>
      <w:r>
        <w:rPr>
          <w:b/>
          <w:bCs/>
        </w:rPr>
        <w:t xml:space="preserve">Proyecto APT: BeautyMatch CL — Sistema de normalización e integración de catálogos de perfumería para comparación de precios entre tiendas chilenas.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9200"/>
            <w:gridSpan w:val="2"/>
            <w:shd w:fill="D9D9D9" w:val="clear"/>
          </w:tcPr>
          <w:p>
            <w:r>
              <w:rPr>
                <w:b/>
                <w:bCs/>
              </w:rPr>
              <w:t xml:space="preserve">Escuela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Nombre completo</w:t>
            </w:r>
          </w:p>
        </w:tc>
        <w:tc>
          <w:tcPr>
            <w:tcW w:type="dxa" w:w="6000"/>
          </w:tcPr>
          <w:p>
            <w:r>
              <w:t xml:space="preserve">Tomas Armando Vallejos San Juan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Plan de Estudio</w:t>
            </w:r>
          </w:p>
        </w:tc>
        <w:tc>
          <w:tcPr>
            <w:tcW w:type="dxa" w:w="6000"/>
          </w:tcPr>
          <w:p>
            <w:r>
              <w:t xml:space="preserve">Ingeniería en informática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Año de ingreso</w:t>
            </w:r>
          </w:p>
        </w:tc>
        <w:tc>
          <w:tcPr>
            <w:tcW w:type="dxa" w:w="6000"/>
          </w:tcPr>
          <w:p>
            <w:r>
              <w:t xml:space="preserve">2022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500"/>
      </w:tblGrid>
      <w:tr>
        <w:trPr>
          <w:tblHeader/>
        </w:trP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Indicador de Evaluación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</w:rPr>
              <w:t xml:space="preserve">Nivel Autoevaluado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Justificación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1. Describe brevemente en qué consiste el Proyecto APT, justificando su relevancia para el campo laboral.</w:t>
            </w:r>
          </w:p>
        </w:tc>
        <w:tc>
          <w:tcPr>
            <w:tcW w:type="dxa" w:w="1500"/>
            <w:shd w:fill="C6EFCE" w:val="clear"/>
          </w:tcPr>
          <w:p>
            <w:r>
              <w:rPr>
                <w:b/>
                <w:bCs/>
              </w:rPr>
              <w:t xml:space="preserve">Completamente Logrado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El proyecto (BeautyMatch CL) está descrito con problema, objetivo general y alcance claros, y su relevancia para el campo laboral (análisis y comparación de datos en e-commerce) queda justificada.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2. Relaciona el Proyecto APT con las competencias del perfil de egreso.</w:t>
            </w:r>
          </w:p>
        </w:tc>
        <w:tc>
          <w:tcPr>
            <w:tcW w:type="dxa" w:w="1500"/>
            <w:shd w:fill="FFEB9C" w:val="clear"/>
          </w:tcPr>
          <w:p>
            <w:r>
              <w:rPr>
                <w:b/>
                <w:bCs/>
              </w:rPr>
              <w:t xml:space="preserve">Logrado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 identifica relación con "Construir modelos de datos" y "Gestionar proyectos informáticos" del perfil de egreso. Falta precisar cómo se relaciona explícitamente con la competencia de "Desarrollar una solución de software" (API, frontend) y con "Realizar pruebas de certificación".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3. Relaciona el Proyecto APT con sus intereses profesionales.</w:t>
            </w:r>
          </w:p>
        </w:tc>
        <w:tc>
          <w:tcPr>
            <w:tcW w:type="dxa" w:w="1500"/>
            <w:shd w:fill="C6EFCE" w:val="clear"/>
          </w:tcPr>
          <w:p>
            <w:r>
              <w:rPr>
                <w:b/>
                <w:bCs/>
              </w:rPr>
              <w:t xml:space="preserve">Completamente Logrado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 explicita con claridad la conexión entre el proyecto y el interés por especializarse en desarrollo de software, particularmente en aplicaciones web y móviles, reflejado en el trabajo sobre la API (FastAPI) y el frontend (React) del proyecto.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4. Argumenta por qué el proyecto es factible de realizarse en el marco de la asignatura.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</w:rPr>
              <w:t xml:space="preserve">Logro incipiente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Existe una arquitectura definida (Python/Playwright, PostgreSQL+pgvector, FastAPI, React) y metodología Scrum con sprints de 2 semanas, pero falta argumentar explícitamente tiempos, recursos disponibles y cómo se abordarían posibles dificultades (ej. bloqueos de scraping, acceso a datos de las tiendas).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5. Formula objetivos claros, concisos y coherentes con la disciplina y la situación a abordar.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</w:rPr>
              <w:t xml:space="preserve">Logro incipiente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El alcance define funcionalidades, pero aún no están redactados como objetivo general y objetivos específicos medibles (ej. "Diseñar un algoritmo de emparejamiento con precisión ≥ X% sobre catálogos de 6 tiendas").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6. Propone una metodología de trabajo pertinente con los requerimientos disciplinares.</w:t>
            </w:r>
          </w:p>
        </w:tc>
        <w:tc>
          <w:tcPr>
            <w:tcW w:type="dxa" w:w="1500"/>
            <w:shd w:fill="FFEB9C" w:val="clear"/>
          </w:tcPr>
          <w:p>
            <w:r>
              <w:rPr>
                <w:b/>
                <w:bCs/>
              </w:rPr>
              <w:t xml:space="preserve">Logrado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Scrum con sprints de 2 semanas está definido. Se podría reforzar detallando roles, ceremonias y cómo se distribuirán las fases (scraping, normalización, API, frontend) entre sprints.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7. Establece un plan de trabajo considerando recursos, duración, facilitadores y obstaculizadores.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/>
                <w:bCs/>
              </w:rPr>
              <w:t xml:space="preserve">No Logrado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Aún no hay un plan de trabajo desglosado por semanas/sprints con actividades, ni facilitadores/obstaculizadores identificados explícitamente. Pendiente de desarrollar.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8. Determina evidencias que dan cuenta del logro de las actividades, justificando su selección.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/>
                <w:bCs/>
              </w:rPr>
              <w:t xml:space="preserve">No Logrado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Aún no se han definido las evidencias concretas (ej. repositorio con código de scraping, dataset normalizado, prototipo de comparador web, dashboard de precios) que demostrarán el avance del proyecto.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9. Utiliza reglas de redacción, ortografía y normas para citas y referencias.</w:t>
            </w:r>
          </w:p>
        </w:tc>
        <w:tc>
          <w:tcPr>
            <w:tcW w:type="dxa" w:w="1500"/>
            <w:shd w:fill="FFEB9C" w:val="clear"/>
          </w:tcPr>
          <w:p>
            <w:r>
              <w:rPr>
                <w:b/>
                <w:bCs/>
              </w:rPr>
              <w:t xml:space="preserve">Logrado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La redacción del contenido elaborado hasta ahora es clara y sin errores relevantes. Pendiente verificar formato de citas/referencias una vez armado el informe final.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10. Cumple con el formato del informe establecido por la disciplina.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/>
                <w:bCs/>
              </w:rPr>
              <w:t xml:space="preserve">No Logrado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Aún no se ha consolidado el contenido en el formato de informe escuela (portada, estructura de secciones, etc.); es el siguiente paso pendiente.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11. Cumple con los indicadores de calidad requeridos según las competencias del perfil de egreso involucradas.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</w:rPr>
              <w:t xml:space="preserve">Logro incipiente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 cubren indicadores de "Construir modelos de datos" (diseño de modelo con pgvector). Faltan indicadores de "Gestionar proyectos informáticos" (planificación/control explícitos) y de "Desarrollar una solución de software" (integración de componentes).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12. Redacta el abstract, las conclusiones y la reflexión en inglés con ideas completas y estructuras correctas.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/>
                <w:bCs/>
              </w:rPr>
              <w:t xml:space="preserve">No Logrado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Aún no se han redactado el abstract, las conclusiones ni la reflexión en inglés. Pendiente de elaborar.</w:t>
            </w:r>
          </w:p>
        </w:tc>
      </w:tr>
    </w:tbl>
    <w:p/>
    <w:p>
      <w:pPr>
        <w:pStyle w:val="Heading2"/>
      </w:pPr>
      <w:r>
        <w:t xml:space="preserve">Síntesis y próximos pasos</w:t>
      </w:r>
    </w:p>
    <w:p>
      <w:r>
        <w:t xml:space="preserve">Fortalezas: la definición del problema, la relación con los intereses profesionales (análisis de datos, ML, minería de datos) y la arquitectura técnica del proyecto están sólidamente planteadas.</w:t>
      </w:r>
    </w:p>
    <w:p>
      <w:r>
        <w:t xml:space="preserve">Aspectos a fortalecer antes de la evaluación sumativa:</w:t>
      </w:r>
    </w:p>
    <w:p>
      <w:pPr>
        <w:pStyle w:val="ListParagraph"/>
        <w:numPr>
          <w:ilvl w:val="0"/>
          <w:numId w:val="1"/>
        </w:numPr>
      </w:pPr>
      <w:r>
        <w:t xml:space="preserve">Redactar objetivo general y objetivos específicos medibles.</w:t>
      </w:r>
    </w:p>
    <w:p>
      <w:pPr>
        <w:pStyle w:val="ListParagraph"/>
        <w:numPr>
          <w:ilvl w:val="0"/>
          <w:numId w:val="1"/>
        </w:numPr>
      </w:pPr>
      <w:r>
        <w:t xml:space="preserve">Detallar el plan de trabajo por sprint (actividades, duración, facilitadores/obstaculizadores).</w:t>
      </w:r>
    </w:p>
    <w:p>
      <w:pPr>
        <w:pStyle w:val="ListParagraph"/>
        <w:numPr>
          <w:ilvl w:val="0"/>
          <w:numId w:val="1"/>
        </w:numPr>
      </w:pPr>
      <w:r>
        <w:t xml:space="preserve">Definir evidencias concretas de avance por sprint.</w:t>
      </w:r>
    </w:p>
    <w:p>
      <w:pPr>
        <w:pStyle w:val="ListParagraph"/>
        <w:numPr>
          <w:ilvl w:val="0"/>
          <w:numId w:val="1"/>
        </w:numPr>
      </w:pPr>
      <w:r>
        <w:t xml:space="preserve">Ampliar la relación con las competencias del perfil de egreso aún no cubiertas (gestión de proyectos, desarrollo/integración de software).</w:t>
      </w:r>
    </w:p>
    <w:p>
      <w:pPr>
        <w:pStyle w:val="ListParagraph"/>
        <w:numPr>
          <w:ilvl w:val="0"/>
          <w:numId w:val="1"/>
        </w:numPr>
      </w:pPr>
      <w:r>
        <w:t xml:space="preserve">Redactar abstract, conclusiones y reflexión en inglés.</w:t>
      </w:r>
    </w:p>
    <w:p>
      <w:pPr>
        <w:pStyle w:val="ListParagraph"/>
        <w:numPr>
          <w:ilvl w:val="0"/>
          <w:numId w:val="1"/>
        </w:numPr>
      </w:pPr>
      <w:r>
        <w:t xml:space="preserve">Dar formato final de informe escuela al documento completo.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2026-09-03T02:01:16.043Z</dcterms:created>
  <dcterms:modified xsi:type="dcterms:W3CDTF">2026-09-03T02:01:16.054Z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