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drawing>
          <wp:inline distT="0" distB="0" distL="0" distR="0">
            <wp:extent cx="2476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52450"/>
                    </a:xfrm>
                    <a:prstGeom prst="rect">
                      <a:avLst/>
                    </a:prstGeom>
                  </pic:spPr>
                </pic:pic>
              </a:graphicData>
            </a:graphic>
          </wp:inline>
        </w:drawing>
      </w:r>
    </w:p>
    <w:p>
      <w:pPr>
        <w:spacing w:after="80"/>
        <w:jc w:val="center"/>
      </w:pPr>
      <w:r>
        <w:rPr>
          <w:color w:val="404040"/>
          <w:sz w:val="26"/>
          <w:szCs w:val="26"/>
        </w:rPr>
        <w:t xml:space="preserve">Escuela de Informática y Telecomunicaciones</w:t>
      </w:r>
    </w:p>
    <w:p>
      <w:pPr>
        <w:spacing w:after="80"/>
        <w:jc w:val="center"/>
      </w:pPr>
      <w:r>
        <w:rPr>
          <w:color w:val="404040"/>
          <w:sz w:val="26"/>
          <w:szCs w:val="26"/>
        </w:rPr>
        <w:t xml:space="preserve">Ingeniería en Informática</w:t>
      </w:r>
    </w:p>
    <w:p>
      <w:pPr>
        <w:spacing w:after="900"/>
        <w:jc w:val="center"/>
      </w:pPr>
      <w:r>
        <w:rPr>
          <w:color w:val="404040"/>
          <w:sz w:val="26"/>
          <w:szCs w:val="26"/>
        </w:rPr>
        <w:t xml:space="preserve">PTY4614 – Capstone (Portafolio de Título)</w:t>
      </w:r>
    </w:p>
    <w:p>
      <w:pPr>
        <w:spacing w:after="200"/>
        <w:jc w:val="center"/>
      </w:pPr>
      <w:r>
        <w:rPr>
          <w:b/>
          <w:bCs/>
          <w:color w:val="1F3864"/>
          <w:sz w:val="28"/>
          <w:szCs w:val="28"/>
        </w:rPr>
        <w:t xml:space="preserve">Evaluación Formativa Fase 1</w:t>
      </w:r>
    </w:p>
    <w:p>
      <w:pPr>
        <w:spacing w:after="300"/>
        <w:jc w:val="center"/>
      </w:pPr>
      <w:r>
        <w:rPr>
          <w:b/>
          <w:bCs/>
          <w:color w:val="1F3864"/>
          <w:sz w:val="40"/>
          <w:szCs w:val="40"/>
        </w:rPr>
        <w:t xml:space="preserve">Definición del Proyecto APT</w:t>
      </w:r>
    </w:p>
    <w:p>
      <w:pPr>
        <w:spacing w:after="1000" w:line="300"/>
        <w:jc w:val="center"/>
      </w:pPr>
      <w:r>
        <w:rPr>
          <w:i/>
          <w:iCs/>
          <w:color w:val="404040"/>
          <w:sz w:val="26"/>
          <w:szCs w:val="26"/>
        </w:rPr>
        <w:t xml:space="preserve">BeautyMatch: Plataforma Web Inteligente de Comparación de Precios de Perfumería y Recomendación Personalizada mediante Inteligencia Artificial</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top"/>
          </w:tcPr>
          <w:p>
            <w:pPr>
              <w:spacing w:after="40" w:line="276"/>
              <w:jc w:val="left"/>
            </w:pPr>
            <w:r>
              <w:rPr>
                <w:b/>
                <w:bCs/>
                <w:sz w:val="22"/>
                <w:szCs w:val="22"/>
              </w:rPr>
              <w:t xml:space="preserve">Integrantes</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22"/>
                <w:szCs w:val="22"/>
              </w:rPr>
              <w:t xml:space="preserve">Matías Hernández</w:t>
            </w:r>
          </w:p>
          <w:p>
            <w:pPr>
              <w:spacing w:after="40" w:line="276"/>
              <w:jc w:val="left"/>
            </w:pPr>
            <w:r>
              <w:rPr>
                <w:sz w:val="22"/>
                <w:szCs w:val="22"/>
              </w:rPr>
              <w:t xml:space="preserve">Lukas Rojas</w:t>
            </w:r>
          </w:p>
          <w:p>
            <w:pPr>
              <w:spacing w:after="40" w:line="276"/>
              <w:jc w:val="left"/>
            </w:pPr>
            <w:r>
              <w:rPr>
                <w:sz w:val="22"/>
                <w:szCs w:val="22"/>
              </w:rPr>
              <w:t xml:space="preserve">Tomás Vallejos</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top"/>
          </w:tcPr>
          <w:p>
            <w:pPr>
              <w:spacing w:after="40" w:line="276"/>
              <w:jc w:val="left"/>
            </w:pPr>
            <w:r>
              <w:rPr>
                <w:b/>
                <w:bCs/>
                <w:sz w:val="22"/>
                <w:szCs w:val="22"/>
              </w:rPr>
              <w:t xml:space="preserve">Docente</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22"/>
                <w:szCs w:val="22"/>
              </w:rPr>
              <w:t xml:space="preserve">[Nombre del docente]</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top"/>
          </w:tcPr>
          <w:p>
            <w:pPr>
              <w:spacing w:after="40" w:line="276"/>
              <w:jc w:val="left"/>
            </w:pPr>
            <w:r>
              <w:rPr>
                <w:b/>
                <w:bCs/>
                <w:sz w:val="22"/>
                <w:szCs w:val="22"/>
              </w:rPr>
              <w:t xml:space="preserve">Sección</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22"/>
                <w:szCs w:val="22"/>
              </w:rPr>
              <w:t xml:space="preserve">[Sección]</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top"/>
          </w:tcPr>
          <w:p>
            <w:pPr>
              <w:spacing w:after="40" w:line="276"/>
              <w:jc w:val="left"/>
            </w:pPr>
            <w:r>
              <w:rPr>
                <w:b/>
                <w:bCs/>
                <w:sz w:val="22"/>
                <w:szCs w:val="22"/>
              </w:rPr>
              <w:t xml:space="preserve">Sede</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22"/>
                <w:szCs w:val="22"/>
              </w:rPr>
              <w:t xml:space="preserve">San Joaquín</w:t>
            </w:r>
          </w:p>
        </w:tc>
      </w:tr>
      <w:t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top"/>
          </w:tcPr>
          <w:p>
            <w:pPr>
              <w:spacing w:after="40" w:line="276"/>
              <w:jc w:val="left"/>
            </w:pPr>
            <w:r>
              <w:rPr>
                <w:b/>
                <w:bCs/>
                <w:sz w:val="22"/>
                <w:szCs w:val="22"/>
              </w:rPr>
              <w:t xml:space="preserve">Fecha</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22"/>
                <w:szCs w:val="22"/>
              </w:rPr>
              <w:t xml:space="preserve">Octubre 2026</w:t>
            </w:r>
          </w:p>
        </w:tc>
      </w:tr>
    </w:tbl>
    <w:p>
      <w:r>
        <w:br w:type="page"/>
      </w:r>
    </w:p>
    <w:p>
      <w:pPr>
        <w:spacing w:after="240"/>
      </w:pPr>
      <w:r>
        <w:rPr>
          <w:b/>
          <w:bCs/>
          <w:color w:val="1F3864"/>
          <w:sz w:val="32"/>
          <w:szCs w:val="32"/>
        </w:rPr>
        <w:t xml:space="preserve">Índice</w:t>
      </w:r>
    </w:p>
    <w:sdt>
      <w:sdtPr>
        <w:alias w:val="Índice"/>
      </w:sdtPr>
      <w:sdtContent>
        <w:p>
          <w:r>
            <w:fldChar w:fldCharType="begin"/>
            <w:instrText xml:space="preserve">TOC \h \o "1-2"</w:instrText>
            <w:fldChar w:fldCharType="separate"/>
          </w:r>
        </w:p>
        <w:p>
          <w:pPr>
            <w:tabs>
              <w:tab w:val="right" w:leader="dot" w:pos="9350"/>
            </w:tabs>
            <w:spacing w:after="80" w:line="276" w:lineRule="auto"/>
            <w:ind w:left="0"/>
          </w:pPr>
          <w:r>
            <w:rPr>
              <w:b/>
            </w:rPr>
            <w:t xml:space="preserve">Abstract</w:t>
          </w:r>
          <w:r>
            <w:tab/>
          </w:r>
          <w:r>
            <w:rPr>
              <w:b/>
            </w:rPr>
            <w:t>3</w:t>
          </w:r>
        </w:p>
        <w:p>
          <w:pPr>
            <w:tabs>
              <w:tab w:val="right" w:leader="dot" w:pos="9350"/>
            </w:tabs>
            <w:spacing w:after="80" w:line="276" w:lineRule="auto"/>
            <w:ind w:left="0"/>
          </w:pPr>
          <w:r>
            <w:rPr>
              <w:b/>
            </w:rPr>
            <w:t xml:space="preserve">Resumen</w:t>
          </w:r>
          <w:r>
            <w:tab/>
          </w:r>
          <w:r>
            <w:rPr>
              <w:b/>
            </w:rPr>
            <w:t>3</w:t>
          </w:r>
        </w:p>
        <w:p>
          <w:pPr>
            <w:tabs>
              <w:tab w:val="right" w:leader="dot" w:pos="9350"/>
            </w:tabs>
            <w:spacing w:after="80" w:line="276" w:lineRule="auto"/>
            <w:ind w:left="0"/>
          </w:pPr>
          <w:r>
            <w:rPr>
              <w:b/>
            </w:rPr>
            <w:t xml:space="preserve">1. Introducción</w:t>
          </w:r>
          <w:r>
            <w:tab/>
          </w:r>
          <w:r>
            <w:rPr>
              <w:b/>
            </w:rPr>
            <w:t>5</w:t>
          </w:r>
        </w:p>
        <w:p>
          <w:pPr>
            <w:tabs>
              <w:tab w:val="right" w:leader="dot" w:pos="9350"/>
            </w:tabs>
            <w:spacing w:after="80" w:line="276" w:lineRule="auto"/>
            <w:ind w:left="0"/>
          </w:pPr>
          <w:r>
            <w:rPr>
              <w:b/>
            </w:rPr>
            <w:t xml:space="preserve">2. Desarrollo de Ingeniería</w:t>
          </w:r>
          <w:r>
            <w:tab/>
          </w:r>
          <w:r>
            <w:rPr>
              <w:b/>
            </w:rPr>
            <w:t>5</w:t>
          </w:r>
        </w:p>
        <w:p>
          <w:pPr>
            <w:tabs>
              <w:tab w:val="right" w:leader="dot" w:pos="9350"/>
            </w:tabs>
            <w:spacing w:after="80" w:line="276" w:lineRule="auto"/>
            <w:ind w:left="360"/>
          </w:pPr>
          <w:r>
            <w:rPr/>
            <w:t xml:space="preserve">2.1 Descripción del Proyecto APT y su relevancia</w:t>
          </w:r>
          <w:r>
            <w:tab/>
          </w:r>
          <w:r>
            <w:rPr/>
            <w:t>5</w:t>
          </w:r>
        </w:p>
        <w:p>
          <w:pPr>
            <w:tabs>
              <w:tab w:val="right" w:leader="dot" w:pos="9350"/>
            </w:tabs>
            <w:spacing w:after="80" w:line="276" w:lineRule="auto"/>
            <w:ind w:left="360"/>
          </w:pPr>
          <w:r>
            <w:rPr/>
            <w:t xml:space="preserve">2.2 Relación con las competencias del perfil de egreso</w:t>
          </w:r>
          <w:r>
            <w:tab/>
          </w:r>
          <w:r>
            <w:rPr/>
            <w:t>6</w:t>
          </w:r>
        </w:p>
        <w:p>
          <w:pPr>
            <w:tabs>
              <w:tab w:val="right" w:leader="dot" w:pos="9350"/>
            </w:tabs>
            <w:spacing w:after="80" w:line="276" w:lineRule="auto"/>
            <w:ind w:left="360"/>
          </w:pPr>
          <w:r>
            <w:rPr/>
            <w:t xml:space="preserve">2.3 Relación con los intereses profesionales</w:t>
          </w:r>
          <w:r>
            <w:tab/>
          </w:r>
          <w:r>
            <w:rPr/>
            <w:t>7</w:t>
          </w:r>
        </w:p>
        <w:p>
          <w:pPr>
            <w:tabs>
              <w:tab w:val="right" w:leader="dot" w:pos="9350"/>
            </w:tabs>
            <w:spacing w:after="80" w:line="276" w:lineRule="auto"/>
            <w:ind w:left="360"/>
          </w:pPr>
          <w:r>
            <w:rPr/>
            <w:t xml:space="preserve">2.4 Factibilidad del proyecto en el marco de la asignatura</w:t>
          </w:r>
          <w:r>
            <w:tab/>
          </w:r>
          <w:r>
            <w:rPr/>
            <w:t>7</w:t>
          </w:r>
        </w:p>
        <w:p>
          <w:pPr>
            <w:tabs>
              <w:tab w:val="right" w:leader="dot" w:pos="9350"/>
            </w:tabs>
            <w:spacing w:after="80" w:line="276" w:lineRule="auto"/>
            <w:ind w:left="360"/>
          </w:pPr>
          <w:r>
            <w:rPr/>
            <w:t xml:space="preserve">2.5 Diseño del proyecto e indicadores de calidad</w:t>
          </w:r>
          <w:r>
            <w:tab/>
          </w:r>
          <w:r>
            <w:rPr/>
            <w:t>8</w:t>
          </w:r>
        </w:p>
        <w:p>
          <w:pPr>
            <w:tabs>
              <w:tab w:val="right" w:leader="dot" w:pos="9350"/>
            </w:tabs>
            <w:spacing w:after="80" w:line="276" w:lineRule="auto"/>
            <w:ind w:left="0"/>
          </w:pPr>
          <w:r>
            <w:rPr>
              <w:b/>
            </w:rPr>
            <w:t xml:space="preserve">3. Individual Conclusions</w:t>
          </w:r>
          <w:r>
            <w:tab/>
          </w:r>
          <w:r>
            <w:rPr>
              <w:b/>
            </w:rPr>
            <w:t>11</w:t>
          </w:r>
        </w:p>
        <w:p>
          <w:pPr>
            <w:tabs>
              <w:tab w:val="right" w:leader="dot" w:pos="9350"/>
            </w:tabs>
            <w:spacing w:after="80" w:line="276" w:lineRule="auto"/>
            <w:ind w:left="360"/>
          </w:pPr>
          <w:r>
            <w:rPr/>
            <w:t xml:space="preserve">3.1 Matías Hernández</w:t>
          </w:r>
          <w:r>
            <w:tab/>
          </w:r>
          <w:r>
            <w:rPr/>
            <w:t>11</w:t>
          </w:r>
        </w:p>
        <w:p>
          <w:pPr>
            <w:tabs>
              <w:tab w:val="right" w:leader="dot" w:pos="9350"/>
            </w:tabs>
            <w:spacing w:after="80" w:line="276" w:lineRule="auto"/>
            <w:ind w:left="360"/>
          </w:pPr>
          <w:r>
            <w:rPr/>
            <w:t xml:space="preserve">3.2 Lukas Rojas</w:t>
          </w:r>
          <w:r>
            <w:tab/>
          </w:r>
          <w:r>
            <w:rPr/>
            <w:t>11</w:t>
          </w:r>
        </w:p>
        <w:p>
          <w:pPr>
            <w:tabs>
              <w:tab w:val="right" w:leader="dot" w:pos="9350"/>
            </w:tabs>
            <w:spacing w:after="80" w:line="276" w:lineRule="auto"/>
            <w:ind w:left="360"/>
          </w:pPr>
          <w:r>
            <w:rPr/>
            <w:t xml:space="preserve">3.3 Tomás Vallejos</w:t>
          </w:r>
          <w:r>
            <w:tab/>
          </w:r>
          <w:r>
            <w:rPr/>
            <w:t>11</w:t>
          </w:r>
        </w:p>
        <w:p>
          <w:pPr>
            <w:tabs>
              <w:tab w:val="right" w:leader="dot" w:pos="9350"/>
            </w:tabs>
            <w:spacing w:after="80" w:line="276" w:lineRule="auto"/>
            <w:ind w:left="0"/>
          </w:pPr>
          <w:r>
            <w:rPr>
              <w:b/>
            </w:rPr>
            <w:t xml:space="preserve">4. Reflection</w:t>
          </w:r>
          <w:r>
            <w:tab/>
          </w:r>
          <w:r>
            <w:rPr>
              <w:b/>
            </w:rPr>
            <w:t>11</w:t>
          </w:r>
        </w:p>
        <w:p>
          <w:pPr>
            <w:tabs>
              <w:tab w:val="right" w:leader="dot" w:pos="9350"/>
            </w:tabs>
            <w:spacing w:after="80" w:line="276" w:lineRule="auto"/>
            <w:ind w:left="0"/>
          </w:pPr>
          <w:r>
            <w:rPr>
              <w:b/>
            </w:rPr>
            <w:t xml:space="preserve">5. Bibliografía</w:t>
          </w:r>
          <w:r>
            <w:tab/>
          </w:r>
          <w:r>
            <w:rPr>
              <w:b/>
            </w:rPr>
            <w:t>13</w:t>
          </w:r>
        </w:p>
        <w:p>
          <w:pPr>
            <w:tabs>
              <w:tab w:val="right" w:leader="dot" w:pos="9350"/>
            </w:tabs>
            <w:spacing w:after="80" w:line="276" w:lineRule="auto"/>
            <w:ind w:left="0"/>
          </w:pPr>
          <w:r>
            <w:rPr>
              <w:b/>
            </w:rPr>
            <w:t xml:space="preserve">Anexo A. Resumen de la planificación</w:t>
          </w:r>
          <w:r>
            <w:tab/>
          </w:r>
          <w:r>
            <w:rPr>
              <w:b/>
            </w:rPr>
            <w:t>14</w:t>
          </w:r>
        </w:p>
        <w:p>
          <w:pPr>
            <w:tabs>
              <w:tab w:val="right" w:leader="dot" w:pos="9350"/>
            </w:tabs>
            <w:spacing w:after="80" w:line="276" w:lineRule="auto"/>
            <w:ind w:left="360"/>
          </w:pPr>
          <w:r>
            <w:rPr/>
            <w:t xml:space="preserve">Evidencias comprometidas</w:t>
          </w:r>
          <w:r>
            <w:tab/>
          </w:r>
          <w:r>
            <w:rPr/>
            <w:t>14</w:t>
          </w:r>
        </w:p>
        <w:p>
          <w:r>
            <w:fldChar w:fldCharType="end"/>
          </w:r>
        </w:p>
      </w:sdtContent>
    </w:sdt>
    <w:p>
      <w:r>
        <w:br w:type="page"/>
      </w:r>
    </w:p>
    <w:p>
      <w:pPr>
        <w:pStyle w:val="Heading1"/>
        <w:spacing w:after="160" w:before="240"/>
      </w:pPr>
      <w:r>
        <w:t xml:space="preserve">Abstract</w:t>
      </w:r>
    </w:p>
    <w:p>
      <w:pPr>
        <w:spacing w:after="120" w:before="0" w:line="360"/>
        <w:jc w:val="both"/>
      </w:pPr>
      <w:r>
        <w:t xml:space="preserve">BeautyMatch is a web and mobile-responsive platform that helps consumers in Chile compare fragrance prices across online retailers and choose a perfume that matches their taste, budget and occasion. Today, prices for the same product vary widely between stores, and shoppers spend considerable time visiting several websites without guidance on which fragrance actually suits them. Our solution addresses both problems. First, a data extraction engine collects and standardizes product and price information from selected retailers, using public APIs and product feeds where available and responsible web scraping where they are not. Second, an AI module combines a conversational assistant, based on a large language model, with a recommendation engine that learns from each user’s preferred scent notes, purchase history and budget.</w:t>
      </w:r>
    </w:p>
    <w:p>
      <w:pPr>
        <w:spacing w:after="120" w:before="0" w:line="360"/>
        <w:jc w:val="both"/>
      </w:pPr>
      <w:r>
        <w:t xml:space="preserve">The project will be developed in 18 weeks using Scrum with two-week sprints. It applies the full software life cycle: requirements engineering, architecture and data modelling with relational (PostgreSQL) and non-relational (MongoDB/Redis) databases, development, continuous testing and deployment to the cloud. As a result, the project integrates the main competencies of our degree profile, namely software development, data modelling, quality assurance and IT project management, in a realistic product with clear value for users.</w:t>
      </w:r>
    </w:p>
    <w:p>
      <w:pPr>
        <w:spacing w:after="300" w:before="0" w:line="360"/>
        <w:jc w:val="both"/>
      </w:pPr>
      <w:r>
        <w:rPr>
          <w:b/>
          <w:bCs/>
        </w:rPr>
        <w:t xml:space="preserve">Keywords:</w:t>
      </w:r>
      <w:r>
        <w:t xml:space="preserve"> price comparison, recommender system, artificial intelligence, web scraping, Scrum.</w:t>
      </w:r>
    </w:p>
    <w:p>
      <w:pPr>
        <w:pStyle w:val="Heading1"/>
        <w:spacing w:after="160" w:before="240"/>
      </w:pPr>
      <w:r>
        <w:t xml:space="preserve">Resumen</w:t>
      </w:r>
    </w:p>
    <w:p>
      <w:pPr>
        <w:spacing w:after="120" w:before="0" w:line="360"/>
        <w:jc w:val="both"/>
      </w:pPr>
      <w:r>
        <w:t xml:space="preserve">BeautyMatch es una plataforma web, adaptable a dispositivos móviles, que ayuda a los consumidores en Chile a comparar precios de perfumes entre distintas tiendas en línea y a elegir una fragancia acorde a sus gustos, presupuesto y ocasión de uso. Actualmente, el precio de un mismo producto varía considerablemente entre tiendas, y los usuarios invierten mucho tiempo revisando varios sitios sin una orientación clara sobre qué fragancia les conviene. La solución aborda ambos problemas. Por un lado, un motor de extracción recopila y normaliza la información de productos y precios de tiendas seleccionadas, usando APIs y catálogos públicos cuando existen, y extracción web responsable cuando no. Por otro, un módulo de inteligencia artificial combina un asistente conversacional, basado en un modelo de lenguaje, con un motor de recomendación que aprende de las notas olfativas preferidas, el historial y el presupuesto de cada usuario.</w:t>
      </w:r>
    </w:p>
    <w:p>
      <w:pPr>
        <w:spacing w:after="120" w:before="0" w:line="360"/>
        <w:jc w:val="both"/>
      </w:pPr>
      <w:r>
        <w:t xml:space="preserve">El proyecto se desarrollará en 18 semanas con Scrum y sprints de dos semanas. Aplica el ciclo de vida completo del software: ingeniería de requisitos, arquitectura y modelado de datos con bases relacionales (PostgreSQL) y no relacionales (MongoDB/Redis), desarrollo, pruebas continuas y despliegue en la nube. De este modo, integra las principales competencias del perfil de egreso (desarrollo de software, modelado de datos, aseguramiento de calidad y gestión de proyectos informáticos) en un producto realista y de valor concreto para los usuarios.</w:t>
      </w:r>
    </w:p>
    <w:p>
      <w:pPr>
        <w:spacing w:after="120" w:before="0" w:line="360"/>
        <w:jc w:val="both"/>
      </w:pPr>
      <w:r>
        <w:rPr>
          <w:b/>
          <w:bCs/>
        </w:rPr>
        <w:t xml:space="preserve">Palabras clave:</w:t>
      </w:r>
      <w:r>
        <w:t xml:space="preserve"> comparación de precios, sistema de recomendación, inteligencia artificial, extracción web, Scrum.</w:t>
      </w:r>
    </w:p>
    <w:p>
      <w:r>
        <w:br w:type="page"/>
      </w:r>
    </w:p>
    <w:p>
      <w:pPr>
        <w:pStyle w:val="Heading1"/>
        <w:spacing w:after="160" w:before="240"/>
      </w:pPr>
      <w:r>
        <w:t xml:space="preserve">1. Introducción</w:t>
      </w:r>
    </w:p>
    <w:p>
      <w:pPr>
        <w:spacing w:after="120" w:before="0" w:line="360"/>
        <w:jc w:val="both"/>
      </w:pPr>
      <w:r>
        <w:t xml:space="preserve">El presente informe corresponde a la evaluación formativa de la Fase 1 de la asignatura Capstone y tiene como propósito definir y fundamentar el Proyecto APT del equipo. Se describe el problema que se busca resolver, la solución propuesta y su relevancia para el campo laboral de la Ingeniería en Informática; se relaciona el proyecto con las competencias del perfil de egreso y con los intereses profesionales del equipo; se argumenta su factibilidad dentro del semestre, y se muestra cómo el diseño del proyecto cumple con los indicadores de calidad propios de la disciplina.</w:t>
      </w:r>
    </w:p>
    <w:p>
      <w:pPr>
        <w:spacing w:after="120" w:before="0" w:line="360"/>
        <w:jc w:val="both"/>
      </w:pPr>
      <w:r>
        <w:t xml:space="preserve">El informe se complementa con la Guía de Definición del Proyecto APT (documento 1.5), que contiene el detalle de los objetivos, la metodología, las evidencias comprometidas, el plan de trabajo y la Carta Gantt. Un resumen de la planificación se incluye en el Anexo A.</w:t>
      </w:r>
    </w:p>
    <w:p>
      <w:pPr>
        <w:pStyle w:val="Heading1"/>
        <w:spacing w:after="160" w:before="240"/>
      </w:pPr>
      <w:r>
        <w:t xml:space="preserve">2. Desarrollo de Ingeniería</w:t>
      </w:r>
    </w:p>
    <w:p>
      <w:pPr>
        <w:pStyle w:val="Heading2"/>
        <w:keepNext/>
        <w:spacing w:after="120" w:before="200"/>
      </w:pPr>
      <w:r>
        <w:t xml:space="preserve">2.1 Descripción del Proyecto APT y su relevancia</w:t>
      </w:r>
    </w:p>
    <w:p>
      <w:pPr>
        <w:pStyle w:val="Heading3"/>
        <w:keepNext/>
        <w:spacing w:after="80" w:before="160"/>
      </w:pPr>
      <w:r>
        <w:t xml:space="preserve">Problema</w:t>
      </w:r>
    </w:p>
    <w:p>
      <w:pPr>
        <w:spacing w:after="120" w:before="0" w:line="360"/>
        <w:jc w:val="both"/>
      </w:pPr>
      <w:r>
        <w:t xml:space="preserve">El mercado de perfumería en Chile se vende cada vez más por canales digitales, pero la oferta está dispersa entre grandes tiendas, perfumerías especializadas y marketplaces. Un mismo perfume puede tener diferencias de precio importantes entre una tienda y otra, y esas diferencias cambian con frecuencia por ofertas y eventos de descuento. Para encontrar la mejor opción, el consumidor debe revisar varios sitios manualmente.</w:t>
      </w:r>
    </w:p>
    <w:p>
      <w:pPr>
        <w:spacing w:after="120" w:before="0" w:line="360"/>
        <w:jc w:val="both"/>
      </w:pPr>
      <w:r>
        <w:t xml:space="preserve">A esto se suma que elegir un perfume es una decisión subjetiva: depende de las notas olfativas, la duración, la temporada y la ocasión de uso, y normalmente no se puede probar el producto antes de comprarlo en línea. Muchos usuarios no conocen esos conceptos y terminan comprando por recomendación de terceros o por precio, con un alto riesgo de quedar insatisfechos.</w:t>
      </w:r>
    </w:p>
    <w:p>
      <w:pPr>
        <w:pStyle w:val="Heading3"/>
        <w:keepNext/>
        <w:spacing w:after="80" w:before="160"/>
      </w:pPr>
      <w:r>
        <w:t xml:space="preserve">Solución propuesta</w:t>
      </w:r>
    </w:p>
    <w:p>
      <w:pPr>
        <w:spacing w:after="120" w:before="0" w:line="360"/>
        <w:jc w:val="both"/>
      </w:pPr>
      <w:r>
        <w:rPr>
          <w:b/>
          <w:bCs/>
        </w:rPr>
        <w:t xml:space="preserve">BeautyMatch</w:t>
      </w:r>
      <w:r>
        <w:t xml:space="preserve"> es una plataforma web, adaptable a dispositivos móviles, que centraliza la oferta de perfumes y orienta la decisión de compra. Sus componentes principales son:</w:t>
      </w:r>
    </w:p>
    <w:p>
      <w:pPr>
        <w:pStyle w:val="ListParagraph"/>
        <w:numPr>
          <w:ilvl w:val="0"/>
          <w:numId w:val="2"/>
        </w:numPr>
        <w:spacing w:after="60" w:line="360"/>
        <w:jc w:val="both"/>
      </w:pPr>
      <w:r>
        <w:rPr>
          <w:b/>
          <w:bCs/>
        </w:rPr>
        <w:t xml:space="preserve">Motor de extracción y comparación de precios:</w:t>
      </w:r>
      <w:r>
        <w:t xml:space="preserve"> obtiene periódicamente productos y precios de tiendas seleccionadas, los normaliza (marca, nombre, concentración y volumen) y los asocia a un catálogo único, guardando el historial de precios.</w:t>
      </w:r>
    </w:p>
    <w:p>
      <w:pPr>
        <w:pStyle w:val="ListParagraph"/>
        <w:numPr>
          <w:ilvl w:val="0"/>
          <w:numId w:val="2"/>
        </w:numPr>
        <w:spacing w:after="60" w:line="360"/>
        <w:jc w:val="both"/>
      </w:pPr>
      <w:r>
        <w:rPr>
          <w:b/>
          <w:bCs/>
        </w:rPr>
        <w:t xml:space="preserve">Asistente virtual con IA:</w:t>
      </w:r>
      <w:r>
        <w:t xml:space="preserve"> chatbot basado en un modelo de lenguaje (API de OpenAI o Gemini) que responde dudas sobre notas de salida, corazón y fondo, duración, proyección y fragancias similares, consultando el catálogo propio.</w:t>
      </w:r>
    </w:p>
    <w:p>
      <w:pPr>
        <w:pStyle w:val="ListParagraph"/>
        <w:numPr>
          <w:ilvl w:val="0"/>
          <w:numId w:val="2"/>
        </w:numPr>
        <w:spacing w:after="60" w:line="360"/>
        <w:jc w:val="both"/>
      </w:pPr>
      <w:r>
        <w:rPr>
          <w:b/>
          <w:bCs/>
        </w:rPr>
        <w:t xml:space="preserve">Motor de recomendación personalizada:</w:t>
      </w:r>
      <w:r>
        <w:t xml:space="preserve"> sugiere perfumes a partir de las preferencias olfativas declaradas, el historial de búsquedas y favoritos, y el presupuesto del usuario.</w:t>
      </w:r>
    </w:p>
    <w:p>
      <w:pPr>
        <w:pStyle w:val="ListParagraph"/>
        <w:numPr>
          <w:ilvl w:val="0"/>
          <w:numId w:val="2"/>
        </w:numPr>
        <w:spacing w:after="60" w:line="360"/>
        <w:jc w:val="both"/>
      </w:pPr>
      <w:r>
        <w:rPr>
          <w:b/>
          <w:bCs/>
        </w:rPr>
        <w:t xml:space="preserve">Plataforma segura y escalable:</w:t>
      </w:r>
      <w:r>
        <w:t xml:space="preserve"> backend con API REST, base de datos relacional para usuarios y catálogo, base no relacional para historial de conversaciones, registros y caché, y despliegue en la nube.</w:t>
      </w:r>
    </w:p>
    <w:p>
      <w:pPr>
        <w:pStyle w:val="Heading3"/>
        <w:keepNext/>
        <w:spacing w:after="80" w:before="160"/>
      </w:pPr>
      <w:r>
        <w:t xml:space="preserve">Relevancia, impacto y beneficio</w:t>
      </w:r>
    </w:p>
    <w:p>
      <w:pPr>
        <w:spacing w:after="120" w:before="0" w:line="360"/>
        <w:jc w:val="both"/>
      </w:pPr>
      <w:r>
        <w:t xml:space="preserve">Para el </w:t>
      </w:r>
      <w:r>
        <w:rPr>
          <w:b/>
          <w:bCs/>
        </w:rPr>
        <w:t xml:space="preserve">usuario</w:t>
      </w:r>
      <w:r>
        <w:t xml:space="preserve">, el beneficio es concreto: ahorra tiempo y dinero al ver en un solo lugar dónde está el mejor precio, y reduce el riesgo de una mala compra gracias a recomendaciones explicadas. Para las </w:t>
      </w:r>
      <w:r>
        <w:rPr>
          <w:b/>
          <w:bCs/>
        </w:rPr>
        <w:t xml:space="preserve">tiendas</w:t>
      </w:r>
      <w:r>
        <w:t xml:space="preserve">, la plataforma puede convertirse en un canal adicional de tráfico calificado mediante enlaces de afiliado, que es el modelo de negocio habitual de los comparadores de precios.</w:t>
      </w:r>
    </w:p>
    <w:p>
      <w:pPr>
        <w:spacing w:after="120" w:before="0" w:line="360"/>
        <w:jc w:val="both"/>
      </w:pPr>
      <w:r>
        <w:t xml:space="preserve">Para el </w:t>
      </w:r>
      <w:r>
        <w:rPr>
          <w:b/>
          <w:bCs/>
        </w:rPr>
        <w:t xml:space="preserve">campo laboral de la Ingeniería en Informática</w:t>
      </w:r>
      <w:r>
        <w:t xml:space="preserve">, el proyecto reproduce los desafíos que hoy enfrentan los equipos de desarrollo en empresas de comercio electrónico, retail y startups tecnológicas: integración de datos de fuentes heterogéneas, incorporación de inteligencia artificial generativa en productos reales, diseño de bases de datos híbridas, aseguramiento de calidad automatizado y despliegue continuo en la nube. Son precisamente las capacidades más demandadas en los perfiles de desarrollador full-stack, ingeniero de datos e ingeniero de software con foco en IA.</w:t>
      </w:r>
    </w:p>
    <w:p>
      <w:pPr>
        <w:pStyle w:val="Heading2"/>
        <w:keepNext/>
        <w:spacing w:after="120" w:before="200"/>
      </w:pPr>
      <w:r>
        <w:t xml:space="preserve">2.2 Relación con las competencias del perfil de egreso</w:t>
      </w:r>
    </w:p>
    <w:p>
      <w:pPr>
        <w:keepNext/>
        <w:spacing w:after="120" w:before="0" w:line="360"/>
        <w:jc w:val="both"/>
      </w:pPr>
      <w:r>
        <w:t xml:space="preserve">El proyecto exige aplicar de forma integrada varias competencias del perfil de egreso de Ingeniería en Informática. La siguiente tabla muestra, para cada competencia, cómo se utilizará concretamente en BeautyMatch y con qué entregable se evidenciará.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Competencia del perfil de egreso</w:t>
            </w:r>
          </w:p>
        </w:tc>
        <w:tc>
          <w:tcPr>
            <w:tcW w:type="dxa" w:w="436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Cómo se aplica en BeautyMatch</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Evidencia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Desarrollar una solución de software utilizando técnicas que permitan sistematizar el proceso de desarrollo y mantenimiento.</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Construcción del motor de extracción, la API REST, el módulo de IA y la interfaz web responsive, usando control de versiones en GitHub, revisiones de código e integración continua.</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MVP (Fase 2) y plataforma desplegada (Fase 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Construir modelos de datos para soportar los requerimientos de la organización, con un diseño definido y escalable.</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Modelo entidad-relación en PostgreSQL para usuarios, productos, tiendas y precios; modelo documental en MongoDB para conversaciones y registros; Redis como caché de respuestas de la IA.</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Modelo E-R y esquema NoSQL en el documento de arquitectura (Fase 1).</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Realizar pruebas de certificación de productos y procesos utilizando buenas prácticas de la industria.</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Plan de pruebas con pruebas unitarias, de integración, de extremo a extremo, de carga y de seguridad (OWASP Top 10), ejecutadas en cada sprint.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Plan de pruebas (Fase 1) e Informe de Pruebas QA (Fase 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Gestionar proyectos informáticos, ofreciendo alternativas para la toma de decisiones.</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Gestión con Scrum: backlog priorizado, sprints de dos semanas, control de avance con Jira, matriz de riesgos y planes de contingencia.</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Plan de trabajo, Carta Gantt y tablero Jira.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Diseñar y adaptar procesos de ingeniería de requisitos con metodologías y estándares de la industria.</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Levantamiento con encuestas y entrevistas a usuarios, historias de usuario con criterios de aceptación y especificación de requisitos funcionales y no funcionales.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Documento de especificación de requisitos (Fase 1).</w:t>
            </w:r>
          </w:p>
        </w:tc>
      </w:tr>
    </w:tbl>
    <w:p>
      <w:pPr>
        <w:spacing w:after="200" w:before="60"/>
        <w:jc w:val="center"/>
      </w:pPr>
      <w:r>
        <w:rPr>
          <w:i/>
          <w:iCs/>
          <w:color w:val="595959"/>
          <w:sz w:val="18"/>
          <w:szCs w:val="18"/>
        </w:rPr>
        <w:t xml:space="preserve">Tabla 1. Relación entre las competencias del perfil de egreso y el proyecto.</w:t>
      </w:r>
    </w:p>
    <w:p>
      <w:pPr>
        <w:pStyle w:val="Heading2"/>
        <w:keepNext/>
        <w:spacing w:after="120" w:before="200"/>
      </w:pPr>
      <w:r>
        <w:t xml:space="preserve">2.3 Relación con los intereses profesionales</w:t>
      </w:r>
    </w:p>
    <w:p>
      <w:pPr>
        <w:keepNext/>
        <w:spacing w:after="120" w:before="0" w:line="360"/>
        <w:jc w:val="both"/>
      </w:pPr>
      <w:r>
        <w:t xml:space="preserve">El equipo eligió este proyecto porque conecta directamente con las áreas en que cada integrante quiere desarrollarse profesionalmente. La tabla siguiente explica cómo cada interés se refleja en un componente concreto de BeautyMatch.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Interés profesional</w:t>
            </w:r>
          </w:p>
        </w:tc>
        <w:tc>
          <w:tcPr>
            <w:tcW w:type="dxa" w:w="676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Cómo se refleja en el proyecto</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Inteligencia artificial generativa</w:t>
            </w:r>
          </w:p>
        </w:tc>
        <w:tc>
          <w:tcPr>
            <w:tcW w:type="dxa" w:w="6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Diseño de prompts, uso de un modelo de lenguaje conectado al catálogo propio para evitar respuestas inventadas y control de costos mediante caché. Es una de las áreas de mayor crecimiento en la industria.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Desarrollo full-stack</w:t>
            </w:r>
          </w:p>
        </w:tc>
        <w:tc>
          <w:tcPr>
            <w:tcW w:type="dxa" w:w="6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Construcción de extremo a extremo: frontend en React/Next.js, backend con Node.js y Python, y la integración entre ambos mediante una API REST.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Ingeniería de datos</w:t>
            </w:r>
          </w:p>
        </w:tc>
        <w:tc>
          <w:tcPr>
            <w:tcW w:type="dxa" w:w="6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Extracción, limpieza y normalización de datos de tiendas distintas, y diseño de un modelo de datos híbrido (relacional y no relacional).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Cloud y DevOps</w:t>
            </w:r>
          </w:p>
        </w:tc>
        <w:tc>
          <w:tcPr>
            <w:tcW w:type="dxa" w:w="6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Despliegue en servicios en la nube (Vercel/AWS) con integración y entrega continua.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Gestión de proyectos TI</w:t>
            </w:r>
          </w:p>
        </w:tc>
        <w:tc>
          <w:tcPr>
            <w:tcW w:type="dxa" w:w="67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Aplicación real de Scrum, planificación, control de riesgos y coordinación del equipo durante todo el semestre.</w:t>
            </w:r>
          </w:p>
        </w:tc>
      </w:tr>
    </w:tbl>
    <w:p>
      <w:pPr>
        <w:spacing w:after="200" w:before="60"/>
        <w:jc w:val="center"/>
      </w:pPr>
      <w:r>
        <w:rPr>
          <w:i/>
          <w:iCs/>
          <w:color w:val="595959"/>
          <w:sz w:val="18"/>
          <w:szCs w:val="18"/>
        </w:rPr>
        <w:t xml:space="preserve">Tabla 2. Intereses profesionales del equipo y su relación con el proyecto.</w:t>
      </w:r>
    </w:p>
    <w:p>
      <w:pPr>
        <w:pStyle w:val="Heading2"/>
        <w:keepNext/>
        <w:spacing w:after="120" w:before="200"/>
      </w:pPr>
      <w:r>
        <w:t xml:space="preserve">2.4 Factibilidad del proyecto en el marco de la asignatura</w:t>
      </w:r>
    </w:p>
    <w:p>
      <w:pPr>
        <w:pStyle w:val="Heading3"/>
        <w:keepNext/>
        <w:spacing w:after="80" w:before="160"/>
      </w:pPr>
      <w:r>
        <w:t xml:space="preserve">Tiempo</w:t>
      </w:r>
    </w:p>
    <w:p>
      <w:pPr>
        <w:spacing w:after="120" w:before="0" w:line="360"/>
        <w:jc w:val="both"/>
      </w:pPr>
      <w:r>
        <w:t xml:space="preserve">El proyecto se desarrolla en las 18 semanas del semestre, organizadas en nueve sprints de dos semanas y en las tres fases de la asignatura: definición y diseño (S1–S4), desarrollo del MVP (S5–S15) y pruebas finales, despliegue y cierre (S16–S18). El alcance se acotó a una cantidad limitada de tiendas (entre tres y cinco) y a la categoría de perfumes, lo que permite terminar un producto funcional dentro del plazo. El backlog está priorizado, de modo que si surgen retrasos se ajustan las funcionalidades de menor prioridad sin afectar el núcleo del producto.</w:t>
      </w:r>
    </w:p>
    <w:p>
      <w:pPr>
        <w:pStyle w:val="Heading3"/>
        <w:keepNext/>
        <w:spacing w:after="80" w:before="160"/>
      </w:pPr>
      <w:r>
        <w:t xml:space="preserve">Recursos materiales y de software</w:t>
      </w:r>
    </w:p>
    <w:p>
      <w:pPr>
        <w:spacing w:after="120" w:before="0" w:line="360"/>
        <w:jc w:val="both"/>
      </w:pPr>
      <w:r>
        <w:t xml:space="preserve">El equipo cuenta con sus propios computadores y con conexión a internet. Todas las herramientas son gratuitas, de código abierto o tienen planes para estudiantes: React/Next.js, Node.js, Python, PostgreSQL, MongoDB, Redis, GitHub, Jira, Figma y las capas gratuitas de Vercel y AWS. El único costo variable es el uso de la API de IA, que se mantiene bajo usando modelos económicos, respuestas en caché y un límite de consultas por usuario.</w:t>
      </w:r>
    </w:p>
    <w:p>
      <w:pPr>
        <w:pStyle w:val="Heading3"/>
        <w:keepNext/>
        <w:spacing w:after="80" w:before="160"/>
      </w:pPr>
      <w:r>
        <w:t xml:space="preserve">Factores externos</w:t>
      </w:r>
    </w:p>
    <w:p>
      <w:pPr>
        <w:spacing w:after="120" w:before="0" w:line="360"/>
        <w:jc w:val="both"/>
      </w:pPr>
      <w:r>
        <w:t xml:space="preserve">Existe abundante documentación y librerías maduras para extracción web (Scrapy, Playwright) y para integración de modelos de lenguaje. El equipo cuenta además con el acompañamiento del docente de la asignatura. El principal factor externo que no depende del equipo es la disponibilidad de los datos de las tiendas, que se aborda en la tabla de riesgos.</w:t>
      </w:r>
    </w:p>
    <w:p>
      <w:pPr>
        <w:pStyle w:val="Heading3"/>
        <w:keepNext/>
        <w:spacing w:after="80" w:before="160"/>
      </w:pPr>
      <w:r>
        <w:t xml:space="preserve">Dificultades previstas y cómo se abordarán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660"/>
      </w:tblGrid>
      <w:tr>
        <w:trPr>
          <w:tblHeader/>
        </w:trPr>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Riesgo o dificultad</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Impacto</w:t>
            </w:r>
          </w:p>
        </w:tc>
        <w:tc>
          <w:tcPr>
            <w:tcW w:type="dxa" w:w="566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Cómo se abordará</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Las tiendas cambian su sitio o bloquean la extracción automática.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Alto</w:t>
            </w:r>
          </w:p>
        </w:tc>
        <w:tc>
          <w:tcPr>
            <w:tcW w:type="dxa" w:w="5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Priorizar APIs y catálogos públicos o de afiliados; respetar robots.txt y los términos de uso; consultar con baja frecuencia; diseñar un extractor por tienda para aislar fallas; mantener datos de respaldo para la demo.</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Costo o lentitud de la API de IA.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Medio</w:t>
            </w:r>
          </w:p>
        </w:tc>
        <w:tc>
          <w:tcPr>
            <w:tcW w:type="dxa" w:w="5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Modelos económicos, caché de respuestas frecuentes en Redis, prompts acotados y límite de consultas.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El asistente entrega información incorrecta.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Medio</w:t>
            </w:r>
          </w:p>
        </w:tc>
        <w:tc>
          <w:tcPr>
            <w:tcW w:type="dxa" w:w="5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El asistente responde usando datos del catálogo propio, y se prueba con un conjunto fijo de preguntas en cada sprint.</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Un mismo producto aparece con nombres distintos en cada tienda.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Medio</w:t>
            </w:r>
          </w:p>
        </w:tc>
        <w:tc>
          <w:tcPr>
            <w:tcW w:type="dxa" w:w="5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Reglas de normalización (marca, nombre, concentración, ml) y revisión manual de los casos dudosos.</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Disponibilidad dispar de los integrantes.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Medio</w:t>
            </w:r>
          </w:p>
        </w:tc>
        <w:tc>
          <w:tcPr>
            <w:tcW w:type="dxa" w:w="5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Responsables definidos por sprint, seguimiento en Jira y redistribución de tareas en cada planificación.</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Tratamiento de datos personales.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Medio</w:t>
            </w:r>
          </w:p>
        </w:tc>
        <w:tc>
          <w:tcPr>
            <w:tcW w:type="dxa" w:w="5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Se almacenan solo los datos necesarios, con contraseñas cifradas y consentimiento del usuario, en línea con la normativa chilena de protección de datos.</w:t>
            </w:r>
          </w:p>
        </w:tc>
      </w:tr>
    </w:tbl>
    <w:p>
      <w:pPr>
        <w:spacing w:after="200" w:before="60"/>
        <w:jc w:val="center"/>
      </w:pPr>
      <w:r>
        <w:rPr>
          <w:i/>
          <w:iCs/>
          <w:color w:val="595959"/>
          <w:sz w:val="18"/>
          <w:szCs w:val="18"/>
        </w:rPr>
        <w:t xml:space="preserve">Tabla 3. Principales riesgos y estrategias de mitigación.</w:t>
      </w:r>
    </w:p>
    <w:p>
      <w:pPr>
        <w:pStyle w:val="Heading2"/>
        <w:keepNext/>
        <w:spacing w:after="120" w:before="200"/>
      </w:pPr>
      <w:r>
        <w:t xml:space="preserve">2.5 Diseño del proyecto e indicadores de calidad</w:t>
      </w:r>
    </w:p>
    <w:p>
      <w:pPr>
        <w:spacing w:after="120" w:before="0" w:line="360"/>
        <w:jc w:val="both"/>
      </w:pPr>
      <w:r>
        <w:t xml:space="preserve">En esta sección se presenta el diseño preliminar de BeautyMatch y cómo responde a los indicadores de calidad de las competencias involucradas.</w:t>
      </w:r>
    </w:p>
    <w:p>
      <w:pPr>
        <w:pStyle w:val="Heading3"/>
        <w:keepNext/>
        <w:spacing w:after="80" w:before="160"/>
      </w:pPr>
      <w:r>
        <w:t xml:space="preserve">Objetivo general</w:t>
      </w:r>
    </w:p>
    <w:p>
      <w:pPr>
        <w:spacing w:after="120" w:before="0" w:line="360"/>
        <w:jc w:val="both"/>
      </w:pPr>
      <w:r>
        <w:t xml:space="preserve">Diseñar e implementar una plataforma web y adaptable a dispositivos móviles, BeautyMatch, que integre la comparación de precios de perfumes y un módulo de inteligencia artificial para asistencia y recomendación personalizada, cumpliendo estándares de calidad, seguridad y rendimiento durante todo el ciclo de vida del software.</w:t>
      </w:r>
    </w:p>
    <w:p>
      <w:pPr>
        <w:pStyle w:val="Heading3"/>
        <w:keepNext/>
        <w:spacing w:after="80" w:before="160"/>
      </w:pPr>
      <w:r>
        <w:t xml:space="preserve">Objetivos específicos</w:t>
      </w:r>
    </w:p>
    <w:p>
      <w:pPr>
        <w:pStyle w:val="ListParagraph"/>
        <w:numPr>
          <w:ilvl w:val="0"/>
          <w:numId w:val="3"/>
        </w:numPr>
        <w:spacing w:after="60" w:line="360"/>
        <w:jc w:val="both"/>
      </w:pPr>
      <w:r>
        <w:t xml:space="preserve">Levantar y especificar los requerimientos funcionales y no funcionales del sistema.</w:t>
      </w:r>
    </w:p>
    <w:p>
      <w:pPr>
        <w:pStyle w:val="ListParagraph"/>
        <w:numPr>
          <w:ilvl w:val="0"/>
          <w:numId w:val="3"/>
        </w:numPr>
        <w:spacing w:after="60" w:line="360"/>
        <w:jc w:val="both"/>
      </w:pPr>
      <w:r>
        <w:t xml:space="preserve">Diseñar la arquitectura de software, el modelo de datos relacional y no relacional, y la interfaz de usuario.</w:t>
      </w:r>
    </w:p>
    <w:p>
      <w:pPr>
        <w:pStyle w:val="ListParagraph"/>
        <w:numPr>
          <w:ilvl w:val="0"/>
          <w:numId w:val="3"/>
        </w:numPr>
        <w:spacing w:after="60" w:line="360"/>
        <w:jc w:val="both"/>
      </w:pPr>
      <w:r>
        <w:t xml:space="preserve">Desarrollar el motor de extracción y normalización de precios de perfumes.</w:t>
      </w:r>
    </w:p>
    <w:p>
      <w:pPr>
        <w:pStyle w:val="ListParagraph"/>
        <w:numPr>
          <w:ilvl w:val="0"/>
          <w:numId w:val="3"/>
        </w:numPr>
        <w:spacing w:after="60" w:line="360"/>
        <w:jc w:val="both"/>
      </w:pPr>
      <w:r>
        <w:t xml:space="preserve">Integrar un modelo de inteligencia artificial para el asistente virtual y el motor de recomendaciones.</w:t>
      </w:r>
    </w:p>
    <w:p>
      <w:pPr>
        <w:pStyle w:val="ListParagraph"/>
        <w:numPr>
          <w:ilvl w:val="0"/>
          <w:numId w:val="3"/>
        </w:numPr>
        <w:spacing w:after="60" w:line="360"/>
        <w:jc w:val="both"/>
      </w:pPr>
      <w:r>
        <w:t xml:space="preserve">Diseñar y ejecutar pruebas unitarias, de integración, de rendimiento y de seguridad.</w:t>
      </w:r>
    </w:p>
    <w:p>
      <w:pPr>
        <w:pStyle w:val="ListParagraph"/>
        <w:numPr>
          <w:ilvl w:val="0"/>
          <w:numId w:val="3"/>
        </w:numPr>
        <w:spacing w:after="60" w:line="360"/>
        <w:jc w:val="both"/>
      </w:pPr>
      <w:r>
        <w:t xml:space="preserve">Gestionar el proyecto con Scrum, controlando avance, riesgos y entregables.</w:t>
      </w:r>
    </w:p>
    <w:p>
      <w:pPr>
        <w:pStyle w:val="Heading3"/>
        <w:keepNext/>
        <w:spacing w:after="80" w:before="160"/>
      </w:pPr>
      <w:r>
        <w:t xml:space="preserve">Requisitos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660"/>
        <w:gridCol w:w="1700"/>
      </w:tblGrid>
      <w:tr>
        <w:trPr>
          <w:tblHeader/>
        </w:trPr>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ID</w:t>
            </w:r>
          </w:p>
        </w:tc>
        <w:tc>
          <w:tcPr>
            <w:tcW w:type="dxa" w:w="666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Requisito</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Tipo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RF-01</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El usuario puede buscar un perfume y ver sus precios en las distintas tiendas, ordenados de menor a mayor.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Funcional</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RF-02</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El sistema muestra el historial de precios de cada producto.</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Funcional</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RF-03</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El usuario puede registrarse, iniciar sesión y guardar favoritos.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Funcional</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RF-04</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El usuario puede conversar con el asistente de IA sobre notas, duración y fragancias similares.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Funcional</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RF-05</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El sistema recomienda perfumes según preferencias olfativas y presupuesto.</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Funcional</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RF-06</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El sistema actualiza los precios de forma automática y periódica.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Funcional</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RNF-01</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Las búsquedas responden en menos de 2 segundos en condiciones normales.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Rendimiento</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RNF-02</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Las contraseñas se almacenan cifradas y la comunicación usa HTTPS.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Seguridad</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RNF-03</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La interfaz se adapta a escritorio y celular.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sz w:val="18"/>
                <w:szCs w:val="18"/>
              </w:rPr>
              <w:t xml:space="preserve">Usabilidad</w:t>
            </w:r>
          </w:p>
        </w:tc>
      </w:tr>
    </w:tbl>
    <w:p>
      <w:pPr>
        <w:spacing w:after="200" w:before="60"/>
        <w:jc w:val="center"/>
      </w:pPr>
      <w:r>
        <w:rPr>
          <w:i/>
          <w:iCs/>
          <w:color w:val="595959"/>
          <w:sz w:val="18"/>
          <w:szCs w:val="18"/>
        </w:rPr>
        <w:t xml:space="preserve">Tabla 4. Requisitos funcionales y no funcionales principales.</w:t>
      </w:r>
    </w:p>
    <w:p>
      <w:pPr>
        <w:pStyle w:val="Heading3"/>
        <w:keepNext/>
        <w:spacing w:after="80" w:before="160"/>
      </w:pPr>
      <w:r>
        <w:t xml:space="preserve">Arquitectura propuesta</w:t>
      </w:r>
    </w:p>
    <w:p>
      <w:pPr>
        <w:spacing w:after="120" w:before="0" w:line="360"/>
        <w:jc w:val="both"/>
      </w:pPr>
      <w:r>
        <w:t xml:space="preserve">Se propone una arquitectura por capas con servicios separados, documentada con el modelo C4:</w:t>
      </w:r>
    </w:p>
    <w:p>
      <w:pPr>
        <w:pStyle w:val="ListParagraph"/>
        <w:numPr>
          <w:ilvl w:val="0"/>
          <w:numId w:val="2"/>
        </w:numPr>
        <w:spacing w:after="60" w:line="360"/>
        <w:jc w:val="both"/>
      </w:pPr>
      <w:r>
        <w:rPr>
          <w:b/>
          <w:bCs/>
        </w:rPr>
        <w:t xml:space="preserve">Frontend:</w:t>
      </w:r>
      <w:r>
        <w:t xml:space="preserve"> aplicación web en React/Next.js, adaptable a dispositivos móviles.</w:t>
      </w:r>
    </w:p>
    <w:p>
      <w:pPr>
        <w:pStyle w:val="ListParagraph"/>
        <w:numPr>
          <w:ilvl w:val="0"/>
          <w:numId w:val="2"/>
        </w:numPr>
        <w:spacing w:after="60" w:line="360"/>
        <w:jc w:val="both"/>
      </w:pPr>
      <w:r>
        <w:rPr>
          <w:b/>
          <w:bCs/>
        </w:rPr>
        <w:t xml:space="preserve">Backend:</w:t>
      </w:r>
      <w:r>
        <w:t xml:space="preserve"> API REST en Node.js que atiende las búsquedas, la gestión de usuarios y el chat.</w:t>
      </w:r>
    </w:p>
    <w:p>
      <w:pPr>
        <w:pStyle w:val="ListParagraph"/>
        <w:numPr>
          <w:ilvl w:val="0"/>
          <w:numId w:val="2"/>
        </w:numPr>
        <w:spacing w:after="60" w:line="360"/>
        <w:jc w:val="both"/>
      </w:pPr>
      <w:r>
        <w:rPr>
          <w:b/>
          <w:bCs/>
        </w:rPr>
        <w:t xml:space="preserve">Servicio de extracción:</w:t>
      </w:r>
      <w:r>
        <w:t xml:space="preserve"> procesos en Python (Scrapy/Playwright) que se ejecutan de forma programada y guardan los precios normalizados.</w:t>
      </w:r>
    </w:p>
    <w:p>
      <w:pPr>
        <w:pStyle w:val="ListParagraph"/>
        <w:numPr>
          <w:ilvl w:val="0"/>
          <w:numId w:val="2"/>
        </w:numPr>
        <w:spacing w:after="60" w:line="360"/>
        <w:jc w:val="both"/>
      </w:pPr>
      <w:r>
        <w:rPr>
          <w:b/>
          <w:bCs/>
        </w:rPr>
        <w:t xml:space="preserve">Servicio de IA:</w:t>
      </w:r>
      <w:r>
        <w:t xml:space="preserve"> integración con la API del modelo de lenguaje y el motor de recomendación.</w:t>
      </w:r>
    </w:p>
    <w:p>
      <w:pPr>
        <w:pStyle w:val="ListParagraph"/>
        <w:numPr>
          <w:ilvl w:val="0"/>
          <w:numId w:val="2"/>
        </w:numPr>
        <w:spacing w:after="60" w:line="360"/>
        <w:jc w:val="both"/>
      </w:pPr>
      <w:r>
        <w:rPr>
          <w:b/>
          <w:bCs/>
        </w:rPr>
        <w:t xml:space="preserve">Datos:</w:t>
      </w:r>
      <w:r>
        <w:t xml:space="preserve"> PostgreSQL (usuarios, productos, tiendas, precios e historial), MongoDB (conversaciones y registros) y Redis (caché).</w:t>
      </w:r>
    </w:p>
    <w:p>
      <w:pPr>
        <w:pStyle w:val="Heading3"/>
        <w:keepNext/>
        <w:spacing w:after="80" w:before="160"/>
      </w:pPr>
      <w:r>
        <w:t xml:space="preserve">Modelo de datos preliminar</w:t>
      </w:r>
    </w:p>
    <w:p>
      <w:pPr>
        <w:spacing w:after="120" w:before="0" w:line="360"/>
        <w:jc w:val="both"/>
      </w:pPr>
      <w:r>
        <w:t xml:space="preserve">Las entidades principales del modelo relacional son: </w:t>
      </w:r>
      <w:r>
        <w:rPr>
          <w:b/>
          <w:bCs/>
        </w:rPr>
        <w:t xml:space="preserve">Usuario</w:t>
      </w:r>
      <w:r>
        <w:t xml:space="preserve">, </w:t>
      </w:r>
      <w:r>
        <w:rPr>
          <w:b/>
          <w:bCs/>
        </w:rPr>
        <w:t xml:space="preserve">PreferenciaOlfativa</w:t>
      </w:r>
      <w:r>
        <w:t xml:space="preserve">, </w:t>
      </w:r>
      <w:r>
        <w:rPr>
          <w:b/>
          <w:bCs/>
        </w:rPr>
        <w:t xml:space="preserve">Perfume</w:t>
      </w:r>
      <w:r>
        <w:t xml:space="preserve"> (marca, nombre, concentración, notas), </w:t>
      </w:r>
      <w:r>
        <w:rPr>
          <w:b/>
          <w:bCs/>
        </w:rPr>
        <w:t xml:space="preserve">Presentación</w:t>
      </w:r>
      <w:r>
        <w:t xml:space="preserve"> (volumen en ml), </w:t>
      </w:r>
      <w:r>
        <w:rPr>
          <w:b/>
          <w:bCs/>
        </w:rPr>
        <w:t xml:space="preserve">Tienda</w:t>
      </w:r>
      <w:r>
        <w:t xml:space="preserve">, </w:t>
      </w:r>
      <w:r>
        <w:rPr>
          <w:b/>
          <w:bCs/>
        </w:rPr>
        <w:t xml:space="preserve">Oferta</w:t>
      </w:r>
      <w:r>
        <w:t xml:space="preserve"> (precio vigente por tienda y presentación), </w:t>
      </w:r>
      <w:r>
        <w:rPr>
          <w:b/>
          <w:bCs/>
        </w:rPr>
        <w:t xml:space="preserve">HistorialPrecio</w:t>
      </w:r>
      <w:r>
        <w:t xml:space="preserve"> y </w:t>
      </w:r>
      <w:r>
        <w:rPr>
          <w:b/>
          <w:bCs/>
        </w:rPr>
        <w:t xml:space="preserve">Favorito</w:t>
      </w:r>
      <w:r>
        <w:t xml:space="preserve">. En MongoDB se almacenan las </w:t>
      </w:r>
      <w:r>
        <w:rPr>
          <w:b/>
          <w:bCs/>
        </w:rPr>
        <w:t xml:space="preserve">Conversaciones</w:t>
      </w:r>
      <w:r>
        <w:t xml:space="preserve"> con el asistente y los </w:t>
      </w:r>
      <w:r>
        <w:rPr>
          <w:b/>
          <w:bCs/>
        </w:rPr>
        <w:t xml:space="preserve">Registros</w:t>
      </w:r>
      <w:r>
        <w:t xml:space="preserve"> de cada ejecución del extractor. El diseño separa el catálogo (estable) de los precios (que cambian a diario) para que el sistema escale al agregar tiendas.</w:t>
      </w:r>
    </w:p>
    <w:p>
      <w:pPr>
        <w:pStyle w:val="Heading3"/>
        <w:keepNext/>
        <w:spacing w:after="80" w:before="160"/>
      </w:pPr>
      <w:r>
        <w:t xml:space="preserve">Cumplimiento de los indicadores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Indicador de calidad</w:t>
            </w:r>
          </w:p>
        </w:tc>
        <w:tc>
          <w:tcPr>
            <w:tcW w:type="dxa" w:w="596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Cómo lo aborda el proyecto</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1.1 Diseña pruebas de validación de productos y procesos.</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Plan de pruebas definido desde la Fase 1, con criterios de aceptación por historia de usuario y casos de prueba para cada requisito.</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1.2 Aplica pruebas de validación con buenas prácticas.</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Pruebas unitarias e integración automatizadas en cada sprint (Jest, Pytest, GitHub Actions); pruebas de extremo a extremo (Cypress), de carga (JMeter) y de seguridad (OWASP ZAP).</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1.3 Desarrolla mejoras en base a los resultados.</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Los defectos encontrados se registran en Jira y se priorizan en el siguiente sprint; la semana 17 se reserva para correcciones.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2.1 Planifica proyectos ofreciendo alternativas.</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Plan de trabajo, Carta Gantt, backlog priorizado y alternativas definidas (por ejemplo, API o extracción web; OpenAI o Gemini).</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2.2 Controla proyectos ofreciendo alternativas.</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Revisiones y retrospectivas por sprint, control de avance en Jira y matriz de riesgos actualizada.</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3.1 / 3.2 Diseña e implementa modelos de datos escalables.</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Modelo E-R normalizado en PostgreSQL y modelo documental en MongoDB, con separación entre catálogo e historial de precios.</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4.1 / 4.2 / 4.3 Construye, integra e implanta la solución.</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Desarrollo por componentes, integración mediante API REST e integración continua, y despliegue en la nube con manual de despliegue.</w:t>
            </w:r>
          </w:p>
        </w:tc>
      </w:tr>
    </w:tbl>
    <w:p>
      <w:pPr>
        <w:spacing w:after="200" w:before="60"/>
        <w:jc w:val="center"/>
      </w:pPr>
      <w:r>
        <w:rPr>
          <w:i/>
          <w:iCs/>
          <w:color w:val="595959"/>
          <w:sz w:val="18"/>
          <w:szCs w:val="18"/>
        </w:rPr>
        <w:t xml:space="preserve">Tabla 5. Indicadores de calidad de las competencias y su cumplimiento en el diseño.</w:t>
      </w:r>
    </w:p>
    <w:p>
      <w:pPr>
        <w:pStyle w:val="Heading3"/>
        <w:keepNext/>
        <w:spacing w:after="80" w:before="160"/>
      </w:pPr>
      <w:r>
        <w:t xml:space="preserve">Metodología</w:t>
      </w:r>
    </w:p>
    <w:p>
      <w:pPr>
        <w:spacing w:after="120" w:before="0" w:line="360"/>
        <w:jc w:val="both"/>
      </w:pPr>
      <w:r>
        <w:t xml:space="preserve">Se utilizará Scrum con sprints de dos semanas. Cada sprint incluye planificación, desarrollo, pruebas, revisión con el docente y retrospectiva. Los tres integrantes asumen roles complementarios (gestión y requisitos, backend y datos, frontend, IA y calidad), con responsables definidos en el plan de trabajo. La planificación completa se resume en el Anexo A.</w:t>
      </w:r>
    </w:p>
    <w:p>
      <w:r>
        <w:br w:type="page"/>
      </w:r>
    </w:p>
    <w:p>
      <w:pPr>
        <w:pStyle w:val="Heading1"/>
        <w:spacing w:after="160" w:before="240"/>
      </w:pPr>
      <w:r>
        <w:t xml:space="preserve">3. Individual Conclusions</w:t>
      </w:r>
    </w:p>
    <w:p>
      <w:pPr>
        <w:pStyle w:val="Heading2"/>
        <w:keepNext/>
        <w:spacing w:after="120" w:before="200"/>
      </w:pPr>
      <w:r>
        <w:t xml:space="preserve">3.1 Matías Hernández</w:t>
      </w:r>
    </w:p>
    <w:p>
      <w:pPr>
        <w:spacing w:after="120" w:before="0" w:line="360"/>
        <w:jc w:val="both"/>
      </w:pPr>
      <w:r>
        <w:t xml:space="preserve">Defining BeautyMatch showed me that a good project starts long before the first line of code. While we were writing the requirements, we realized that our first idea was too broad, so we had to reduce the scope to a limited number of stores and focus on fragrances only. This decision makes the project realistic for one semester without losing its value. In my opinion, the most important result of this phase is a clear plan: we now have prioritized requirements, defined risks and a schedule that the whole team understands. I believe that managing the project with Scrum will help us detect problems early and adapt our plan, which is exactly what happens in real software companies.</w:t>
      </w:r>
    </w:p>
    <w:p>
      <w:pPr>
        <w:pStyle w:val="Heading2"/>
        <w:keepNext/>
        <w:spacing w:after="120" w:before="200"/>
      </w:pPr>
      <w:r>
        <w:t xml:space="preserve">3.2 Lukas Rojas</w:t>
      </w:r>
    </w:p>
    <w:p>
      <w:pPr>
        <w:spacing w:after="120" w:before="0" w:line="360"/>
        <w:jc w:val="both"/>
      </w:pPr>
      <w:r>
        <w:t xml:space="preserve">From a technical point of view, the most challenging part of this project will be collecting reliable data from different online stores. Each store presents its products in a different way, so the same perfume may appear with different names, sizes and prices. During this phase, we designed a data model that separates the product catalog from the price history, which will allow us to add new stores without changing the whole system. I also learned that collecting data must be done responsibly, respecting the terms of each website. I am confident that this experience will strengthen my skills in data engineering and back-end development, which are the areas where I want to work in the future.</w:t>
      </w:r>
    </w:p>
    <w:p>
      <w:pPr>
        <w:pStyle w:val="Heading2"/>
        <w:keepNext/>
        <w:spacing w:after="120" w:before="200"/>
      </w:pPr>
      <w:r>
        <w:t xml:space="preserve">3.3 Tomás Vallejos</w:t>
      </w:r>
    </w:p>
    <w:p>
      <w:pPr>
        <w:spacing w:after="120" w:before="0" w:line="360"/>
        <w:jc w:val="both"/>
      </w:pPr>
      <w:r>
        <w:t xml:space="preserve">This project gives me the opportunity to work with artificial intelligence in a real product, not only in theory. While designing the virtual assistant, I understood that using a language model is not enough: the answers must be based on our own data, the costs must be controlled, and the quality must be tested in every sprint. For this reason, we included quality assurance from the beginning of the plan instead of leaving it for the end. I think that our proposal is relevant because it solves a common problem for online shoppers and, at the same time, it lets us practice the skills that the industry is currently looking for.</w:t>
      </w:r>
    </w:p>
    <w:p>
      <w:pPr>
        <w:pStyle w:val="Heading1"/>
        <w:spacing w:after="160" w:before="240"/>
      </w:pPr>
      <w:r>
        <w:t xml:space="preserve">4. Reflection</w:t>
      </w:r>
    </w:p>
    <w:p>
      <w:pPr>
        <w:spacing w:after="120" w:before="0" w:line="360"/>
        <w:jc w:val="both"/>
      </w:pPr>
      <w:r>
        <w:t xml:space="preserve">Working on the first phase of our Capstone project was a valuable learning experience for our team. At the beginning, we were excited about adding many features, such as a mobile application, real-time prices from every store and advanced analytics. However, when we analyzed the time available and the technical risks, we understood that a smaller and well-defined scope would produce a better result. This was an important lesson about the difference between an attractive idea and a feasible project.</w:t>
      </w:r>
    </w:p>
    <w:p>
      <w:pPr>
        <w:spacing w:after="120" w:before="0" w:line="360"/>
        <w:jc w:val="both"/>
      </w:pPr>
      <w:r>
        <w:t xml:space="preserve">We also realized how many competencies of our degree are connected in a single product. Requirements engineering, data modelling, software development, testing and project management are not separate subjects anymore; they depend on each other. For example, a poor data model would make the price comparison unreliable, and a lack of testing would make the AI assistant difficult to trust.</w:t>
      </w:r>
    </w:p>
    <w:p>
      <w:pPr>
        <w:spacing w:after="120" w:before="0" w:line="360"/>
        <w:jc w:val="both"/>
      </w:pPr>
      <w:r>
        <w:t xml:space="preserve">Finally, this phase helped us improve our teamwork. We had to agree on roles, communicate decisions and accept feedback from each other. We know that the following phases will be more demanding, but we feel prepared because we now have a clear plan, defined responsibilities and a shared vision of the product we want to build.</w:t>
      </w:r>
    </w:p>
    <w:p>
      <w:r>
        <w:br w:type="page"/>
      </w:r>
    </w:p>
    <w:p>
      <w:pPr>
        <w:pStyle w:val="Heading1"/>
        <w:spacing w:after="160" w:before="240"/>
      </w:pPr>
      <w:r>
        <w:t xml:space="preserve">5. Bibliografía</w:t>
      </w:r>
    </w:p>
    <w:p>
      <w:pPr>
        <w:spacing w:after="120" w:line="360"/>
        <w:ind w:left="720" w:hanging="720"/>
        <w:jc w:val="left"/>
      </w:pPr>
      <w:r>
        <w:t xml:space="preserve">Brown, S. (s. f.). The C4 model for visualising software architecture. https://c4model.com</w:t>
      </w:r>
    </w:p>
    <w:p>
      <w:pPr>
        <w:spacing w:after="120" w:line="360"/>
        <w:ind w:left="720" w:hanging="720"/>
        <w:jc w:val="left"/>
      </w:pPr>
      <w:r>
        <w:t xml:space="preserve">ISO/IEC. (2011). ISO/IEC 25010:2011 Systems and software engineering — Systems and software Quality Requirements and Evaluation (SQuaRE) — System and software quality models. International Organization for Standardization.</w:t>
      </w:r>
    </w:p>
    <w:p>
      <w:pPr>
        <w:spacing w:after="120" w:line="360"/>
        <w:ind w:left="720" w:hanging="720"/>
        <w:jc w:val="left"/>
      </w:pPr>
      <w:r>
        <w:t xml:space="preserve">ISO/IEC/IEEE. (2018). ISO/IEC/IEEE 29148:2018 Systems and software engineering — Life cycle processes — Requirements engineering. International Organization for Standardization.</w:t>
      </w:r>
    </w:p>
    <w:p>
      <w:pPr>
        <w:spacing w:after="120" w:line="360"/>
        <w:ind w:left="720" w:hanging="720"/>
        <w:jc w:val="left"/>
      </w:pPr>
      <w:r>
        <w:t xml:space="preserve">Koster, M., Illyes, G., Zeller, H. y Sassman, L. (2022). RFC 9309: Robots Exclusion Protocol. Internet Engineering Task Force. https://www.rfc-editor.org/rfc/rfc9309</w:t>
      </w:r>
    </w:p>
    <w:p>
      <w:pPr>
        <w:spacing w:after="120" w:line="360"/>
        <w:ind w:left="720" w:hanging="720"/>
        <w:jc w:val="left"/>
      </w:pPr>
      <w:r>
        <w:t xml:space="preserve">OWASP Foundation. (2021). OWASP Top 10: 2021. https://owasp.org/Top10/</w:t>
      </w:r>
    </w:p>
    <w:p>
      <w:pPr>
        <w:spacing w:after="120" w:line="360"/>
        <w:ind w:left="720" w:hanging="720"/>
        <w:jc w:val="left"/>
      </w:pPr>
      <w:r>
        <w:t xml:space="preserve">Schwaber, K. y Sutherland, J. (2020). La Guía Scrum. https://scrumguides.org</w:t>
      </w:r>
    </w:p>
    <w:p>
      <w:pPr>
        <w:spacing w:after="120" w:line="360"/>
        <w:ind w:left="720" w:hanging="720"/>
        <w:jc w:val="left"/>
      </w:pPr>
      <w:r>
        <w:t xml:space="preserve">Ley N.° 19.628 sobre Protección de la Vida Privada. (1999). Biblioteca del Congreso Nacional de Chile. https://www.bcn.cl/leychile</w:t>
      </w:r>
    </w:p>
    <w:p>
      <w:r>
        <w:br w:type="page"/>
      </w:r>
    </w:p>
    <w:p>
      <w:pPr>
        <w:pStyle w:val="Heading1"/>
        <w:spacing w:after="160" w:before="240"/>
      </w:pPr>
      <w:r>
        <w:t xml:space="preserve">Anexo A. Resumen de la planificación</w:t>
      </w:r>
    </w:p>
    <w:p>
      <w:pPr>
        <w:keepNext/>
        <w:spacing w:after="120" w:before="0" w:line="360"/>
        <w:jc w:val="both"/>
      </w:pPr>
      <w:r>
        <w:t xml:space="preserve">Resumen de la Carta Gantt del proyecto. El detalle de cada actividad (descripción, recursos, responsables y observaciones) se encuentra en el Plan de Trabajo de la Guía de Definición del Proyecto APT (documento 1.5). Los sprints son de dos semanas (Sprint 1: S1–S2, …, Sprint 9: S17–S18).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trPr>
          <w:tblHeader/>
        </w:trPr>
        <w:tc>
          <w:tcPr>
            <w:tcW w:type="dxa" w:w="2340"/>
            <w:tcBorders>
              <w:top w:val="single" w:color="A6A6A6" w:sz="4"/>
              <w:left w:val="single" w:color="A6A6A6" w:sz="4"/>
              <w:bottom w:val="single" w:color="A6A6A6" w:sz="4"/>
              <w:right w:val="single" w:color="A6A6A6" w:sz="4"/>
            </w:tcBorders>
            <w:shd w:fill="D9E2F3" w:color="auto" w:val="clear"/>
            <w:tcMar>
              <w:top w:type="dxa" w:w="30"/>
              <w:left w:type="dxa" w:w="40"/>
              <w:bottom w:type="dxa" w:w="30"/>
              <w:right w:type="dxa" w:w="40"/>
            </w:tcMar>
            <w:vAlign w:val="center"/>
          </w:tcPr>
          <w:p>
            <w:pPr>
              <w:spacing w:after="0" w:line="240"/>
              <w:jc w:val="left"/>
            </w:pPr>
            <w:r>
              <w:rPr>
                <w:b/>
                <w:bCs/>
                <w:sz w:val="16"/>
                <w:szCs w:val="16"/>
              </w:rPr>
              <w:t xml:space="preserve">Actividad</w:t>
            </w:r>
          </w:p>
        </w:tc>
        <w:tc>
          <w:tcPr>
            <w:tcW w:type="dxa" w:w="1560"/>
            <w:gridSpan w:val="4"/>
            <w:tcBorders>
              <w:top w:val="single" w:color="A6A6A6" w:sz="4"/>
              <w:left w:val="single" w:color="A6A6A6" w:sz="4"/>
              <w:bottom w:val="single" w:color="A6A6A6" w:sz="4"/>
              <w:right w:val="single" w:color="A6A6A6" w:sz="4"/>
            </w:tcBorders>
            <w:shd w:fill="C5E0B3" w:color="auto" w:val="clear"/>
            <w:tcMar>
              <w:top w:type="dxa" w:w="30"/>
              <w:left w:type="dxa" w:w="40"/>
              <w:bottom w:type="dxa" w:w="30"/>
              <w:right w:type="dxa" w:w="40"/>
            </w:tcMar>
            <w:vAlign w:val="center"/>
          </w:tcPr>
          <w:p>
            <w:pPr>
              <w:spacing w:after="0" w:line="240"/>
              <w:jc w:val="center"/>
            </w:pPr>
            <w:r>
              <w:rPr>
                <w:b/>
                <w:bCs/>
                <w:sz w:val="14"/>
                <w:szCs w:val="14"/>
              </w:rPr>
              <w:t xml:space="preserve">Fase 1</w:t>
            </w:r>
          </w:p>
        </w:tc>
        <w:tc>
          <w:tcPr>
            <w:tcW w:type="dxa" w:w="4290"/>
            <w:gridSpan w:val="11"/>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Fase 2</w:t>
            </w:r>
          </w:p>
        </w:tc>
        <w:tc>
          <w:tcPr>
            <w:tcW w:type="dxa" w:w="1170"/>
            <w:gridSpan w:val="3"/>
            <w:tcBorders>
              <w:top w:val="single" w:color="A6A6A6" w:sz="4"/>
              <w:left w:val="single" w:color="A6A6A6" w:sz="4"/>
              <w:bottom w:val="single" w:color="A6A6A6" w:sz="4"/>
              <w:right w:val="single" w:color="A6A6A6" w:sz="4"/>
            </w:tcBorders>
            <w:shd w:fill="F7CAAC" w:color="auto" w:val="clear"/>
            <w:tcMar>
              <w:top w:type="dxa" w:w="30"/>
              <w:left w:type="dxa" w:w="40"/>
              <w:bottom w:type="dxa" w:w="30"/>
              <w:right w:type="dxa" w:w="40"/>
            </w:tcMar>
            <w:vAlign w:val="center"/>
          </w:tcPr>
          <w:p>
            <w:pPr>
              <w:spacing w:after="0" w:line="240"/>
              <w:jc w:val="center"/>
            </w:pPr>
            <w:r>
              <w:rPr>
                <w:b/>
                <w:bCs/>
                <w:sz w:val="14"/>
                <w:szCs w:val="14"/>
              </w:rPr>
              <w:t xml:space="preserve">Fase 3</w:t>
            </w:r>
          </w:p>
        </w:tc>
      </w:tr>
      <w:tr>
        <w:trPr>
          <w:tblHeader/>
        </w:trPr>
        <w:tc>
          <w:tcPr>
            <w:tcW w:type="dxa" w:w="2340"/>
            <w:tcBorders>
              <w:top w:val="single" w:color="A6A6A6" w:sz="4"/>
              <w:left w:val="single" w:color="A6A6A6" w:sz="4"/>
              <w:bottom w:val="single" w:color="A6A6A6" w:sz="4"/>
              <w:right w:val="single" w:color="A6A6A6" w:sz="4"/>
            </w:tcBorders>
            <w:shd w:fill="D9E2F3" w:color="auto" w:val="clear"/>
            <w:tcMar>
              <w:top w:type="dxa" w:w="30"/>
              <w:left w:type="dxa" w:w="40"/>
              <w:bottom w:type="dxa" w:w="30"/>
              <w:right w:type="dxa" w:w="40"/>
            </w:tcMar>
            <w:vAlign w:val="center"/>
          </w:tcPr>
          <w:p>
            <w:pPr>
              <w:spacing w:after="0" w:line="240"/>
              <w:jc w:val="left"/>
            </w:pPr>
            <w:r>
              <w:rPr>
                <w:b/>
                <w:bCs/>
                <w:sz w:val="16"/>
                <w:szCs w:val="16"/>
              </w:rPr>
              <w:t xml:space="preserve">Semana</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S1</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S2</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S3</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S4</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S5</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S6</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S7</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S8</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S9</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S10</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S11</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S12</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S13</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S14</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S15</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S16</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S17</w:t>
            </w:r>
          </w:p>
        </w:tc>
        <w:tc>
          <w:tcPr>
            <w:tcW w:type="dxa" w:w="390"/>
            <w:tcBorders>
              <w:top w:val="single" w:color="A6A6A6" w:sz="4"/>
              <w:left w:val="single" w:color="A6A6A6" w:sz="4"/>
              <w:bottom w:val="single" w:color="A6A6A6" w:sz="4"/>
              <w:right w:val="single" w:color="A6A6A6" w:sz="4"/>
            </w:tcBorders>
            <w:shd w:fill="F2F2F2" w:color="auto" w:val="clear"/>
            <w:tcMar>
              <w:top w:type="dxa" w:w="30"/>
              <w:left w:type="dxa" w:w="40"/>
              <w:bottom w:type="dxa" w:w="30"/>
              <w:right w:type="dxa" w:w="40"/>
            </w:tcMar>
            <w:vAlign w:val="center"/>
          </w:tcPr>
          <w:p>
            <w:pPr>
              <w:spacing w:after="0" w:line="240"/>
              <w:jc w:val="center"/>
            </w:pPr>
            <w:r>
              <w:rPr>
                <w:b/>
                <w:bCs/>
                <w:sz w:val="13"/>
                <w:szCs w:val="13"/>
              </w:rPr>
              <w:t xml:space="preserve">S18</w:t>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val="false"/>
                <w:bCs w:val="false"/>
                <w:sz w:val="16"/>
                <w:szCs w:val="16"/>
              </w:rPr>
              <w:t xml:space="preserve">1. Iniciación y levantamiento de requisitos</w:t>
            </w:r>
          </w:p>
        </w:tc>
        <w:tc>
          <w:tcPr>
            <w:tcW w:type="dxa" w:w="390"/>
            <w:tcBorders>
              <w:top w:val="single" w:color="A6A6A6" w:sz="4"/>
              <w:left w:val="single" w:color="A6A6A6" w:sz="4"/>
              <w:bottom w:val="single" w:color="A6A6A6" w:sz="4"/>
              <w:right w:val="single" w:color="A6A6A6" w:sz="4"/>
            </w:tcBorders>
            <w:shd w:fill="C5E0B3"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C5E0B3"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val="false"/>
                <w:bCs w:val="false"/>
                <w:sz w:val="16"/>
                <w:szCs w:val="16"/>
              </w:rPr>
              <w:t xml:space="preserve">2. Diseño de arquitectura, UX/UI y modelo de datos</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shd w:fill="C5E0B3"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C5E0B3"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C5E0B3"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bCs/>
                <w:sz w:val="16"/>
                <w:szCs w:val="16"/>
              </w:rPr>
              <w:t xml:space="preserve">◆ Entrega Fase 1</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shd w:fill="C5E0B3" w:color="auto" w:val="clear"/>
            <w:tcMar>
              <w:top w:type="dxa" w:w="30"/>
              <w:left w:type="dxa" w:w="40"/>
              <w:bottom w:type="dxa" w:w="30"/>
              <w:right w:type="dxa" w:w="40"/>
            </w:tcMar>
            <w:vAlign w:val="center"/>
          </w:tcPr>
          <w:p>
            <w:pPr>
              <w:spacing w:after="0" w:line="240"/>
              <w:jc w:val="center"/>
            </w:pPr>
            <w:r>
              <w:rPr>
                <w:b/>
                <w:bCs/>
                <w:sz w:val="14"/>
                <w:szCs w:val="14"/>
              </w:rPr>
              <w:t xml:space="preserve">◆</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val="false"/>
                <w:bCs w:val="false"/>
                <w:sz w:val="16"/>
                <w:szCs w:val="16"/>
              </w:rPr>
              <w:t xml:space="preserve">3. Motor de extracción y backend API</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val="false"/>
                <w:bCs w:val="false"/>
                <w:sz w:val="16"/>
                <w:szCs w:val="16"/>
              </w:rPr>
              <w:t xml:space="preserve">4. Integración módulo de IA</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val="false"/>
                <w:bCs w:val="false"/>
                <w:sz w:val="16"/>
                <w:szCs w:val="16"/>
              </w:rPr>
              <w:t xml:space="preserve">5. Frontend web / móvil responsive</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val="false"/>
                <w:bCs w:val="false"/>
                <w:sz w:val="16"/>
                <w:szCs w:val="16"/>
              </w:rPr>
              <w:t xml:space="preserve">6. Pruebas continuas</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bCs/>
                <w:sz w:val="16"/>
                <w:szCs w:val="16"/>
              </w:rPr>
              <w:t xml:space="preserve">◆ Entrega Fase 2: MVP</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shd w:fill="FFE599" w:color="auto" w:val="clear"/>
            <w:tcMar>
              <w:top w:type="dxa" w:w="30"/>
              <w:left w:type="dxa" w:w="40"/>
              <w:bottom w:type="dxa" w:w="30"/>
              <w:right w:type="dxa" w:w="40"/>
            </w:tcMar>
            <w:vAlign w:val="center"/>
          </w:tcPr>
          <w:p>
            <w:pPr>
              <w:spacing w:after="0" w:line="240"/>
              <w:jc w:val="center"/>
            </w:pPr>
            <w:r>
              <w:rPr>
                <w:b/>
                <w:bCs/>
                <w:sz w:val="14"/>
                <w:szCs w:val="14"/>
              </w:rPr>
              <w:t xml:space="preserve">◆</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val="false"/>
                <w:bCs w:val="false"/>
                <w:sz w:val="16"/>
                <w:szCs w:val="16"/>
              </w:rPr>
              <w:t xml:space="preserve">7. Pruebas QA finales, despliegue y cierre</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shd w:fill="F7CAAC"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7CAAC"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F7CAAC" w:color="auto" w:val="clear"/>
            <w:tcMar>
              <w:top w:type="dxa" w:w="30"/>
              <w:left w:type="dxa" w:w="40"/>
              <w:bottom w:type="dxa" w:w="30"/>
              <w:right w:type="dxa" w:w="40"/>
            </w:tcMar>
            <w:vAlign w:val="center"/>
          </w:tcPr>
          <w:p>
            <w:pPr>
              <w:spacing w:after="0" w:line="240"/>
              <w:jc w:val="center"/>
            </w:pPr>
            <w:r>
              <w:rPr>
                <w:b/>
                <w:bCs/>
                <w:sz w:val="14"/>
                <w:szCs w:val="14"/>
              </w:rPr>
              <w:t xml:space="preserve"/>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bCs/>
                <w:sz w:val="16"/>
                <w:szCs w:val="16"/>
              </w:rPr>
              <w:t xml:space="preserve">◆ Entrega final</w:t>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center"/>
            </w:pPr>
            <w:r>
              <w:rPr>
                <w:sz w:val="14"/>
                <w:szCs w:val="14"/>
              </w:rPr>
              <w:t xml:space="preserve"/>
            </w:r>
          </w:p>
        </w:tc>
        <w:tc>
          <w:tcPr>
            <w:tcW w:type="dxa" w:w="390"/>
            <w:tcBorders>
              <w:top w:val="single" w:color="A6A6A6" w:sz="4"/>
              <w:left w:val="single" w:color="A6A6A6" w:sz="4"/>
              <w:bottom w:val="single" w:color="A6A6A6" w:sz="4"/>
              <w:right w:val="single" w:color="A6A6A6" w:sz="4"/>
            </w:tcBorders>
            <w:shd w:fill="F7CAAC" w:color="auto" w:val="clear"/>
            <w:tcMar>
              <w:top w:type="dxa" w:w="30"/>
              <w:left w:type="dxa" w:w="40"/>
              <w:bottom w:type="dxa" w:w="30"/>
              <w:right w:type="dxa" w:w="40"/>
            </w:tcMar>
            <w:vAlign w:val="center"/>
          </w:tcPr>
          <w:p>
            <w:pPr>
              <w:spacing w:after="0" w:line="240"/>
              <w:jc w:val="center"/>
            </w:pPr>
            <w:r>
              <w:rPr>
                <w:b/>
                <w:bCs/>
                <w:sz w:val="14"/>
                <w:szCs w:val="14"/>
              </w:rPr>
              <w:t xml:space="preserve">◆</w:t>
            </w:r>
          </w:p>
        </w:tc>
      </w:tr>
      <w:tr>
        <w:trPr>
          <w:cantSplit/>
        </w:trPr>
        <w:tc>
          <w:tcPr>
            <w:tcW w:type="dxa" w:w="2340"/>
            <w:tcBorders>
              <w:top w:val="single" w:color="A6A6A6" w:sz="4"/>
              <w:left w:val="single" w:color="A6A6A6" w:sz="4"/>
              <w:bottom w:val="single" w:color="A6A6A6" w:sz="4"/>
              <w:right w:val="single" w:color="A6A6A6" w:sz="4"/>
            </w:tcBorders>
            <w:tcMar>
              <w:top w:type="dxa" w:w="30"/>
              <w:left w:type="dxa" w:w="40"/>
              <w:bottom w:type="dxa" w:w="30"/>
              <w:right w:type="dxa" w:w="40"/>
            </w:tcMar>
            <w:vAlign w:val="center"/>
          </w:tcPr>
          <w:p>
            <w:pPr>
              <w:spacing w:after="0" w:line="240"/>
              <w:jc w:val="left"/>
            </w:pPr>
            <w:r>
              <w:rPr>
                <w:b w:val="false"/>
                <w:bCs w:val="false"/>
                <w:sz w:val="16"/>
                <w:szCs w:val="16"/>
              </w:rPr>
              <w:t xml:space="preserve">8. Gestión del proyecto (Scrum)</w:t>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c>
          <w:tcPr>
            <w:tcW w:type="dxa" w:w="390"/>
            <w:tcBorders>
              <w:top w:val="single" w:color="A6A6A6" w:sz="4"/>
              <w:left w:val="single" w:color="A6A6A6" w:sz="4"/>
              <w:bottom w:val="single" w:color="A6A6A6" w:sz="4"/>
              <w:right w:val="single" w:color="A6A6A6" w:sz="4"/>
            </w:tcBorders>
            <w:shd w:fill="BDD6EE" w:color="auto" w:val="clear"/>
            <w:tcMar>
              <w:top w:type="dxa" w:w="30"/>
              <w:left w:type="dxa" w:w="40"/>
              <w:bottom w:type="dxa" w:w="30"/>
              <w:right w:type="dxa" w:w="40"/>
            </w:tcMar>
            <w:vAlign w:val="center"/>
          </w:tcPr>
          <w:p>
            <w:pPr>
              <w:spacing w:after="0" w:line="240"/>
              <w:jc w:val="center"/>
            </w:pPr>
            <w:r>
              <w:rPr>
                <w:b/>
                <w:bCs/>
                <w:sz w:val="14"/>
                <w:szCs w:val="14"/>
              </w:rPr>
              <w:t xml:space="preserve"/>
            </w:r>
          </w:p>
        </w:tc>
      </w:tr>
    </w:tbl>
    <w:p>
      <w:pPr>
        <w:spacing w:after="200" w:before="60"/>
        <w:jc w:val="center"/>
      </w:pPr>
      <w:r>
        <w:rPr>
          <w:i/>
          <w:iCs/>
          <w:color w:val="595959"/>
          <w:sz w:val="18"/>
          <w:szCs w:val="18"/>
        </w:rPr>
        <w:t xml:space="preserve">Tabla A1. Carta Gantt resumida por semana y fase. ◆ = entrega de evidencia.</w:t>
      </w:r>
    </w:p>
    <w:p>
      <w:pPr>
        <w:pStyle w:val="Heading2"/>
        <w:keepNext/>
        <w:spacing w:after="120" w:before="200"/>
      </w:pPr>
      <w:r>
        <w:t xml:space="preserve">Evidencias comprometidas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Fase</w:t>
            </w:r>
          </w:p>
        </w:tc>
        <w:tc>
          <w:tcPr>
            <w:tcW w:type="dxa" w:w="656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Evidencia</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top"/>
          </w:tcPr>
          <w:p>
            <w:pPr>
              <w:spacing w:after="40" w:line="276"/>
              <w:jc w:val="left"/>
            </w:pPr>
            <w:r>
              <w:rPr>
                <w:b/>
                <w:bCs/>
                <w:sz w:val="18"/>
                <w:szCs w:val="18"/>
              </w:rPr>
              <w:t xml:space="preserve">Semana</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Fase 1 (avance)</w:t>
            </w:r>
          </w:p>
        </w:tc>
        <w:tc>
          <w:tcPr>
            <w:tcW w:type="dxa" w:w="65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Documento de especificación de requisitos y arquitectura: historias de usuario, diagramas UML/C4, modelo E-R y NoSQL, prototipos en Figma y plan de pruebas.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S4</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Fase 2 (avance)</w:t>
            </w:r>
          </w:p>
        </w:tc>
        <w:tc>
          <w:tcPr>
            <w:tcW w:type="dxa" w:w="65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MVP con motor de extracción operativo, base de datos poblada y asistente de IA integrado, junto con el reporte de integración de IA.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S15</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bCs/>
                <w:sz w:val="18"/>
                <w:szCs w:val="18"/>
              </w:rPr>
              <w:t xml:space="preserve">Fase 3 (final)</w:t>
            </w:r>
          </w:p>
        </w:tc>
        <w:tc>
          <w:tcPr>
            <w:tcW w:type="dxa" w:w="65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Plataforma desplegada en producción, informe de pruebas QA, manual de despliegue y documentación final.</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line="276"/>
              <w:jc w:val="left"/>
            </w:pPr>
            <w:r>
              <w:rPr>
                <w:b w:val="false"/>
                <w:bCs w:val="false"/>
                <w:sz w:val="18"/>
                <w:szCs w:val="18"/>
              </w:rPr>
              <w:t xml:space="preserve">S18</w:t>
            </w:r>
          </w:p>
        </w:tc>
      </w:tr>
    </w:tbl>
    <w:p>
      <w:pPr>
        <w:spacing w:after="200" w:before="60"/>
        <w:jc w:val="center"/>
      </w:pPr>
      <w:r>
        <w:rPr>
          <w:i/>
          <w:iCs/>
          <w:color w:val="595959"/>
          <w:sz w:val="18"/>
          <w:szCs w:val="18"/>
        </w:rPr>
        <w:t xml:space="preserve">Tabla A2. Evidencias por fase.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Definición Proyecto APT – BeautyMatch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50dba01e4b1dbd0c6b4391963afae9352e852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 BeautyMatch</dc:title>
  <dc:creator>Matías Hernández, Lukas Rojas, Tomás Vallejos</dc:creator>
  <cp:lastModifiedBy>Un-named</cp:lastModifiedBy>
  <cp:revision>1</cp:revision>
  <dcterms:created xsi:type="dcterms:W3CDTF">2026-10-07T19:22:15.876Z</dcterms:created>
  <dcterms:modified xsi:type="dcterms:W3CDTF">2026-10-07T19:22:15.886Z</dcterms:modified>
</cp:coreProperties>
</file>

<file path=docProps/custom.xml><?xml version="1.0" encoding="utf-8"?>
<Properties xmlns="http://schemas.openxmlformats.org/officeDocument/2006/custom-properties" xmlns:vt="http://schemas.openxmlformats.org/officeDocument/2006/docPropsVTypes"/>
</file>