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831F" w14:textId="77777777" w:rsidR="00B40334" w:rsidRDefault="00B40334"/>
    <w:p w14:paraId="305201BF" w14:textId="77777777" w:rsidR="00721431" w:rsidRPr="00721431" w:rsidRDefault="00721431" w:rsidP="00721431">
      <w:r w:rsidRPr="00721431">
        <w:t>如果公司的文化等于是老板的文化，那么怎样可以展现出这个文化，让员工们喜欢这个文化，过后把自己融入这个打团队里。有什么策略或想法可以展示出来给大众知道。还有，有什么方法可以让员工时刻记得公司文化，会想方法替公司传承这个文化</w:t>
      </w:r>
    </w:p>
    <w:p w14:paraId="5519C3DE" w14:textId="77777777" w:rsidR="00721431" w:rsidRPr="00721431" w:rsidRDefault="00721431" w:rsidP="00721431">
      <w:r w:rsidRPr="00721431">
        <w:t>ChatGPT</w:t>
      </w:r>
    </w:p>
    <w:p w14:paraId="587C006D" w14:textId="77777777" w:rsidR="00721431" w:rsidRPr="00721431" w:rsidRDefault="00721431" w:rsidP="00721431">
      <w:pPr>
        <w:rPr>
          <w:b/>
          <w:bCs/>
        </w:rPr>
      </w:pPr>
      <w:r w:rsidRPr="00721431">
        <w:rPr>
          <w:b/>
          <w:bCs/>
        </w:rPr>
        <w:t>ChatGPT</w:t>
      </w:r>
    </w:p>
    <w:p w14:paraId="28293B34" w14:textId="77777777" w:rsidR="00721431" w:rsidRPr="00721431" w:rsidRDefault="00721431" w:rsidP="00721431">
      <w:r w:rsidRPr="00721431">
        <w:t>展现老板的个人文化并让员工喜欢并融入其中，以及激发他们将公司文化传承下去，是一项重要而复杂的任务。以下是一些策略和方法：</w:t>
      </w:r>
    </w:p>
    <w:p w14:paraId="50D0F90E" w14:textId="77777777" w:rsidR="00721431" w:rsidRPr="00721431" w:rsidRDefault="00721431" w:rsidP="00721431">
      <w:pPr>
        <w:numPr>
          <w:ilvl w:val="0"/>
          <w:numId w:val="2"/>
        </w:numPr>
      </w:pPr>
      <w:r w:rsidRPr="00721431">
        <w:rPr>
          <w:b/>
          <w:bCs/>
        </w:rPr>
        <w:t>明确传达公司文化价值观：</w:t>
      </w:r>
      <w:r w:rsidRPr="00721431">
        <w:t xml:space="preserve"> </w:t>
      </w:r>
      <w:r w:rsidRPr="00721431">
        <w:t>确保公司的文化价值观清晰明确，并通过各种渠道进行传达，如内部培训、员工手册、公司网站等。让员工了解并认同公司的核心价值观，这是他们融入文化的第一步。</w:t>
      </w:r>
    </w:p>
    <w:p w14:paraId="7BEF6CA4" w14:textId="77777777" w:rsidR="00721431" w:rsidRPr="00721431" w:rsidRDefault="00721431" w:rsidP="00721431">
      <w:pPr>
        <w:numPr>
          <w:ilvl w:val="0"/>
          <w:numId w:val="2"/>
        </w:numPr>
      </w:pPr>
      <w:r w:rsidRPr="00721431">
        <w:rPr>
          <w:b/>
          <w:bCs/>
        </w:rPr>
        <w:t>以身作则：</w:t>
      </w:r>
      <w:r w:rsidRPr="00721431">
        <w:t xml:space="preserve"> </w:t>
      </w:r>
      <w:r w:rsidRPr="00721431">
        <w:t>老板应该成为公司文化的典范。他们应该积极践行公司价值观，通过自己的行为和决策展现出文化的真实面貌。员工往往会受到领导者的影响，如果老板能够体现出公司文化的核心价值，员工也会更容易接受并跟随。</w:t>
      </w:r>
    </w:p>
    <w:p w14:paraId="2B27D8A0" w14:textId="77777777" w:rsidR="00721431" w:rsidRPr="00721431" w:rsidRDefault="00721431" w:rsidP="00721431">
      <w:pPr>
        <w:numPr>
          <w:ilvl w:val="0"/>
          <w:numId w:val="2"/>
        </w:numPr>
      </w:pPr>
      <w:r w:rsidRPr="00721431">
        <w:rPr>
          <w:b/>
          <w:bCs/>
        </w:rPr>
        <w:t>创建共享体验：</w:t>
      </w:r>
      <w:r w:rsidRPr="00721431">
        <w:t xml:space="preserve"> </w:t>
      </w:r>
      <w:r w:rsidRPr="00721431">
        <w:t>组织各种活动和项目，让员工有机会亲身体验公司文化的各个方面。这些活动可以是团队建设活动、志愿者活动、文化主题的庆祝活动等，通过参与活动，员工可以更深入地了解和体验公司文化。</w:t>
      </w:r>
    </w:p>
    <w:p w14:paraId="32AE2E25" w14:textId="77777777" w:rsidR="00721431" w:rsidRPr="00721431" w:rsidRDefault="00721431" w:rsidP="00721431">
      <w:pPr>
        <w:numPr>
          <w:ilvl w:val="0"/>
          <w:numId w:val="2"/>
        </w:numPr>
      </w:pPr>
      <w:r w:rsidRPr="00721431">
        <w:rPr>
          <w:b/>
          <w:bCs/>
        </w:rPr>
        <w:t>提供奖励和认可：</w:t>
      </w:r>
      <w:r w:rsidRPr="00721431">
        <w:t xml:space="preserve"> </w:t>
      </w:r>
      <w:r w:rsidRPr="00721431">
        <w:t>鼓励员工积极践行公司文化价值观，并通过奖励机制和公开认可来表彰他们的努力和成就。这可以是员工月度表彰、文化贡献奖项等形式，激励员工积极参与并传承公司文化。</w:t>
      </w:r>
    </w:p>
    <w:p w14:paraId="5F2D07DF" w14:textId="77777777" w:rsidR="00721431" w:rsidRPr="00721431" w:rsidRDefault="00721431" w:rsidP="00721431">
      <w:pPr>
        <w:numPr>
          <w:ilvl w:val="0"/>
          <w:numId w:val="2"/>
        </w:numPr>
      </w:pPr>
      <w:r w:rsidRPr="00721431">
        <w:rPr>
          <w:b/>
          <w:bCs/>
        </w:rPr>
        <w:t>持续沟通和反馈：</w:t>
      </w:r>
      <w:r w:rsidRPr="00721431">
        <w:t xml:space="preserve"> </w:t>
      </w:r>
      <w:r w:rsidRPr="00721431">
        <w:t>保持与员工的沟通和反馈渠道畅通，让员工有机会表达对公司文化的理解、意见和建议。及时回应员工的反馈，积极倾听他们的声音，使他们感到自己是文化的一部分。</w:t>
      </w:r>
    </w:p>
    <w:p w14:paraId="5D93EC52" w14:textId="77777777" w:rsidR="00721431" w:rsidRPr="00721431" w:rsidRDefault="00721431" w:rsidP="00721431">
      <w:pPr>
        <w:numPr>
          <w:ilvl w:val="0"/>
          <w:numId w:val="2"/>
        </w:numPr>
      </w:pPr>
      <w:r w:rsidRPr="00721431">
        <w:rPr>
          <w:b/>
          <w:bCs/>
        </w:rPr>
        <w:t>建立文化仪式和传统：</w:t>
      </w:r>
      <w:r w:rsidRPr="00721431">
        <w:t xml:space="preserve"> </w:t>
      </w:r>
      <w:r w:rsidRPr="00721431">
        <w:t>创建一些特定的文化仪式和传统，如每周的团队会议、年度庆典活动等，使员工有一种归属感和连结感。这些仪式和传统有助于巩固公司文化，让员工感到自己是文化的一部分。</w:t>
      </w:r>
    </w:p>
    <w:p w14:paraId="0EDDFEBA" w14:textId="77777777" w:rsidR="00721431" w:rsidRPr="00721431" w:rsidRDefault="00721431" w:rsidP="00721431">
      <w:pPr>
        <w:numPr>
          <w:ilvl w:val="0"/>
          <w:numId w:val="2"/>
        </w:numPr>
      </w:pPr>
      <w:r w:rsidRPr="00721431">
        <w:rPr>
          <w:b/>
          <w:bCs/>
        </w:rPr>
        <w:t>持续培训和教育：</w:t>
      </w:r>
      <w:r w:rsidRPr="00721431">
        <w:t xml:space="preserve"> </w:t>
      </w:r>
      <w:r w:rsidRPr="00721431">
        <w:t>通过定期的培训和教育活动，帮助员工不断提升对公司文化的理解和认知。这可以是专门的文化培训课程、讲座、研讨会等形式，让员工不断加深对公司文化的认识，并将其融入到工作中。</w:t>
      </w:r>
    </w:p>
    <w:p w14:paraId="7581DF7D" w14:textId="77777777" w:rsidR="00721431" w:rsidRPr="00721431" w:rsidRDefault="00721431" w:rsidP="00721431">
      <w:r w:rsidRPr="00721431">
        <w:t>通过以上策略和方法，可以帮助公司展现出老板的个人文化，激发员工对文化的喜爱和认同，并促使他们积极参与并传承公司文化。</w:t>
      </w:r>
    </w:p>
    <w:p w14:paraId="5B5A624C" w14:textId="77777777" w:rsidR="00721431" w:rsidRDefault="00721431"/>
    <w:p w14:paraId="1FF7752F" w14:textId="77777777" w:rsidR="00721431" w:rsidRDefault="00721431"/>
    <w:p w14:paraId="6F70CAE5" w14:textId="77777777" w:rsidR="0033572F" w:rsidRPr="0033572F" w:rsidRDefault="0033572F" w:rsidP="0033572F">
      <w:r w:rsidRPr="0033572F">
        <w:t>To showcase the boss's personal culture and make employees like and integrate into it, as well as to inspire them to carry forward the company culture, is an important and complex task. Here are some strategies and methods:</w:t>
      </w:r>
    </w:p>
    <w:p w14:paraId="5524A42F" w14:textId="77777777" w:rsidR="0033572F" w:rsidRPr="0033572F" w:rsidRDefault="0033572F" w:rsidP="0033572F">
      <w:pPr>
        <w:numPr>
          <w:ilvl w:val="0"/>
          <w:numId w:val="3"/>
        </w:numPr>
      </w:pPr>
      <w:r w:rsidRPr="0033572F">
        <w:rPr>
          <w:b/>
          <w:bCs/>
        </w:rPr>
        <w:t>Clearly Communicate Company Cultural Values:</w:t>
      </w:r>
      <w:r w:rsidRPr="0033572F">
        <w:t xml:space="preserve"> Ensure that the company's cultural values are clear and communicated through various channels such as internal training, employee handbooks, company websites, etc. Let employees understand and identify with the core values of the company, which is the first step for them to integrate into the culture.</w:t>
      </w:r>
    </w:p>
    <w:p w14:paraId="79BB759D" w14:textId="77777777" w:rsidR="0033572F" w:rsidRPr="0033572F" w:rsidRDefault="0033572F" w:rsidP="0033572F">
      <w:pPr>
        <w:numPr>
          <w:ilvl w:val="0"/>
          <w:numId w:val="3"/>
        </w:numPr>
      </w:pPr>
      <w:r w:rsidRPr="0033572F">
        <w:rPr>
          <w:b/>
          <w:bCs/>
        </w:rPr>
        <w:t>Lead by Example:</w:t>
      </w:r>
      <w:r w:rsidRPr="0033572F">
        <w:t xml:space="preserve"> The boss should become an exemplar of the company culture. They should actively practice the company's core values and showcase the true face of the culture through their </w:t>
      </w:r>
      <w:proofErr w:type="spellStart"/>
      <w:r w:rsidRPr="0033572F">
        <w:t>behavior</w:t>
      </w:r>
      <w:proofErr w:type="spellEnd"/>
      <w:r w:rsidRPr="0033572F">
        <w:t xml:space="preserve"> and decision-making. Employees are often influenced by leaders, and if the boss can embody the core values of the company, employees will also be more likely to accept and follow.</w:t>
      </w:r>
    </w:p>
    <w:p w14:paraId="279C005F" w14:textId="77777777" w:rsidR="0033572F" w:rsidRPr="0033572F" w:rsidRDefault="0033572F" w:rsidP="0033572F">
      <w:pPr>
        <w:numPr>
          <w:ilvl w:val="0"/>
          <w:numId w:val="3"/>
        </w:numPr>
      </w:pPr>
      <w:r w:rsidRPr="0033572F">
        <w:rPr>
          <w:b/>
          <w:bCs/>
        </w:rPr>
        <w:t>Create Shared Experiences:</w:t>
      </w:r>
      <w:r w:rsidRPr="0033572F">
        <w:t xml:space="preserve"> Organize various activities and projects to allow employees to personally experience various aspects of the company culture. These activities can be team-building activities, volunteer activities, cultural-themed celebrations, etc. By participating in activities, employees can gain a deeper understanding and experience of the company culture.</w:t>
      </w:r>
    </w:p>
    <w:p w14:paraId="26C70B90" w14:textId="77777777" w:rsidR="0033572F" w:rsidRPr="0033572F" w:rsidRDefault="0033572F" w:rsidP="0033572F">
      <w:pPr>
        <w:numPr>
          <w:ilvl w:val="0"/>
          <w:numId w:val="3"/>
        </w:numPr>
      </w:pPr>
      <w:r w:rsidRPr="0033572F">
        <w:rPr>
          <w:b/>
          <w:bCs/>
        </w:rPr>
        <w:t>Provide Rewards and Recognition:</w:t>
      </w:r>
      <w:r w:rsidRPr="0033572F">
        <w:t xml:space="preserve"> Encourage employees to actively practice the company's cultural </w:t>
      </w:r>
      <w:proofErr w:type="gramStart"/>
      <w:r w:rsidRPr="0033572F">
        <w:t>values, and</w:t>
      </w:r>
      <w:proofErr w:type="gramEnd"/>
      <w:r w:rsidRPr="0033572F">
        <w:t xml:space="preserve"> recognize their efforts and achievements through reward mechanisms and public recognition. This can be in the form of employee monthly awards, cultural contribution awards, etc., to motivate employees to actively participate and carry forward the company culture.</w:t>
      </w:r>
    </w:p>
    <w:p w14:paraId="3D135EFE" w14:textId="77777777" w:rsidR="0033572F" w:rsidRPr="0033572F" w:rsidRDefault="0033572F" w:rsidP="0033572F">
      <w:pPr>
        <w:numPr>
          <w:ilvl w:val="0"/>
          <w:numId w:val="3"/>
        </w:numPr>
      </w:pPr>
      <w:r w:rsidRPr="0033572F">
        <w:rPr>
          <w:b/>
          <w:bCs/>
        </w:rPr>
        <w:t>Maintain Open Communication and Feedback:</w:t>
      </w:r>
      <w:r w:rsidRPr="0033572F">
        <w:t xml:space="preserve"> Keep channels of communication and feedback with employees open, allowing them to express their understanding, opinions, and suggestions about the company culture. Respond to employee feedback in a timely manner, actively listen to their voices, and make them feel that they are part of the culture.</w:t>
      </w:r>
    </w:p>
    <w:p w14:paraId="2B2FFB49" w14:textId="77777777" w:rsidR="0033572F" w:rsidRPr="0033572F" w:rsidRDefault="0033572F" w:rsidP="0033572F">
      <w:pPr>
        <w:numPr>
          <w:ilvl w:val="0"/>
          <w:numId w:val="3"/>
        </w:numPr>
      </w:pPr>
      <w:r w:rsidRPr="0033572F">
        <w:rPr>
          <w:b/>
          <w:bCs/>
        </w:rPr>
        <w:t>Establish Cultural Rituals and Traditions:</w:t>
      </w:r>
      <w:r w:rsidRPr="0033572F">
        <w:t xml:space="preserve"> Create some specific cultural rituals and traditions, such as weekly team meetings, annual celebration events, etc., to make employees feel a sense of belonging and connection. These rituals and traditions help to consolidate the company culture and make employees feel that they are part of it.</w:t>
      </w:r>
    </w:p>
    <w:p w14:paraId="6AC7DE28" w14:textId="77777777" w:rsidR="0033572F" w:rsidRPr="0033572F" w:rsidRDefault="0033572F" w:rsidP="0033572F">
      <w:pPr>
        <w:numPr>
          <w:ilvl w:val="0"/>
          <w:numId w:val="3"/>
        </w:numPr>
      </w:pPr>
      <w:r w:rsidRPr="0033572F">
        <w:rPr>
          <w:b/>
          <w:bCs/>
        </w:rPr>
        <w:t>Continuous Training and Education:</w:t>
      </w:r>
      <w:r w:rsidRPr="0033572F">
        <w:t xml:space="preserve"> Help employees continuously improve their understanding and cognition of the company culture through regular training and educational activities. This can be in the form of specialized cultural </w:t>
      </w:r>
      <w:r w:rsidRPr="0033572F">
        <w:lastRenderedPageBreak/>
        <w:t>training courses, lectures, seminars, etc., allowing employees to deepen their understanding of the company culture and integrate it into their work.</w:t>
      </w:r>
    </w:p>
    <w:p w14:paraId="10A29F0B" w14:textId="77777777" w:rsidR="0033572F" w:rsidRPr="0033572F" w:rsidRDefault="0033572F" w:rsidP="0033572F">
      <w:r w:rsidRPr="0033572F">
        <w:t>Through the above strategies and methods, you can help the company showcase the boss's personal culture, inspire employees to love and identify with the culture, and encourage them to actively participate in and carry forward the company culture.</w:t>
      </w:r>
    </w:p>
    <w:p w14:paraId="7513F70E" w14:textId="77777777" w:rsidR="00721431" w:rsidRDefault="00721431"/>
    <w:p w14:paraId="2012AF7A" w14:textId="77777777" w:rsidR="00721431" w:rsidRDefault="00721431"/>
    <w:p w14:paraId="1C9DB67A" w14:textId="77777777" w:rsidR="00721431" w:rsidRDefault="00721431"/>
    <w:p w14:paraId="43AEECF1" w14:textId="77777777" w:rsidR="00721431" w:rsidRDefault="00721431"/>
    <w:p w14:paraId="1AAD5153" w14:textId="77777777" w:rsidR="00721431" w:rsidRDefault="00721431"/>
    <w:p w14:paraId="49F69D1B" w14:textId="66A19D77" w:rsidR="00BF787A" w:rsidRPr="00BF787A" w:rsidRDefault="00BF787A" w:rsidP="00BF787A">
      <w:r w:rsidRPr="00BF787A">
        <w:t>将文化应用于企业推广中，可以考虑以下几点：</w:t>
      </w:r>
    </w:p>
    <w:p w14:paraId="14F5ED61" w14:textId="77777777" w:rsidR="00BF787A" w:rsidRPr="00BF787A" w:rsidRDefault="00BF787A" w:rsidP="00BF787A">
      <w:pPr>
        <w:numPr>
          <w:ilvl w:val="0"/>
          <w:numId w:val="1"/>
        </w:numPr>
      </w:pPr>
      <w:r w:rsidRPr="00BF787A">
        <w:rPr>
          <w:b/>
          <w:bCs/>
        </w:rPr>
        <w:t>企业价值观与文化匹配：</w:t>
      </w:r>
      <w:r w:rsidRPr="00BF787A">
        <w:t xml:space="preserve"> </w:t>
      </w:r>
      <w:r w:rsidRPr="00BF787A">
        <w:t>选择与企业核心价值观相匹配的文化类型。例如，如果您的企业注重创新和科技，那么科技创新文化可能是一个合适的选择；如果您的企业注重社会责任和可持续发展，那么可持续发展文化可能更适合。</w:t>
      </w:r>
    </w:p>
    <w:p w14:paraId="39A055A4" w14:textId="77777777" w:rsidR="00BF787A" w:rsidRPr="00BF787A" w:rsidRDefault="00BF787A" w:rsidP="00BF787A">
      <w:pPr>
        <w:numPr>
          <w:ilvl w:val="0"/>
          <w:numId w:val="1"/>
        </w:numPr>
      </w:pPr>
      <w:r w:rsidRPr="00BF787A">
        <w:rPr>
          <w:b/>
          <w:bCs/>
        </w:rPr>
        <w:t>品牌建设与文化塑造：</w:t>
      </w:r>
      <w:r w:rsidRPr="00BF787A">
        <w:t xml:space="preserve"> </w:t>
      </w:r>
      <w:r w:rsidRPr="00BF787A">
        <w:t>将选定的文化类型融入到企业品牌建设中，以此塑造企业的独特形象。通过品牌标识、宣传广告、营销活动等方式，展示企业与所选择的文化类型相关联的形象。</w:t>
      </w:r>
    </w:p>
    <w:p w14:paraId="57023F48" w14:textId="77777777" w:rsidR="00BF787A" w:rsidRPr="00BF787A" w:rsidRDefault="00BF787A" w:rsidP="00BF787A">
      <w:pPr>
        <w:numPr>
          <w:ilvl w:val="0"/>
          <w:numId w:val="1"/>
        </w:numPr>
      </w:pPr>
      <w:r w:rsidRPr="00BF787A">
        <w:rPr>
          <w:b/>
          <w:bCs/>
        </w:rPr>
        <w:t>目标受众需求分析：</w:t>
      </w:r>
      <w:r w:rsidRPr="00BF787A">
        <w:t xml:space="preserve"> </w:t>
      </w:r>
      <w:r w:rsidRPr="00BF787A">
        <w:t>分析目标受众的文化偏好和价值观，选择与他们相符的文化类型。根据目标受众的特点和需求，调整企业的推广策略和内容，以更好地吸引和留住受众。</w:t>
      </w:r>
    </w:p>
    <w:p w14:paraId="0C428AAC" w14:textId="77777777" w:rsidR="00BF787A" w:rsidRPr="00BF787A" w:rsidRDefault="00BF787A" w:rsidP="00BF787A">
      <w:pPr>
        <w:numPr>
          <w:ilvl w:val="0"/>
          <w:numId w:val="1"/>
        </w:numPr>
      </w:pPr>
      <w:r w:rsidRPr="00BF787A">
        <w:rPr>
          <w:b/>
          <w:bCs/>
        </w:rPr>
        <w:t>文化活动与社区参与：</w:t>
      </w:r>
      <w:r w:rsidRPr="00BF787A">
        <w:t xml:space="preserve"> </w:t>
      </w:r>
      <w:r w:rsidRPr="00BF787A">
        <w:t>通过举办与所选择文化类型相关的活动，增强企业与受众之间的互动和联系。参与社区文化活动、赞助相关活动或组织企业内部文化活动，促进企业与受众之间的情感共鸣和信任建立。</w:t>
      </w:r>
    </w:p>
    <w:p w14:paraId="6FCE8FF8" w14:textId="77777777" w:rsidR="00BF787A" w:rsidRPr="00BF787A" w:rsidRDefault="00BF787A" w:rsidP="00BF787A">
      <w:pPr>
        <w:numPr>
          <w:ilvl w:val="0"/>
          <w:numId w:val="1"/>
        </w:numPr>
      </w:pPr>
      <w:r w:rsidRPr="00BF787A">
        <w:rPr>
          <w:b/>
          <w:bCs/>
        </w:rPr>
        <w:t>品牌故事与文化传承：</w:t>
      </w:r>
      <w:r w:rsidRPr="00BF787A">
        <w:t xml:space="preserve"> </w:t>
      </w:r>
      <w:r w:rsidRPr="00BF787A">
        <w:t>利用企业的品牌故事和历史传承，与所选择的文化类型相结合，讲好企业的品牌故事，传递企业的文化价值观。通过品牌故事的讲述，向受众展示企业与所选择文化类型的深度联系和情感共鸣。</w:t>
      </w:r>
    </w:p>
    <w:p w14:paraId="627612BB" w14:textId="77777777" w:rsidR="00BF787A" w:rsidRPr="00BF787A" w:rsidRDefault="00BF787A" w:rsidP="00BF787A">
      <w:r w:rsidRPr="00BF787A">
        <w:t>总之，将个人文化类型应用于企业推广中需要注意与企业核心价值观的匹配，以及与目标受众的需求和偏好相契合。通过选择合适的文化类型，并结合企业的品牌建设和推广策略，可以帮助企业树立独特的形象，吸引更多的目标受众，提升品牌影响力和竞争力。</w:t>
      </w:r>
    </w:p>
    <w:p w14:paraId="429EC574" w14:textId="77777777" w:rsidR="00BF787A" w:rsidRDefault="00BF787A"/>
    <w:p w14:paraId="707FE815" w14:textId="77777777" w:rsidR="00BF787A" w:rsidRDefault="00BF787A"/>
    <w:p w14:paraId="2C0486C1" w14:textId="77777777" w:rsidR="00BF787A" w:rsidRDefault="00BF787A"/>
    <w:p w14:paraId="0A934649" w14:textId="77777777" w:rsidR="00BF787A" w:rsidRDefault="00BF787A"/>
    <w:p w14:paraId="3795F1F2" w14:textId="77777777" w:rsidR="00BF787A" w:rsidRDefault="00BF787A"/>
    <w:p w14:paraId="6E15F2DA" w14:textId="77777777" w:rsidR="00BF787A" w:rsidRDefault="00BF787A"/>
    <w:p w14:paraId="6EA4ADB8" w14:textId="77777777" w:rsidR="00BF787A" w:rsidRDefault="00BF787A"/>
    <w:p w14:paraId="02895238" w14:textId="77777777" w:rsidR="00BF787A" w:rsidRDefault="00BF787A"/>
    <w:p w14:paraId="210B21EC" w14:textId="77777777" w:rsidR="00BF787A" w:rsidRDefault="00BF787A"/>
    <w:p w14:paraId="687564E8" w14:textId="77777777" w:rsidR="00BF787A" w:rsidRDefault="00BF787A"/>
    <w:sectPr w:rsidR="00BF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723E2"/>
    <w:multiLevelType w:val="multilevel"/>
    <w:tmpl w:val="BA30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F0C8A"/>
    <w:multiLevelType w:val="multilevel"/>
    <w:tmpl w:val="6246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F35996"/>
    <w:multiLevelType w:val="multilevel"/>
    <w:tmpl w:val="286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140546">
    <w:abstractNumId w:val="2"/>
  </w:num>
  <w:num w:numId="2" w16cid:durableId="582691348">
    <w:abstractNumId w:val="0"/>
  </w:num>
  <w:num w:numId="3" w16cid:durableId="1685281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D5"/>
    <w:rsid w:val="0033572F"/>
    <w:rsid w:val="00721431"/>
    <w:rsid w:val="00784BD5"/>
    <w:rsid w:val="008943F3"/>
    <w:rsid w:val="00B40334"/>
    <w:rsid w:val="00BF787A"/>
    <w:rsid w:val="00DF438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6560"/>
  <w15:chartTrackingRefBased/>
  <w15:docId w15:val="{641D5F90-FA9F-4433-8DDF-DA1AD45D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BD5"/>
    <w:rPr>
      <w:rFonts w:eastAsiaTheme="majorEastAsia" w:cstheme="majorBidi"/>
      <w:color w:val="272727" w:themeColor="text1" w:themeTint="D8"/>
    </w:rPr>
  </w:style>
  <w:style w:type="paragraph" w:styleId="Title">
    <w:name w:val="Title"/>
    <w:basedOn w:val="Normal"/>
    <w:next w:val="Normal"/>
    <w:link w:val="TitleChar"/>
    <w:uiPriority w:val="10"/>
    <w:qFormat/>
    <w:rsid w:val="00784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BD5"/>
    <w:pPr>
      <w:spacing w:before="160"/>
      <w:jc w:val="center"/>
    </w:pPr>
    <w:rPr>
      <w:i/>
      <w:iCs/>
      <w:color w:val="404040" w:themeColor="text1" w:themeTint="BF"/>
    </w:rPr>
  </w:style>
  <w:style w:type="character" w:customStyle="1" w:styleId="QuoteChar">
    <w:name w:val="Quote Char"/>
    <w:basedOn w:val="DefaultParagraphFont"/>
    <w:link w:val="Quote"/>
    <w:uiPriority w:val="29"/>
    <w:rsid w:val="00784BD5"/>
    <w:rPr>
      <w:i/>
      <w:iCs/>
      <w:color w:val="404040" w:themeColor="text1" w:themeTint="BF"/>
    </w:rPr>
  </w:style>
  <w:style w:type="paragraph" w:styleId="ListParagraph">
    <w:name w:val="List Paragraph"/>
    <w:basedOn w:val="Normal"/>
    <w:uiPriority w:val="34"/>
    <w:qFormat/>
    <w:rsid w:val="00784BD5"/>
    <w:pPr>
      <w:ind w:left="720"/>
      <w:contextualSpacing/>
    </w:pPr>
  </w:style>
  <w:style w:type="character" w:styleId="IntenseEmphasis">
    <w:name w:val="Intense Emphasis"/>
    <w:basedOn w:val="DefaultParagraphFont"/>
    <w:uiPriority w:val="21"/>
    <w:qFormat/>
    <w:rsid w:val="00784BD5"/>
    <w:rPr>
      <w:i/>
      <w:iCs/>
      <w:color w:val="0F4761" w:themeColor="accent1" w:themeShade="BF"/>
    </w:rPr>
  </w:style>
  <w:style w:type="paragraph" w:styleId="IntenseQuote">
    <w:name w:val="Intense Quote"/>
    <w:basedOn w:val="Normal"/>
    <w:next w:val="Normal"/>
    <w:link w:val="IntenseQuoteChar"/>
    <w:uiPriority w:val="30"/>
    <w:qFormat/>
    <w:rsid w:val="00784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BD5"/>
    <w:rPr>
      <w:i/>
      <w:iCs/>
      <w:color w:val="0F4761" w:themeColor="accent1" w:themeShade="BF"/>
    </w:rPr>
  </w:style>
  <w:style w:type="character" w:styleId="IntenseReference">
    <w:name w:val="Intense Reference"/>
    <w:basedOn w:val="DefaultParagraphFont"/>
    <w:uiPriority w:val="32"/>
    <w:qFormat/>
    <w:rsid w:val="00784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286">
      <w:bodyDiv w:val="1"/>
      <w:marLeft w:val="0"/>
      <w:marRight w:val="0"/>
      <w:marTop w:val="0"/>
      <w:marBottom w:val="0"/>
      <w:divBdr>
        <w:top w:val="none" w:sz="0" w:space="0" w:color="auto"/>
        <w:left w:val="none" w:sz="0" w:space="0" w:color="auto"/>
        <w:bottom w:val="none" w:sz="0" w:space="0" w:color="auto"/>
        <w:right w:val="none" w:sz="0" w:space="0" w:color="auto"/>
      </w:divBdr>
    </w:div>
    <w:div w:id="434834773">
      <w:bodyDiv w:val="1"/>
      <w:marLeft w:val="0"/>
      <w:marRight w:val="0"/>
      <w:marTop w:val="0"/>
      <w:marBottom w:val="0"/>
      <w:divBdr>
        <w:top w:val="none" w:sz="0" w:space="0" w:color="auto"/>
        <w:left w:val="none" w:sz="0" w:space="0" w:color="auto"/>
        <w:bottom w:val="none" w:sz="0" w:space="0" w:color="auto"/>
        <w:right w:val="none" w:sz="0" w:space="0" w:color="auto"/>
      </w:divBdr>
    </w:div>
    <w:div w:id="1269971636">
      <w:bodyDiv w:val="1"/>
      <w:marLeft w:val="0"/>
      <w:marRight w:val="0"/>
      <w:marTop w:val="0"/>
      <w:marBottom w:val="0"/>
      <w:divBdr>
        <w:top w:val="none" w:sz="0" w:space="0" w:color="auto"/>
        <w:left w:val="none" w:sz="0" w:space="0" w:color="auto"/>
        <w:bottom w:val="none" w:sz="0" w:space="0" w:color="auto"/>
        <w:right w:val="none" w:sz="0" w:space="0" w:color="auto"/>
      </w:divBdr>
      <w:divsChild>
        <w:div w:id="955793235">
          <w:marLeft w:val="0"/>
          <w:marRight w:val="0"/>
          <w:marTop w:val="0"/>
          <w:marBottom w:val="0"/>
          <w:divBdr>
            <w:top w:val="single" w:sz="2" w:space="0" w:color="E3E3E3"/>
            <w:left w:val="single" w:sz="2" w:space="0" w:color="E3E3E3"/>
            <w:bottom w:val="single" w:sz="2" w:space="0" w:color="E3E3E3"/>
            <w:right w:val="single" w:sz="2" w:space="0" w:color="E3E3E3"/>
          </w:divBdr>
          <w:divsChild>
            <w:div w:id="1461150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531506">
                  <w:marLeft w:val="0"/>
                  <w:marRight w:val="0"/>
                  <w:marTop w:val="0"/>
                  <w:marBottom w:val="0"/>
                  <w:divBdr>
                    <w:top w:val="single" w:sz="2" w:space="0" w:color="E3E3E3"/>
                    <w:left w:val="single" w:sz="2" w:space="0" w:color="E3E3E3"/>
                    <w:bottom w:val="single" w:sz="2" w:space="0" w:color="E3E3E3"/>
                    <w:right w:val="single" w:sz="2" w:space="0" w:color="E3E3E3"/>
                  </w:divBdr>
                  <w:divsChild>
                    <w:div w:id="552154374">
                      <w:marLeft w:val="0"/>
                      <w:marRight w:val="0"/>
                      <w:marTop w:val="0"/>
                      <w:marBottom w:val="0"/>
                      <w:divBdr>
                        <w:top w:val="single" w:sz="2" w:space="0" w:color="E3E3E3"/>
                        <w:left w:val="single" w:sz="2" w:space="0" w:color="E3E3E3"/>
                        <w:bottom w:val="single" w:sz="2" w:space="0" w:color="E3E3E3"/>
                        <w:right w:val="single" w:sz="2" w:space="0" w:color="E3E3E3"/>
                      </w:divBdr>
                      <w:divsChild>
                        <w:div w:id="1218666817">
                          <w:marLeft w:val="0"/>
                          <w:marRight w:val="0"/>
                          <w:marTop w:val="0"/>
                          <w:marBottom w:val="0"/>
                          <w:divBdr>
                            <w:top w:val="single" w:sz="2" w:space="0" w:color="E3E3E3"/>
                            <w:left w:val="single" w:sz="2" w:space="0" w:color="E3E3E3"/>
                            <w:bottom w:val="single" w:sz="2" w:space="0" w:color="E3E3E3"/>
                            <w:right w:val="single" w:sz="2" w:space="0" w:color="E3E3E3"/>
                          </w:divBdr>
                          <w:divsChild>
                            <w:div w:id="728503423">
                              <w:marLeft w:val="0"/>
                              <w:marRight w:val="0"/>
                              <w:marTop w:val="0"/>
                              <w:marBottom w:val="0"/>
                              <w:divBdr>
                                <w:top w:val="single" w:sz="2" w:space="0" w:color="E3E3E3"/>
                                <w:left w:val="single" w:sz="2" w:space="0" w:color="E3E3E3"/>
                                <w:bottom w:val="single" w:sz="2" w:space="0" w:color="E3E3E3"/>
                                <w:right w:val="single" w:sz="2" w:space="0" w:color="E3E3E3"/>
                              </w:divBdr>
                              <w:divsChild>
                                <w:div w:id="285041926">
                                  <w:marLeft w:val="0"/>
                                  <w:marRight w:val="0"/>
                                  <w:marTop w:val="0"/>
                                  <w:marBottom w:val="0"/>
                                  <w:divBdr>
                                    <w:top w:val="single" w:sz="2" w:space="0" w:color="E3E3E3"/>
                                    <w:left w:val="single" w:sz="2" w:space="0" w:color="E3E3E3"/>
                                    <w:bottom w:val="single" w:sz="2" w:space="0" w:color="E3E3E3"/>
                                    <w:right w:val="single" w:sz="2" w:space="0" w:color="E3E3E3"/>
                                  </w:divBdr>
                                  <w:divsChild>
                                    <w:div w:id="161057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7794480">
          <w:marLeft w:val="0"/>
          <w:marRight w:val="0"/>
          <w:marTop w:val="0"/>
          <w:marBottom w:val="0"/>
          <w:divBdr>
            <w:top w:val="single" w:sz="2" w:space="0" w:color="E3E3E3"/>
            <w:left w:val="single" w:sz="2" w:space="0" w:color="E3E3E3"/>
            <w:bottom w:val="single" w:sz="2" w:space="0" w:color="E3E3E3"/>
            <w:right w:val="single" w:sz="2" w:space="0" w:color="E3E3E3"/>
          </w:divBdr>
          <w:divsChild>
            <w:div w:id="1971322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635657">
                  <w:marLeft w:val="0"/>
                  <w:marRight w:val="0"/>
                  <w:marTop w:val="0"/>
                  <w:marBottom w:val="0"/>
                  <w:divBdr>
                    <w:top w:val="single" w:sz="2" w:space="0" w:color="E3E3E3"/>
                    <w:left w:val="single" w:sz="2" w:space="0" w:color="E3E3E3"/>
                    <w:bottom w:val="single" w:sz="2" w:space="0" w:color="E3E3E3"/>
                    <w:right w:val="single" w:sz="2" w:space="0" w:color="E3E3E3"/>
                  </w:divBdr>
                  <w:divsChild>
                    <w:div w:id="1577667732">
                      <w:marLeft w:val="0"/>
                      <w:marRight w:val="0"/>
                      <w:marTop w:val="0"/>
                      <w:marBottom w:val="0"/>
                      <w:divBdr>
                        <w:top w:val="single" w:sz="2" w:space="0" w:color="E3E3E3"/>
                        <w:left w:val="single" w:sz="2" w:space="0" w:color="E3E3E3"/>
                        <w:bottom w:val="single" w:sz="2" w:space="0" w:color="E3E3E3"/>
                        <w:right w:val="single" w:sz="2" w:space="0" w:color="E3E3E3"/>
                      </w:divBdr>
                      <w:divsChild>
                        <w:div w:id="54816191">
                          <w:marLeft w:val="0"/>
                          <w:marRight w:val="0"/>
                          <w:marTop w:val="0"/>
                          <w:marBottom w:val="0"/>
                          <w:divBdr>
                            <w:top w:val="single" w:sz="2" w:space="0" w:color="E3E3E3"/>
                            <w:left w:val="single" w:sz="2" w:space="0" w:color="E3E3E3"/>
                            <w:bottom w:val="single" w:sz="2" w:space="0" w:color="E3E3E3"/>
                            <w:right w:val="single" w:sz="2" w:space="0" w:color="E3E3E3"/>
                          </w:divBdr>
                          <w:divsChild>
                            <w:div w:id="246815682">
                              <w:marLeft w:val="0"/>
                              <w:marRight w:val="0"/>
                              <w:marTop w:val="0"/>
                              <w:marBottom w:val="0"/>
                              <w:divBdr>
                                <w:top w:val="single" w:sz="2" w:space="0" w:color="E3E3E3"/>
                                <w:left w:val="single" w:sz="2" w:space="0" w:color="E3E3E3"/>
                                <w:bottom w:val="single" w:sz="2" w:space="0" w:color="E3E3E3"/>
                                <w:right w:val="single" w:sz="2" w:space="0" w:color="E3E3E3"/>
                              </w:divBdr>
                              <w:divsChild>
                                <w:div w:id="1617176759">
                                  <w:marLeft w:val="0"/>
                                  <w:marRight w:val="0"/>
                                  <w:marTop w:val="0"/>
                                  <w:marBottom w:val="0"/>
                                  <w:divBdr>
                                    <w:top w:val="single" w:sz="2" w:space="0" w:color="E3E3E3"/>
                                    <w:left w:val="single" w:sz="2" w:space="0" w:color="E3E3E3"/>
                                    <w:bottom w:val="single" w:sz="2" w:space="0" w:color="E3E3E3"/>
                                    <w:right w:val="single" w:sz="2" w:space="0" w:color="E3E3E3"/>
                                  </w:divBdr>
                                  <w:divsChild>
                                    <w:div w:id="2104952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2638877">
                      <w:marLeft w:val="0"/>
                      <w:marRight w:val="0"/>
                      <w:marTop w:val="0"/>
                      <w:marBottom w:val="0"/>
                      <w:divBdr>
                        <w:top w:val="single" w:sz="2" w:space="0" w:color="E3E3E3"/>
                        <w:left w:val="single" w:sz="2" w:space="0" w:color="E3E3E3"/>
                        <w:bottom w:val="single" w:sz="2" w:space="0" w:color="E3E3E3"/>
                        <w:right w:val="single" w:sz="2" w:space="0" w:color="E3E3E3"/>
                      </w:divBdr>
                      <w:divsChild>
                        <w:div w:id="1734040734">
                          <w:marLeft w:val="0"/>
                          <w:marRight w:val="0"/>
                          <w:marTop w:val="0"/>
                          <w:marBottom w:val="0"/>
                          <w:divBdr>
                            <w:top w:val="single" w:sz="2" w:space="0" w:color="E3E3E3"/>
                            <w:left w:val="single" w:sz="2" w:space="0" w:color="E3E3E3"/>
                            <w:bottom w:val="single" w:sz="2" w:space="0" w:color="E3E3E3"/>
                            <w:right w:val="single" w:sz="2" w:space="0" w:color="E3E3E3"/>
                          </w:divBdr>
                        </w:div>
                        <w:div w:id="203757680">
                          <w:marLeft w:val="0"/>
                          <w:marRight w:val="0"/>
                          <w:marTop w:val="0"/>
                          <w:marBottom w:val="0"/>
                          <w:divBdr>
                            <w:top w:val="single" w:sz="2" w:space="0" w:color="E3E3E3"/>
                            <w:left w:val="single" w:sz="2" w:space="0" w:color="E3E3E3"/>
                            <w:bottom w:val="single" w:sz="2" w:space="0" w:color="E3E3E3"/>
                            <w:right w:val="single" w:sz="2" w:space="0" w:color="E3E3E3"/>
                          </w:divBdr>
                          <w:divsChild>
                            <w:div w:id="1469517458">
                              <w:marLeft w:val="0"/>
                              <w:marRight w:val="0"/>
                              <w:marTop w:val="0"/>
                              <w:marBottom w:val="0"/>
                              <w:divBdr>
                                <w:top w:val="single" w:sz="2" w:space="0" w:color="E3E3E3"/>
                                <w:left w:val="single" w:sz="2" w:space="0" w:color="E3E3E3"/>
                                <w:bottom w:val="single" w:sz="2" w:space="0" w:color="E3E3E3"/>
                                <w:right w:val="single" w:sz="2" w:space="0" w:color="E3E3E3"/>
                              </w:divBdr>
                              <w:divsChild>
                                <w:div w:id="1949315031">
                                  <w:marLeft w:val="0"/>
                                  <w:marRight w:val="0"/>
                                  <w:marTop w:val="0"/>
                                  <w:marBottom w:val="0"/>
                                  <w:divBdr>
                                    <w:top w:val="single" w:sz="2" w:space="0" w:color="E3E3E3"/>
                                    <w:left w:val="single" w:sz="2" w:space="0" w:color="E3E3E3"/>
                                    <w:bottom w:val="single" w:sz="2" w:space="0" w:color="E3E3E3"/>
                                    <w:right w:val="single" w:sz="2" w:space="0" w:color="E3E3E3"/>
                                  </w:divBdr>
                                  <w:divsChild>
                                    <w:div w:id="1862358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fook li</dc:creator>
  <cp:keywords/>
  <dc:description/>
  <cp:lastModifiedBy>fook li</cp:lastModifiedBy>
  <cp:revision>5</cp:revision>
  <dcterms:created xsi:type="dcterms:W3CDTF">2024-04-09T06:42:00Z</dcterms:created>
  <dcterms:modified xsi:type="dcterms:W3CDTF">2024-04-09T06:57:00Z</dcterms:modified>
</cp:coreProperties>
</file>