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mugymqwc3rq" w:id="0"/>
      <w:bookmarkEnd w:id="0"/>
      <w:r w:rsidDel="00000000" w:rsidR="00000000" w:rsidRPr="00000000">
        <w:rPr>
          <w:rFonts w:ascii="Times New Roman" w:cs="Times New Roman" w:eastAsia="Times New Roman" w:hAnsi="Times New Roman"/>
          <w:b w:val="1"/>
          <w:bCs w:val="1"/>
          <w:sz w:val="46"/>
          <w:szCs w:val="46"/>
          <w:rtl w:val="0"/>
        </w:rPr>
        <w:t xml:space="preserve">ĐẶC TẢ DỰ ÁN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bpuj9owzzgh" w:id="1"/>
      <w:bookmarkEnd w:id="1"/>
      <w:r w:rsidDel="00000000" w:rsidR="00000000" w:rsidRPr="00000000">
        <w:rPr>
          <w:rFonts w:ascii="Times New Roman" w:cs="Times New Roman" w:eastAsia="Times New Roman" w:hAnsi="Times New Roman"/>
          <w:b w:val="1"/>
          <w:bCs w:val="1"/>
          <w:sz w:val="34"/>
          <w:szCs w:val="34"/>
          <w:rtl w:val="0"/>
        </w:rPr>
        <w:t xml:space="preserve">Global Supply Chain &amp; Asset Telemetry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mxgjun0tszf" w:id="2"/>
      <w:bookmarkEnd w:id="2"/>
      <w:r w:rsidDel="00000000" w:rsidR="00000000" w:rsidRPr="00000000">
        <w:rPr>
          <w:rFonts w:ascii="Times New Roman" w:cs="Times New Roman" w:eastAsia="Times New Roman" w:hAnsi="Times New Roman"/>
          <w:b w:val="1"/>
          <w:bCs w:val="1"/>
          <w:sz w:val="34"/>
          <w:szCs w:val="34"/>
          <w:rtl w:val="0"/>
        </w:rPr>
        <w:t xml:space="preserve">1. Giới thiệu</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pwec92dr0n7" w:id="3"/>
      <w:bookmarkEnd w:id="3"/>
      <w:r w:rsidDel="00000000" w:rsidR="00000000" w:rsidRPr="00000000">
        <w:rPr>
          <w:rFonts w:ascii="Times New Roman" w:cs="Times New Roman" w:eastAsia="Times New Roman" w:hAnsi="Times New Roman"/>
          <w:b w:val="1"/>
          <w:bCs w:val="1"/>
          <w:color w:val="000000"/>
          <w:sz w:val="26"/>
          <w:szCs w:val="26"/>
          <w:rtl w:val="0"/>
        </w:rPr>
        <w:t xml:space="preserve">1.1 Bối cảnh Nghiệp vụ (Business Context)</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vận tải logistics quốc tế, việc theo dõi container không chỉ đơn thuần là định vị GPS. Hàng hóa nhạy cảm (như vắc-xin, hải sản đông lạnh, dược phẩm) đòi hỏi quy trình giám sát chuỗi lạnh (Cold Chain Monitoring) nghiêm ngặt để đảm bảo chất lượng từ nhà sản xuất đến tay người tiêu dùng.</w:t>
      </w:r>
    </w:p>
    <w:p w:rsidR="00000000" w:rsidDel="00000000" w:rsidP="00000000" w:rsidRDefault="00000000" w:rsidRPr="00000000" w14:paraId="00000007">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cốt lõi nằm ở "Chain of Custody" (Chuỗi sở hữu/giám sát). Một lô hàng đi qua nhiều cảng và nhiều đơn vị vận chuyển khác nhau. Mỗi lần chuyển giao là một thủ tục pháp lý phức tạp. Nếu cảm biến IoT báo nhiệt độ vượt ngưỡng cho phép, hệ thống phải ngay lập tức cảnh báo chủ sở hữu và gắn cờ lô hàng để kiểm tra, ngăn chặn hư hỏng tốn kém</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rPr>
      </w:pPr>
      <w:bookmarkStart w:colFirst="0" w:colLast="0" w:name="_x2zpivqdlb2" w:id="4"/>
      <w:bookmarkEnd w:id="4"/>
      <w:r w:rsidDel="00000000" w:rsidR="00000000" w:rsidRPr="00000000">
        <w:rPr>
          <w:rFonts w:ascii="Times New Roman" w:cs="Times New Roman" w:eastAsia="Times New Roman" w:hAnsi="Times New Roman"/>
          <w:b w:val="1"/>
          <w:bCs w:val="1"/>
          <w:color w:val="000000"/>
          <w:sz w:val="26"/>
          <w:szCs w:val="26"/>
          <w:rtl w:val="0"/>
        </w:rPr>
        <w:t xml:space="preserve">1.2 Mục tiêu</w:t>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nhằm xây dựng một hệ thống cơ sở dữ liệu lai (Hybrid Database System) phục vụ việc theo dõi container trong chuỗi cung ứng toàn cầu. Hệ thống cho phép quản lý trách nhiệm pháp lý (Chain of Custody), theo dõi hành trình và điều kiện vận chuyển thông qua dữ liệu cảm biến (Telemetry), đồng thời phát hiện và cảnh báo các sự cố phát sinh trong quá trình vận chuyển.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w81tsz816ri" w:id="5"/>
      <w:bookmarkEnd w:id="5"/>
      <w:r w:rsidDel="00000000" w:rsidR="00000000" w:rsidRPr="00000000">
        <w:rPr>
          <w:rFonts w:ascii="Times New Roman" w:cs="Times New Roman" w:eastAsia="Times New Roman" w:hAnsi="Times New Roman"/>
          <w:b w:val="1"/>
          <w:bCs w:val="1"/>
          <w:color w:val="000000"/>
          <w:sz w:val="26"/>
          <w:szCs w:val="26"/>
          <w:rtl w:val="0"/>
        </w:rPr>
        <w:t xml:space="preserve">1.3. Phạm vi và đối tượng sử dụng</w:t>
      </w:r>
    </w:p>
    <w:p w:rsidR="00000000" w:rsidDel="00000000" w:rsidP="00000000" w:rsidRDefault="00000000" w:rsidRPr="00000000" w14:paraId="0000000B">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các container vận chuyển hàng hóa nhạy cảm (ví dụ: vaccine, thực phẩm đông lạnh).</w:t>
      </w:r>
    </w:p>
    <w:p w:rsidR="00000000" w:rsidDel="00000000" w:rsidP="00000000" w:rsidRDefault="00000000" w:rsidRPr="00000000" w14:paraId="0000000C">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tập trung vào giao diện người dùng, trọng tâm là thiết kế và logic cơ sở dữ liệu.</w:t>
      </w:r>
    </w:p>
    <w:p w:rsidR="00000000" w:rsidDel="00000000" w:rsidP="00000000" w:rsidRDefault="00000000" w:rsidRPr="00000000" w14:paraId="0000000D">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sở hữu hàng hóa (Owners): Cần xem chính xác lộ trình container đã đi qua và nhật ký nhiệt độ chi tiết (temperature logs) để đảm bảo hàng không bị hỏng.</w:t>
      </w:r>
    </w:p>
    <w:p w:rsidR="00000000" w:rsidDel="00000000" w:rsidP="00000000" w:rsidRDefault="00000000" w:rsidRPr="00000000" w14:paraId="0000000E">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dịch vụ Logistics (Logistics Providers): Cần nhận cảnh báo nếu container không thực hiện "check-in" tại cảng trong vòng 12 giờ hoặc có sự cố môi trường.</w:t>
      </w:r>
    </w:p>
    <w:p w:rsidR="00000000" w:rsidDel="00000000" w:rsidP="00000000" w:rsidRDefault="00000000" w:rsidRPr="00000000" w14:paraId="0000000F">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quản lý/Kiểm toán: Cần truy xuất lịch sử chuyển giao quyền sở hữu để xác định trách nhiệm pháp lý.</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715lw45kzzl" w:id="6"/>
      <w:bookmarkEnd w:id="6"/>
      <w:r w:rsidDel="00000000" w:rsidR="00000000" w:rsidRPr="00000000">
        <w:rPr>
          <w:rFonts w:ascii="Times New Roman" w:cs="Times New Roman" w:eastAsia="Times New Roman" w:hAnsi="Times New Roman"/>
          <w:b w:val="1"/>
          <w:bCs w:val="1"/>
          <w:sz w:val="34"/>
          <w:szCs w:val="34"/>
          <w:rtl w:val="0"/>
        </w:rPr>
        <w:t xml:space="preserve">2. Mô tả nghiệp vụ</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aagad3b0lvp" w:id="7"/>
      <w:bookmarkEnd w:id="7"/>
      <w:r w:rsidDel="00000000" w:rsidR="00000000" w:rsidRPr="00000000">
        <w:rPr>
          <w:rFonts w:ascii="Times New Roman" w:cs="Times New Roman" w:eastAsia="Times New Roman" w:hAnsi="Times New Roman"/>
          <w:b w:val="1"/>
          <w:bCs w:val="1"/>
          <w:color w:val="000000"/>
          <w:sz w:val="26"/>
          <w:szCs w:val="26"/>
          <w:rtl w:val="0"/>
        </w:rPr>
        <w:t xml:space="preserve">2.1. Chuỗi chuyển giao trách nhiệm (Chain of Custody) (Atomic SQL Transaction)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vận chuyển, container được bàn giao qua nhiều bên khác nhau (nhà máy, hãng vận chuyển, cảng, kho, v.v.). Mỗi lần bàn giao được gọi là một lần "Change of Custody".</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Đảm bảo tại mọi thời điểm, quyền sở hữu hàng hóa không bao giờ bị mơ hồ hoặc tranh chấp. Hoặc việc chuyển giao thành công hoàn toàn, hoặc không xảy ra gì cả</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Theo dõi hành trình và điều kiện vận chuyển (NoSQL Graph-style)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container được gắn cảm biến IoT để ghi nhận:</w:t>
      </w:r>
    </w:p>
    <w:p w:rsidR="00000000" w:rsidDel="00000000" w:rsidP="00000000" w:rsidRDefault="00000000" w:rsidRPr="00000000" w14:paraId="00000017">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địa lý (latitude, longitude)</w:t>
      </w:r>
    </w:p>
    <w:p w:rsidR="00000000" w:rsidDel="00000000" w:rsidP="00000000" w:rsidRDefault="00000000" w:rsidRPr="00000000" w14:paraId="00000018">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w:t>
      </w:r>
    </w:p>
    <w:p w:rsidR="00000000" w:rsidDel="00000000" w:rsidP="00000000" w:rsidRDefault="00000000" w:rsidRPr="00000000" w14:paraId="00000019">
      <w:pPr>
        <w:numPr>
          <w:ilvl w:val="0"/>
          <w:numId w:val="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ghi nhận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này được gửi liên tục và lưu trữ để phục vụ việc truy vết lịch sử và phân tích sự cố.</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i6wyseyg8v" w:id="8"/>
      <w:bookmarkEnd w:id="8"/>
      <w:r w:rsidDel="00000000" w:rsidR="00000000" w:rsidRPr="00000000">
        <w:rPr>
          <w:rFonts w:ascii="Times New Roman" w:cs="Times New Roman" w:eastAsia="Times New Roman" w:hAnsi="Times New Roman"/>
          <w:b w:val="1"/>
          <w:bCs w:val="1"/>
          <w:color w:val="000000"/>
          <w:sz w:val="26"/>
          <w:szCs w:val="26"/>
          <w:rtl w:val="0"/>
        </w:rPr>
        <w:t xml:space="preserve">2.3. Cảnh báo sự cố (SQL Trigger &amp; NoSQL Integration)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phát hiện các tình huống bất thường, bao gồm:</w:t>
      </w:r>
    </w:p>
    <w:p w:rsidR="00000000" w:rsidDel="00000000" w:rsidP="00000000" w:rsidRDefault="00000000" w:rsidRPr="00000000" w14:paraId="0000001D">
      <w:pPr>
        <w:numPr>
          <w:ilvl w:val="0"/>
          <w:numId w:val="2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vượt ngưỡng an toàn cho phép.</w:t>
      </w:r>
    </w:p>
    <w:p w:rsidR="00000000" w:rsidDel="00000000" w:rsidP="00000000" w:rsidRDefault="00000000" w:rsidRPr="00000000" w14:paraId="0000001E">
      <w:pPr>
        <w:numPr>
          <w:ilvl w:val="0"/>
          <w:numId w:val="2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không check-in tại cảng trong khoảng thời gian quy định (ví dụ: 12 giờ).</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xảy ra sự cố, trạng thái của lô hàng phải được cập nhật và thông báo cho các bên liên quan.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y7zo258rdne" w:id="9"/>
      <w:bookmarkEnd w:id="9"/>
      <w:r w:rsidDel="00000000" w:rsidR="00000000" w:rsidRPr="00000000">
        <w:rPr>
          <w:rFonts w:ascii="Times New Roman" w:cs="Times New Roman" w:eastAsia="Times New Roman" w:hAnsi="Times New Roman"/>
          <w:b w:val="1"/>
          <w:bCs w:val="1"/>
          <w:sz w:val="34"/>
          <w:szCs w:val="34"/>
          <w:rtl w:val="0"/>
        </w:rPr>
        <w:t xml:space="preserve">3. Yêu cầu chức năng</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keflsez58u4" w:id="10"/>
      <w:bookmarkEnd w:id="10"/>
      <w:r w:rsidDel="00000000" w:rsidR="00000000" w:rsidRPr="00000000">
        <w:rPr>
          <w:rFonts w:ascii="Times New Roman" w:cs="Times New Roman" w:eastAsia="Times New Roman" w:hAnsi="Times New Roman"/>
          <w:b w:val="1"/>
          <w:bCs w:val="1"/>
          <w:color w:val="000000"/>
          <w:sz w:val="26"/>
          <w:szCs w:val="26"/>
          <w:rtl w:val="0"/>
        </w:rPr>
        <w:t xml:space="preserve">3.1. Quản lý lô hàng, thông tin vận chuyển (Shipment Management)</w:t>
      </w:r>
    </w:p>
    <w:p w:rsidR="00000000" w:rsidDel="00000000" w:rsidP="00000000" w:rsidRDefault="00000000" w:rsidRPr="00000000" w14:paraId="00000023">
      <w:pPr>
        <w:numPr>
          <w:ilvl w:val="0"/>
          <w:numId w:val="1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cập nhật và truy vấn thông tin lô hàng.</w:t>
      </w:r>
    </w:p>
    <w:p w:rsidR="00000000" w:rsidDel="00000000" w:rsidP="00000000" w:rsidRDefault="00000000" w:rsidRPr="00000000" w14:paraId="00000024">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lô hàng: NORMAL, IN_TRANSIT, ALARM, COMPLETED.</w:t>
      </w:r>
    </w:p>
    <w:p w:rsidR="00000000" w:rsidDel="00000000" w:rsidP="00000000" w:rsidRDefault="00000000" w:rsidRPr="00000000" w14:paraId="00000025">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chức năng: </w:t>
      </w:r>
    </w:p>
    <w:p w:rsidR="00000000" w:rsidDel="00000000" w:rsidP="00000000" w:rsidRDefault="00000000" w:rsidRPr="00000000" w14:paraId="00000026">
      <w:pPr>
        <w:numPr>
          <w:ilvl w:val="1"/>
          <w:numId w:val="1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27">
      <w:pPr>
        <w:numPr>
          <w:ilvl w:val="2"/>
          <w:numId w:val="1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lô hàng: Loại hàng (Vắc-xin, Thực phẩm đông lạnh), Trọng lượng, Bên gửi (Shipper), Bên nhận (Consignee).</w:t>
      </w:r>
    </w:p>
    <w:p w:rsidR="00000000" w:rsidDel="00000000" w:rsidP="00000000" w:rsidRDefault="00000000" w:rsidRPr="00000000" w14:paraId="00000028">
      <w:pPr>
        <w:numPr>
          <w:ilvl w:val="2"/>
          <w:numId w:val="1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Lộ trình dự kiến: Cảng đi (Origin Port), Cảng đến (Destination Port).</w:t>
      </w:r>
    </w:p>
    <w:p w:rsidR="00000000" w:rsidDel="00000000" w:rsidP="00000000" w:rsidRDefault="00000000" w:rsidRPr="00000000" w14:paraId="00000029">
      <w:pPr>
        <w:numPr>
          <w:ilvl w:val="1"/>
          <w:numId w:val="1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(SQL - Oracle/SQL Server):</w:t>
      </w:r>
    </w:p>
    <w:p w:rsidR="00000000" w:rsidDel="00000000" w:rsidP="00000000" w:rsidRDefault="00000000" w:rsidRPr="00000000" w14:paraId="0000002A">
      <w:pPr>
        <w:numPr>
          <w:ilvl w:val="0"/>
          <w:numId w:val="1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dữ liệu: Kiểm tra ID không trùng lặp.</w:t>
      </w:r>
    </w:p>
    <w:p w:rsidR="00000000" w:rsidDel="00000000" w:rsidP="00000000" w:rsidRDefault="00000000" w:rsidRPr="00000000" w14:paraId="0000002B">
      <w:pPr>
        <w:numPr>
          <w:ilvl w:val="0"/>
          <w:numId w:val="1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trạng thái: Mặc định trạng thái ban đầu là NORMAL.</w:t>
      </w:r>
    </w:p>
    <w:p w:rsidR="00000000" w:rsidDel="00000000" w:rsidP="00000000" w:rsidRDefault="00000000" w:rsidRPr="00000000" w14:paraId="0000002C">
      <w:pPr>
        <w:numPr>
          <w:ilvl w:val="0"/>
          <w:numId w:val="1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vào bảng Shipments:</w:t>
      </w:r>
    </w:p>
    <w:p w:rsidR="00000000" w:rsidDel="00000000" w:rsidP="00000000" w:rsidRDefault="00000000" w:rsidRPr="00000000" w14:paraId="0000002D">
      <w:pPr>
        <w:numPr>
          <w:ilvl w:val="0"/>
          <w:numId w:val="17"/>
        </w:numPr>
        <w:spacing w:after="0" w:afterAutospacing="0" w:before="0" w:beforeAutospacing="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ID, Status, Origin, Destination.</w:t>
      </w:r>
    </w:p>
    <w:p w:rsidR="00000000" w:rsidDel="00000000" w:rsidP="00000000" w:rsidRDefault="00000000" w:rsidRPr="00000000" w14:paraId="0000002E">
      <w:pPr>
        <w:numPr>
          <w:ilvl w:val="0"/>
          <w:numId w:val="17"/>
        </w:numPr>
        <w:spacing w:after="0" w:afterAutospacing="0" w:before="0" w:beforeAutospacing="0" w:lineRule="auto"/>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thời gian tạo (CreatedTime).</w:t>
      </w:r>
    </w:p>
    <w:p w:rsidR="00000000" w:rsidDel="00000000" w:rsidP="00000000" w:rsidRDefault="00000000" w:rsidRPr="00000000" w14:paraId="0000002F">
      <w:pPr>
        <w:numPr>
          <w:ilvl w:val="0"/>
          <w:numId w:val="1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ràng buộc (Constraint): Chỉ chấp nhận các giá trị trạng thái thuộc tập hợp: {'NORMAL', 'IN_TRANSIT', 'ALARM', 'COMPLETED'}</w:t>
      </w:r>
    </w:p>
    <w:p w:rsidR="00000000" w:rsidDel="00000000" w:rsidP="00000000" w:rsidRDefault="00000000" w:rsidRPr="00000000" w14:paraId="00000030">
      <w:pPr>
        <w:numPr>
          <w:ilvl w:val="1"/>
          <w:numId w:val="1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31">
      <w:pPr>
        <w:numPr>
          <w:ilvl w:val="2"/>
          <w:numId w:val="9"/>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ShipmentID mới được tạo.</w:t>
      </w:r>
    </w:p>
    <w:p w:rsidR="00000000" w:rsidDel="00000000" w:rsidP="00000000" w:rsidRDefault="00000000" w:rsidRPr="00000000" w14:paraId="00000032">
      <w:pPr>
        <w:numPr>
          <w:ilvl w:val="2"/>
          <w:numId w:val="9"/>
        </w:numPr>
        <w:spacing w:after="24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hiện tại: NORMAL.</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2bm0j1g2ber" w:id="11"/>
      <w:bookmarkEnd w:id="11"/>
      <w:r w:rsidDel="00000000" w:rsidR="00000000" w:rsidRPr="00000000">
        <w:rPr>
          <w:rFonts w:ascii="Times New Roman" w:cs="Times New Roman" w:eastAsia="Times New Roman" w:hAnsi="Times New Roman"/>
          <w:b w:val="1"/>
          <w:bCs w:val="1"/>
          <w:color w:val="000000"/>
          <w:sz w:val="26"/>
          <w:szCs w:val="26"/>
          <w:rtl w:val="0"/>
        </w:rPr>
        <w:t xml:space="preserve">3.2. Change of Custody</w:t>
      </w:r>
    </w:p>
    <w:p w:rsidR="00000000" w:rsidDel="00000000" w:rsidP="00000000" w:rsidRDefault="00000000" w:rsidRPr="00000000" w14:paraId="00000034">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chuyển giao trách nhiệm bằng một SQL Transaction nguyên tử.</w:t>
      </w:r>
    </w:p>
    <w:p w:rsidR="00000000" w:rsidDel="00000000" w:rsidP="00000000" w:rsidRDefault="00000000" w:rsidRPr="00000000" w14:paraId="00000035">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không xảy ra tình trạng mơ hồ về quyền sở hữu.</w:t>
      </w:r>
    </w:p>
    <w:p w:rsidR="00000000" w:rsidDel="00000000" w:rsidP="00000000" w:rsidRDefault="00000000" w:rsidRPr="00000000" w14:paraId="00000036">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chức năng:</w:t>
      </w:r>
    </w:p>
    <w:p w:rsidR="00000000" w:rsidDel="00000000" w:rsidP="00000000" w:rsidRDefault="00000000" w:rsidRPr="00000000" w14:paraId="00000037">
      <w:pPr>
        <w:numPr>
          <w:ilvl w:val="1"/>
          <w:numId w:val="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ShipmentID, CurrentOwnerID, NewOwnerID, Location, Time.</w:t>
      </w:r>
    </w:p>
    <w:p w:rsidR="00000000" w:rsidDel="00000000" w:rsidP="00000000" w:rsidRDefault="00000000" w:rsidRPr="00000000" w14:paraId="00000038">
      <w:pPr>
        <w:numPr>
          <w:ilvl w:val="1"/>
          <w:numId w:val="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(SQL Transaction):</w:t>
      </w:r>
    </w:p>
    <w:p w:rsidR="00000000" w:rsidDel="00000000" w:rsidP="00000000" w:rsidRDefault="00000000" w:rsidRPr="00000000" w14:paraId="00000039">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BEGIN TRANSACTION</w:t>
      </w:r>
    </w:p>
    <w:p w:rsidR="00000000" w:rsidDel="00000000" w:rsidP="00000000" w:rsidRDefault="00000000" w:rsidRPr="00000000" w14:paraId="0000003A">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CurrentOwnerID có khớp với dữ liệu hiện tại không.</w:t>
      </w:r>
    </w:p>
    <w:p w:rsidR="00000000" w:rsidDel="00000000" w:rsidP="00000000" w:rsidRDefault="00000000" w:rsidRPr="00000000" w14:paraId="0000003B">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thời gian kết thúc sở hữu cho bên cũ.</w:t>
      </w:r>
    </w:p>
    <w:p w:rsidR="00000000" w:rsidDel="00000000" w:rsidP="00000000" w:rsidRDefault="00000000" w:rsidRPr="00000000" w14:paraId="0000003C">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bản ghi mới trong bảng Ownership cho bên mới.</w:t>
      </w:r>
    </w:p>
    <w:p w:rsidR="00000000" w:rsidDel="00000000" w:rsidP="00000000" w:rsidRDefault="00000000" w:rsidRPr="00000000" w14:paraId="0000003D">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vị trí hiện tại của Shipment.</w:t>
      </w:r>
    </w:p>
    <w:p w:rsidR="00000000" w:rsidDel="00000000" w:rsidP="00000000" w:rsidRDefault="00000000" w:rsidRPr="00000000" w14:paraId="0000003E">
      <w:pPr>
        <w:numPr>
          <w:ilvl w:val="0"/>
          <w:numId w:val="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COMMIT nếu mọi bước thành công, ROLLBACK nếu có lỗi.</w:t>
      </w:r>
    </w:p>
    <w:p w:rsidR="00000000" w:rsidDel="00000000" w:rsidP="00000000" w:rsidRDefault="00000000" w:rsidRPr="00000000" w14:paraId="0000003F">
      <w:pPr>
        <w:numPr>
          <w:ilvl w:val="1"/>
          <w:numId w:val="11"/>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Xác nhận chuyển giao thành công, cập nhật lịch sử pháp lý.</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e4dmgfkcngo" w:id="12"/>
      <w:bookmarkEnd w:id="12"/>
      <w:r w:rsidDel="00000000" w:rsidR="00000000" w:rsidRPr="00000000">
        <w:rPr>
          <w:rFonts w:ascii="Times New Roman" w:cs="Times New Roman" w:eastAsia="Times New Roman" w:hAnsi="Times New Roman"/>
          <w:b w:val="1"/>
          <w:bCs w:val="1"/>
          <w:color w:val="000000"/>
          <w:sz w:val="26"/>
          <w:szCs w:val="26"/>
          <w:rtl w:val="0"/>
        </w:rPr>
        <w:t xml:space="preserve">3.3. Thu thập và lưu trữ Telemetry</w:t>
      </w:r>
    </w:p>
    <w:p w:rsidR="00000000" w:rsidDel="00000000" w:rsidP="00000000" w:rsidRDefault="00000000" w:rsidRPr="00000000" w14:paraId="00000041">
      <w:pPr>
        <w:numPr>
          <w:ilvl w:val="0"/>
          <w:numId w:val="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cảm biến với cấu trúc linh hoạt.</w:t>
      </w:r>
    </w:p>
    <w:p w:rsidR="00000000" w:rsidDel="00000000" w:rsidP="00000000" w:rsidRDefault="00000000" w:rsidRPr="00000000" w14:paraId="00000042">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bổ sung loại cảm biến mới mà không cần thay đổi schema.</w:t>
      </w:r>
    </w:p>
    <w:p w:rsidR="00000000" w:rsidDel="00000000" w:rsidP="00000000" w:rsidRDefault="00000000" w:rsidRPr="00000000" w14:paraId="00000043">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chức năng:</w:t>
      </w:r>
    </w:p>
    <w:p w:rsidR="00000000" w:rsidDel="00000000" w:rsidP="00000000" w:rsidRDefault="00000000" w:rsidRPr="00000000" w14:paraId="00000044">
      <w:pPr>
        <w:numPr>
          <w:ilvl w:val="1"/>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Luồng dữ liệu JSON từ cảm biến (Lat, Lng, Temp, Humidity, Timestamp).</w:t>
      </w:r>
    </w:p>
    <w:p w:rsidR="00000000" w:rsidDel="00000000" w:rsidP="00000000" w:rsidRDefault="00000000" w:rsidRPr="00000000" w14:paraId="00000045">
      <w:pPr>
        <w:numPr>
          <w:ilvl w:val="1"/>
          <w:numId w:val="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(NoSQL &amp; AI):</w:t>
      </w:r>
    </w:p>
    <w:p w:rsidR="00000000" w:rsidDel="00000000" w:rsidP="00000000" w:rsidRDefault="00000000" w:rsidRPr="00000000" w14:paraId="00000046">
      <w:pPr>
        <w:numPr>
          <w:ilvl w:val="2"/>
          <w:numId w:val="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trữ vào MongoDB collection TelemetryLogs dưới dạng document: { shipment_id, route, logs: [...] }.</w:t>
      </w:r>
    </w:p>
    <w:p w:rsidR="00000000" w:rsidDel="00000000" w:rsidP="00000000" w:rsidRDefault="00000000" w:rsidRPr="00000000" w14:paraId="00000047">
      <w:pPr>
        <w:numPr>
          <w:ilvl w:val="2"/>
          <w:numId w:val="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Áp dụng thuật toán AI đơn giản để phát hiện bất thường (như mô hình của DHL giúp giảm 20% tổn thất).</w:t>
      </w:r>
    </w:p>
    <w:p w:rsidR="00000000" w:rsidDel="00000000" w:rsidP="00000000" w:rsidRDefault="00000000" w:rsidRPr="00000000" w14:paraId="00000048">
      <w:pPr>
        <w:numPr>
          <w:ilvl w:val="1"/>
          <w:numId w:val="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Tích hợp: Nếu giá trị Temp &gt; Ngưỡng cho phép → Gọi API cập nhật trạng thái SQL.</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i99elwoa1nc" w:id="13"/>
      <w:bookmarkEnd w:id="13"/>
      <w:r w:rsidDel="00000000" w:rsidR="00000000" w:rsidRPr="00000000">
        <w:rPr>
          <w:rFonts w:ascii="Times New Roman" w:cs="Times New Roman" w:eastAsia="Times New Roman" w:hAnsi="Times New Roman"/>
          <w:b w:val="1"/>
          <w:bCs w:val="1"/>
          <w:color w:val="000000"/>
          <w:sz w:val="26"/>
          <w:szCs w:val="26"/>
          <w:rtl w:val="0"/>
        </w:rPr>
        <w:t xml:space="preserve">3.4. Truy vấn hành trình (Route Query)</w:t>
      </w:r>
    </w:p>
    <w:p w:rsidR="00000000" w:rsidDel="00000000" w:rsidP="00000000" w:rsidRDefault="00000000" w:rsidRPr="00000000" w14:paraId="0000004A">
      <w:pPr>
        <w:numPr>
          <w:ilvl w:val="0"/>
          <w:numId w:val="1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lịch sử các cảng đã đi qua.</w:t>
      </w:r>
    </w:p>
    <w:p w:rsidR="00000000" w:rsidDel="00000000" w:rsidP="00000000" w:rsidRDefault="00000000" w:rsidRPr="00000000" w14:paraId="0000004B">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đường đi nhanh nhất hoặc ngắn nhất giữa hai cảng dựa trên dữ liệu lịch sử.</w:t>
      </w:r>
    </w:p>
    <w:p w:rsidR="00000000" w:rsidDel="00000000" w:rsidP="00000000" w:rsidRDefault="00000000" w:rsidRPr="00000000" w14:paraId="0000004C">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04D">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Truy xuất lịch sử hành trình (Traceability)</w:t>
      </w:r>
    </w:p>
    <w:p w:rsidR="00000000" w:rsidDel="00000000" w:rsidP="00000000" w:rsidRDefault="00000000" w:rsidRPr="00000000" w14:paraId="0000004E">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ShipmentID.</w:t>
      </w:r>
    </w:p>
    <w:p w:rsidR="00000000" w:rsidDel="00000000" w:rsidP="00000000" w:rsidRDefault="00000000" w:rsidRPr="00000000" w14:paraId="0000004F">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(MongoDB):</w:t>
      </w:r>
    </w:p>
    <w:p w:rsidR="00000000" w:rsidDel="00000000" w:rsidP="00000000" w:rsidRDefault="00000000" w:rsidRPr="00000000" w14:paraId="00000050">
      <w:pPr>
        <w:numPr>
          <w:ilvl w:val="0"/>
          <w:numId w:val="18"/>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collection TelemetryLogs tìm document có shipment_id tương ứng.</w:t>
      </w:r>
    </w:p>
    <w:p w:rsidR="00000000" w:rsidDel="00000000" w:rsidP="00000000" w:rsidRDefault="00000000" w:rsidRPr="00000000" w14:paraId="00000051">
      <w:pPr>
        <w:numPr>
          <w:ilvl w:val="0"/>
          <w:numId w:val="18"/>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mảng logs chứa tọa độ {lat, lng, t}.</w:t>
      </w:r>
    </w:p>
    <w:p w:rsidR="00000000" w:rsidDel="00000000" w:rsidP="00000000" w:rsidRDefault="00000000" w:rsidRPr="00000000" w14:paraId="00000052">
      <w:pPr>
        <w:numPr>
          <w:ilvl w:val="0"/>
          <w:numId w:val="18"/>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theo thời gian t tăng dần để vẽ lại đường đi trên bản đồ.</w:t>
      </w:r>
    </w:p>
    <w:p w:rsidR="00000000" w:rsidDel="00000000" w:rsidP="00000000" w:rsidRDefault="00000000" w:rsidRPr="00000000" w14:paraId="00000053">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Danh sách tọa độ và thời gian tương ứng để hiển thị Visual Map.</w:t>
      </w:r>
    </w:p>
    <w:p w:rsidR="00000000" w:rsidDel="00000000" w:rsidP="00000000" w:rsidRDefault="00000000" w:rsidRPr="00000000" w14:paraId="00000054">
      <w:pPr>
        <w:numPr>
          <w:ilvl w:val="1"/>
          <w:numId w:val="1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Tìm đường đi nhanh nhất theo lịch sử (Graph-style Optimization)</w:t>
      </w:r>
    </w:p>
    <w:p w:rsidR="00000000" w:rsidDel="00000000" w:rsidP="00000000" w:rsidRDefault="00000000" w:rsidRPr="00000000" w14:paraId="00000055">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Cảng đi (Port A), Cảng đến (Port B).</w:t>
      </w:r>
    </w:p>
    <w:p w:rsidR="00000000" w:rsidDel="00000000" w:rsidP="00000000" w:rsidRDefault="00000000" w:rsidRPr="00000000" w14:paraId="00000056">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(MongoDB Aggregation/Graph Lookup):</w:t>
      </w:r>
    </w:p>
    <w:p w:rsidR="00000000" w:rsidDel="00000000" w:rsidP="00000000" w:rsidRDefault="00000000" w:rsidRPr="00000000" w14:paraId="00000057">
      <w:pPr>
        <w:numPr>
          <w:ilvl w:val="0"/>
          <w:numId w:val="10"/>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dữ liệu lịch sử: Tìm tất cả các lô hàng trong quá khứ đã đi từ A đến B (hoặc qua các điểm trung gian).</w:t>
      </w:r>
    </w:p>
    <w:p w:rsidR="00000000" w:rsidDel="00000000" w:rsidP="00000000" w:rsidRDefault="00000000" w:rsidRPr="00000000" w14:paraId="00000058">
      <w:pPr>
        <w:numPr>
          <w:ilvl w:val="0"/>
          <w:numId w:val="10"/>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cạnh (Edge Weight): Tính thời gian di chuyển trung bình giữa các node (cảng) dựa trên timestamp t trong mảng logs.</w:t>
      </w:r>
    </w:p>
    <w:p w:rsidR="00000000" w:rsidDel="00000000" w:rsidP="00000000" w:rsidRDefault="00000000" w:rsidRPr="00000000" w14:paraId="00000059">
      <w:pPr>
        <w:numPr>
          <w:ilvl w:val="0"/>
          <w:numId w:val="10"/>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Tìm lộ trình có tổng thời gian thấp nhất.</w:t>
      </w:r>
    </w:p>
    <w:p w:rsidR="00000000" w:rsidDel="00000000" w:rsidP="00000000" w:rsidRDefault="00000000" w:rsidRPr="00000000" w14:paraId="0000005A">
      <w:pPr>
        <w:numPr>
          <w:ilvl w:val="0"/>
          <w:numId w:val="10"/>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rủi ro (Nâng cao): Loại bỏ các lộ trình có lịch sử bị ALARM nhiều (ví dụ: thường xuyên bị kẹt dẫn đến tăng nhiệt độ).</w:t>
      </w:r>
    </w:p>
    <w:p w:rsidR="00000000" w:rsidDel="00000000" w:rsidP="00000000" w:rsidRDefault="00000000" w:rsidRPr="00000000" w14:paraId="0000005B">
      <w:pPr>
        <w:numPr>
          <w:ilvl w:val="2"/>
          <w:numId w:val="1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5C">
      <w:pPr>
        <w:numPr>
          <w:ilvl w:val="3"/>
          <w:numId w:val="1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lộ trình: "Route X (qua Cảng C)".</w:t>
      </w:r>
    </w:p>
    <w:p w:rsidR="00000000" w:rsidDel="00000000" w:rsidP="00000000" w:rsidRDefault="00000000" w:rsidRPr="00000000" w14:paraId="0000005D">
      <w:pPr>
        <w:numPr>
          <w:ilvl w:val="3"/>
          <w:numId w:val="14"/>
        </w:numPr>
        <w:spacing w:after="24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 "45 giờ" (Dựa trên trung bình lịch sử).</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i3pktt2n2uy" w:id="14"/>
      <w:bookmarkEnd w:id="14"/>
      <w:r w:rsidDel="00000000" w:rsidR="00000000" w:rsidRPr="00000000">
        <w:rPr>
          <w:rFonts w:ascii="Times New Roman" w:cs="Times New Roman" w:eastAsia="Times New Roman" w:hAnsi="Times New Roman"/>
          <w:b w:val="1"/>
          <w:bCs w:val="1"/>
          <w:color w:val="000000"/>
          <w:sz w:val="26"/>
          <w:szCs w:val="26"/>
          <w:rtl w:val="0"/>
        </w:rPr>
        <w:t xml:space="preserve">3.5. Cảnh báo tự động (SQL Trigger)</w:t>
      </w:r>
    </w:p>
    <w:p w:rsidR="00000000" w:rsidDel="00000000" w:rsidP="00000000" w:rsidRDefault="00000000" w:rsidRPr="00000000" w14:paraId="0000005F">
      <w:pPr>
        <w:numPr>
          <w:ilvl w:val="0"/>
          <w:numId w:val="2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chuyển trạng thái lô hàng sang ALARM khi phát hiện vi phạm.</w:t>
      </w:r>
    </w:p>
    <w:p w:rsidR="00000000" w:rsidDel="00000000" w:rsidP="00000000" w:rsidRDefault="00000000" w:rsidRPr="00000000" w14:paraId="00000060">
      <w:pPr>
        <w:numPr>
          <w:ilvl w:val="0"/>
          <w:numId w:val="2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điểm và nguyên nhân cảnh báo.</w:t>
      </w:r>
    </w:p>
    <w:p w:rsidR="00000000" w:rsidDel="00000000" w:rsidP="00000000" w:rsidRDefault="00000000" w:rsidRPr="00000000" w14:paraId="00000061">
      <w:pPr>
        <w:numPr>
          <w:ilvl w:val="0"/>
          <w:numId w:val="2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Kết hợp IoT và AI để phát hiện vi phạm (ví dụ: nhiệt độ quá cao làm hỏng vắc-xin) và kích hoạt khóa trạng thái pháp lý bên SQL,.</w:t>
      </w:r>
    </w:p>
    <w:p w:rsidR="00000000" w:rsidDel="00000000" w:rsidP="00000000" w:rsidRDefault="00000000" w:rsidRPr="00000000" w14:paraId="00000062">
      <w:pPr>
        <w:numPr>
          <w:ilvl w:val="1"/>
          <w:numId w:val="2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63">
      <w:pPr>
        <w:numPr>
          <w:ilvl w:val="2"/>
          <w:numId w:val="2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dữ liệu JSON từ cảm biến IoT (được gửi liên tục):</w:t>
      </w:r>
    </w:p>
    <w:p w:rsidR="00000000" w:rsidDel="00000000" w:rsidP="00000000" w:rsidRDefault="00000000" w:rsidRPr="00000000" w14:paraId="00000064">
      <w:pPr>
        <w:numPr>
          <w:ilvl w:val="1"/>
          <w:numId w:val="2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(Hybrid: NoSQL Detection -&gt; SQL Trigger):</w:t>
      </w:r>
    </w:p>
    <w:p w:rsidR="00000000" w:rsidDel="00000000" w:rsidP="00000000" w:rsidRDefault="00000000" w:rsidRPr="00000000" w14:paraId="00000065">
      <w:pPr>
        <w:numPr>
          <w:ilvl w:val="2"/>
          <w:numId w:val="2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Phát hiện vi phạm (Application/NoSQL Layer):</w:t>
      </w:r>
    </w:p>
    <w:p w:rsidR="00000000" w:rsidDel="00000000" w:rsidP="00000000" w:rsidRDefault="00000000" w:rsidRPr="00000000" w14:paraId="00000066">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so sánh temp (-10.5) với threshold_max (-18.0).</w:t>
      </w:r>
    </w:p>
    <w:p w:rsidR="00000000" w:rsidDel="00000000" w:rsidP="00000000" w:rsidRDefault="00000000" w:rsidRPr="00000000" w14:paraId="00000067">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hiện vi phạm (Quá nhiệt).</w:t>
      </w:r>
    </w:p>
    <w:p w:rsidR="00000000" w:rsidDel="00000000" w:rsidP="00000000" w:rsidRDefault="00000000" w:rsidRPr="00000000" w14:paraId="00000068">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log chi tiết vào MongoDB TelemetryLogs để làm bằng chứng (Schema-on-Read cho phép lưu thêm trường violation_type mà không sửa cấu trúc),.</w:t>
      </w:r>
    </w:p>
    <w:p w:rsidR="00000000" w:rsidDel="00000000" w:rsidP="00000000" w:rsidRDefault="00000000" w:rsidRPr="00000000" w14:paraId="00000069">
      <w:pPr>
        <w:numPr>
          <w:ilvl w:val="2"/>
          <w:numId w:val="2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Cập nhật cờ cảnh báo (SQL Update):</w:t>
      </w:r>
    </w:p>
    <w:p w:rsidR="00000000" w:rsidDel="00000000" w:rsidP="00000000" w:rsidRDefault="00000000" w:rsidRPr="00000000" w14:paraId="0000006A">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Gọi lệnh SQL: UPDATE Shipments SET LastTelemetryStatus = 'VIOLATION' WHERE ID = 'SH123'.</w:t>
      </w:r>
    </w:p>
    <w:p w:rsidR="00000000" w:rsidDel="00000000" w:rsidP="00000000" w:rsidRDefault="00000000" w:rsidRPr="00000000" w14:paraId="0000006B">
      <w:pPr>
        <w:numPr>
          <w:ilvl w:val="2"/>
          <w:numId w:val="2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Kích hoạt Trigger (SQL Trigger Logic):</w:t>
      </w:r>
    </w:p>
    <w:p w:rsidR="00000000" w:rsidDel="00000000" w:rsidP="00000000" w:rsidRDefault="00000000" w:rsidRPr="00000000" w14:paraId="0000006C">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Trigger Name: TRG_CHECK_VIOLATION</w:t>
      </w:r>
    </w:p>
    <w:p w:rsidR="00000000" w:rsidDel="00000000" w:rsidP="00000000" w:rsidRDefault="00000000" w:rsidRPr="00000000" w14:paraId="0000006D">
      <w:pPr>
        <w:numPr>
          <w:ilvl w:val="3"/>
          <w:numId w:val="24"/>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ý: Khi trạng thái là ALARM, các giao dịch chuyển quyền sở hữu (Change of Custody) sẽ bị chặn cho đến khi có thanh tra.</w:t>
      </w:r>
    </w:p>
    <w:p w:rsidR="00000000" w:rsidDel="00000000" w:rsidP="00000000" w:rsidRDefault="00000000" w:rsidRPr="00000000" w14:paraId="0000006E">
      <w:pPr>
        <w:numPr>
          <w:ilvl w:val="1"/>
          <w:numId w:val="2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6F">
      <w:pPr>
        <w:numPr>
          <w:ilvl w:val="2"/>
          <w:numId w:val="24"/>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lô hàng trong SQL chuyển sang ALARM.</w:t>
      </w:r>
    </w:p>
    <w:p w:rsidR="00000000" w:rsidDel="00000000" w:rsidP="00000000" w:rsidRDefault="00000000" w:rsidRPr="00000000" w14:paraId="00000070">
      <w:pPr>
        <w:numPr>
          <w:ilvl w:val="2"/>
          <w:numId w:val="24"/>
        </w:numPr>
        <w:spacing w:after="24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email/SMS đến chủ hàng và đơn vị vận chuyển (tương tự cách DHL giảm 20% thiệt hại nhờ phát hiện sớm)</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r60oyte5naf" w:id="15"/>
      <w:bookmarkEnd w:id="15"/>
      <w:r w:rsidDel="00000000" w:rsidR="00000000" w:rsidRPr="00000000">
        <w:rPr>
          <w:rFonts w:ascii="Times New Roman" w:cs="Times New Roman" w:eastAsia="Times New Roman" w:hAnsi="Times New Roman"/>
          <w:b w:val="1"/>
          <w:bCs w:val="1"/>
          <w:sz w:val="34"/>
          <w:szCs w:val="34"/>
          <w:rtl w:val="0"/>
        </w:rPr>
        <w:t xml:space="preserve">4. Yêu cầu phi chức năng</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hv4eft1r4o9" w:id="16"/>
      <w:bookmarkEnd w:id="16"/>
      <w:r w:rsidDel="00000000" w:rsidR="00000000" w:rsidRPr="00000000">
        <w:rPr>
          <w:rFonts w:ascii="Times New Roman" w:cs="Times New Roman" w:eastAsia="Times New Roman" w:hAnsi="Times New Roman"/>
          <w:b w:val="1"/>
          <w:bCs w:val="1"/>
          <w:color w:val="000000"/>
          <w:sz w:val="26"/>
          <w:szCs w:val="26"/>
          <w:rtl w:val="0"/>
        </w:rPr>
        <w:t xml:space="preserve">4.1. Tính nhất quán dữ liệu</w:t>
      </w:r>
    </w:p>
    <w:p w:rsidR="00000000" w:rsidDel="00000000" w:rsidP="00000000" w:rsidRDefault="00000000" w:rsidRPr="00000000" w14:paraId="00000074">
      <w:pPr>
        <w:numPr>
          <w:ilvl w:val="0"/>
          <w:numId w:val="2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trách nhiệm pháp lý phải đảm bảo tính toàn vẹn và nhất quán mạnh (ACID).</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1dostz1bwxo" w:id="17"/>
      <w:bookmarkEnd w:id="17"/>
      <w:r w:rsidDel="00000000" w:rsidR="00000000" w:rsidRPr="00000000">
        <w:rPr>
          <w:rFonts w:ascii="Times New Roman" w:cs="Times New Roman" w:eastAsia="Times New Roman" w:hAnsi="Times New Roman"/>
          <w:b w:val="1"/>
          <w:bCs w:val="1"/>
          <w:color w:val="000000"/>
          <w:sz w:val="26"/>
          <w:szCs w:val="26"/>
          <w:rtl w:val="0"/>
        </w:rPr>
        <w:t xml:space="preserve">4.2. Khả năng mở rộng</w:t>
      </w:r>
    </w:p>
    <w:p w:rsidR="00000000" w:rsidDel="00000000" w:rsidP="00000000" w:rsidRDefault="00000000" w:rsidRPr="00000000" w14:paraId="00000076">
      <w:pPr>
        <w:numPr>
          <w:ilvl w:val="0"/>
          <w:numId w:val="1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xử lý được lượng lớn dữ liệu cảm biến theo thời gian.</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tse5r35452y" w:id="18"/>
      <w:bookmarkEnd w:id="18"/>
      <w:r w:rsidDel="00000000" w:rsidR="00000000" w:rsidRPr="00000000">
        <w:rPr>
          <w:rFonts w:ascii="Times New Roman" w:cs="Times New Roman" w:eastAsia="Times New Roman" w:hAnsi="Times New Roman"/>
          <w:b w:val="1"/>
          <w:bCs w:val="1"/>
          <w:color w:val="000000"/>
          <w:sz w:val="26"/>
          <w:szCs w:val="26"/>
          <w:rtl w:val="0"/>
        </w:rPr>
        <w:t xml:space="preserve">4.3. Tính linh hoạt</w:t>
      </w:r>
    </w:p>
    <w:p w:rsidR="00000000" w:rsidDel="00000000" w:rsidP="00000000" w:rsidRDefault="00000000" w:rsidRPr="00000000" w14:paraId="00000078">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mở rộng dữ liệu cảm biến theo mô hình Schema-on-Read.</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svmzd9o828" w:id="19"/>
      <w:bookmarkEnd w:id="19"/>
      <w:r w:rsidDel="00000000" w:rsidR="00000000" w:rsidRPr="00000000">
        <w:rPr>
          <w:rFonts w:ascii="Times New Roman" w:cs="Times New Roman" w:eastAsia="Times New Roman" w:hAnsi="Times New Roman"/>
          <w:b w:val="1"/>
          <w:bCs w:val="1"/>
          <w:sz w:val="34"/>
          <w:szCs w:val="34"/>
          <w:rtl w:val="0"/>
        </w:rPr>
        <w:t xml:space="preserve">5. Thiết kế kiến trúc hệ thống</w:t>
      </w:r>
    </w:p>
    <w:p w:rsidR="00000000" w:rsidDel="00000000" w:rsidP="00000000" w:rsidRDefault="00000000" w:rsidRPr="00000000" w14:paraId="0000007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6s7qfnk3w45" w:id="20"/>
      <w:bookmarkEnd w:id="20"/>
      <w:r w:rsidDel="00000000" w:rsidR="00000000" w:rsidRPr="00000000">
        <w:rPr>
          <w:rFonts w:ascii="Times New Roman" w:cs="Times New Roman" w:eastAsia="Times New Roman" w:hAnsi="Times New Roman"/>
          <w:b w:val="1"/>
          <w:bCs w:val="1"/>
          <w:color w:val="000000"/>
          <w:sz w:val="22"/>
          <w:szCs w:val="22"/>
          <w:rtl w:val="0"/>
        </w:rPr>
        <w:t xml:space="preserve">5.1. SQL Database (Oracle / MS SQL Server)</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nghiệp vụ cốt lõi:</w:t>
      </w:r>
    </w:p>
    <w:p w:rsidR="00000000" w:rsidDel="00000000" w:rsidP="00000000" w:rsidRDefault="00000000" w:rsidRPr="00000000" w14:paraId="0000007D">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Shipments(ID, Status, CurrentLocation)</w:t>
      </w:r>
    </w:p>
    <w:p w:rsidR="00000000" w:rsidDel="00000000" w:rsidP="00000000" w:rsidRDefault="00000000" w:rsidRPr="00000000" w14:paraId="0000007E">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Ownership(ID, ShipmentID, PartyID, StartTime, EndTime)</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w:t>
      </w:r>
    </w:p>
    <w:p w:rsidR="00000000" w:rsidDel="00000000" w:rsidP="00000000" w:rsidRDefault="00000000" w:rsidRPr="00000000" w14:paraId="00000080">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Chain of Custody</w:t>
      </w:r>
    </w:p>
    <w:p w:rsidR="00000000" w:rsidDel="00000000" w:rsidP="00000000" w:rsidRDefault="00000000" w:rsidRPr="00000000" w14:paraId="00000081">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w:t>
      </w:r>
    </w:p>
    <w:p w:rsidR="00000000" w:rsidDel="00000000" w:rsidP="00000000" w:rsidRDefault="00000000" w:rsidRPr="00000000" w14:paraId="00000082">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 cảnh báo</w:t>
      </w:r>
    </w:p>
    <w:p w:rsidR="00000000" w:rsidDel="00000000" w:rsidP="00000000" w:rsidRDefault="00000000" w:rsidRPr="00000000" w14:paraId="0000008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8eryunrrzn2" w:id="21"/>
      <w:bookmarkEnd w:id="21"/>
      <w:r w:rsidDel="00000000" w:rsidR="00000000" w:rsidRPr="00000000">
        <w:rPr>
          <w:rFonts w:ascii="Times New Roman" w:cs="Times New Roman" w:eastAsia="Times New Roman" w:hAnsi="Times New Roman"/>
          <w:b w:val="1"/>
          <w:bCs w:val="1"/>
          <w:color w:val="000000"/>
          <w:sz w:val="22"/>
          <w:szCs w:val="22"/>
          <w:rtl w:val="0"/>
        </w:rPr>
        <w:t xml:space="preserve">5.2. NoSQL Database (MongoDB)</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Telemetry:</w:t>
      </w:r>
    </w:p>
    <w:p w:rsidR="00000000" w:rsidDel="00000000" w:rsidP="00000000" w:rsidRDefault="00000000" w:rsidRPr="00000000" w14:paraId="00000085">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TelemetryLogs</w:t>
      </w:r>
    </w:p>
    <w:p w:rsidR="00000000" w:rsidDel="00000000" w:rsidP="00000000" w:rsidRDefault="00000000" w:rsidRPr="00000000" w14:paraId="00000086">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shipment_id</w:t>
      </w:r>
    </w:p>
    <w:p w:rsidR="00000000" w:rsidDel="00000000" w:rsidP="00000000" w:rsidRDefault="00000000" w:rsidRPr="00000000" w14:paraId="00000087">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w:t>
      </w:r>
    </w:p>
    <w:p w:rsidR="00000000" w:rsidDel="00000000" w:rsidP="00000000" w:rsidRDefault="00000000" w:rsidRPr="00000000" w14:paraId="00000088">
      <w:pPr>
        <w:numPr>
          <w:ilvl w:val="1"/>
          <w:numId w:val="1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 lat, lng, temp, t }]</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w:t>
      </w:r>
    </w:p>
    <w:p w:rsidR="00000000" w:rsidDel="00000000" w:rsidP="00000000" w:rsidRDefault="00000000" w:rsidRPr="00000000" w14:paraId="0000008A">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cảm biến</w:t>
      </w:r>
    </w:p>
    <w:p w:rsidR="00000000" w:rsidDel="00000000" w:rsidP="00000000" w:rsidRDefault="00000000" w:rsidRPr="00000000" w14:paraId="0000008B">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dạng graph</w:t>
      </w:r>
    </w:p>
    <w:p w:rsidR="00000000" w:rsidDel="00000000" w:rsidP="00000000" w:rsidRDefault="00000000" w:rsidRPr="00000000" w14:paraId="0000008C">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0s1wrkv4vsk" w:id="22"/>
      <w:bookmarkEnd w:id="22"/>
      <w:r w:rsidDel="00000000" w:rsidR="00000000" w:rsidRPr="00000000">
        <w:rPr>
          <w:rFonts w:ascii="Times New Roman" w:cs="Times New Roman" w:eastAsia="Times New Roman" w:hAnsi="Times New Roman"/>
          <w:b w:val="1"/>
          <w:bCs w:val="1"/>
          <w:sz w:val="34"/>
          <w:szCs w:val="34"/>
          <w:rtl w:val="0"/>
        </w:rPr>
        <w:t xml:space="preserve">6. Quy tắc nghiệp vụ (Business Rules)</w:t>
      </w:r>
    </w:p>
    <w:p w:rsidR="00000000" w:rsidDel="00000000" w:rsidP="00000000" w:rsidRDefault="00000000" w:rsidRPr="00000000" w14:paraId="0000008F">
      <w:pPr>
        <w:numPr>
          <w:ilvl w:val="0"/>
          <w:numId w:val="2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shipment chỉ có một chủ sở hữu hợp lệ tại một thời điểm.</w:t>
      </w:r>
    </w:p>
    <w:p w:rsidR="00000000" w:rsidDel="00000000" w:rsidP="00000000" w:rsidRDefault="00000000" w:rsidRPr="00000000" w14:paraId="00000090">
      <w:pPr>
        <w:numPr>
          <w:ilvl w:val="0"/>
          <w:numId w:val="2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thay đổi quyền sở hữu phải được ghi nhận bằng transaction.</w:t>
      </w:r>
    </w:p>
    <w:p w:rsidR="00000000" w:rsidDel="00000000" w:rsidP="00000000" w:rsidRDefault="00000000" w:rsidRPr="00000000" w14:paraId="00000091">
      <w:pPr>
        <w:numPr>
          <w:ilvl w:val="0"/>
          <w:numId w:val="2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độ vượt ngưỡng cho phép, shipment phải chuyển sang trạng thái ALARM.</w:t>
      </w:r>
    </w:p>
    <w:p w:rsidR="00000000" w:rsidDel="00000000" w:rsidP="00000000" w:rsidRDefault="00000000" w:rsidRPr="00000000" w14:paraId="00000092">
      <w:pPr>
        <w:numPr>
          <w:ilvl w:val="0"/>
          <w:numId w:val="2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telemetry không được chỉnh sửa sau khi ghi nhận.</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k2bcrz3n41i" w:id="23"/>
      <w:bookmarkEnd w:id="23"/>
      <w:r w:rsidDel="00000000" w:rsidR="00000000" w:rsidRPr="00000000">
        <w:rPr>
          <w:rFonts w:ascii="Times New Roman" w:cs="Times New Roman" w:eastAsia="Times New Roman" w:hAnsi="Times New Roman"/>
          <w:b w:val="1"/>
          <w:bCs w:val="1"/>
          <w:sz w:val="34"/>
          <w:szCs w:val="34"/>
          <w:rtl w:val="0"/>
        </w:rPr>
        <w:t xml:space="preserve">7. Kết quả mong đợi</w:t>
      </w:r>
    </w:p>
    <w:p w:rsidR="00000000" w:rsidDel="00000000" w:rsidP="00000000" w:rsidRDefault="00000000" w:rsidRPr="00000000" w14:paraId="00000095">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cơ sở dữ liệu lai hoạt động đúng nghiệp vụ chuỗi cung ứng.</w:t>
      </w:r>
    </w:p>
    <w:p w:rsidR="00000000" w:rsidDel="00000000" w:rsidP="00000000" w:rsidRDefault="00000000" w:rsidRPr="00000000" w14:paraId="00000096">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được việc áp dụng SQL Transaction, Trigger, NoSQL Schema-on-Read và Graph-style Query.</w:t>
      </w:r>
    </w:p>
    <w:p w:rsidR="00000000" w:rsidDel="00000000" w:rsidP="00000000" w:rsidRDefault="00000000" w:rsidRPr="00000000" w14:paraId="00000097">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và truy vấn có thể demo trực tiếp trong Oracle SQL Developer / MS SQL Studio và MongoDB Compass.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69zcg5o6nw6" w:id="24"/>
      <w:bookmarkEnd w:id="24"/>
      <w:r w:rsidDel="00000000" w:rsidR="00000000" w:rsidRPr="00000000">
        <w:rPr>
          <w:rFonts w:ascii="Times New Roman" w:cs="Times New Roman" w:eastAsia="Times New Roman" w:hAnsi="Times New Roman"/>
          <w:b w:val="1"/>
          <w:bCs w:val="1"/>
          <w:sz w:val="34"/>
          <w:szCs w:val="34"/>
          <w:rtl w:val="0"/>
        </w:rPr>
        <w:t xml:space="preserve">8. Kết luận</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mô phỏng một bài toán thực tế trong quản lý chuỗi cung ứng toàn cầu, qua đó thể hiện khả năng phân tích nghiệp vụ và thiết kế hệ thống cơ sở dữ liệu nâng cao bằng cách kết hợp hiệu quả giữa SQL và NoSQL.</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