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4C39B7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 xml:space="preserve">Dựa trên kế hoạch chi tiết và lộ trình 3 tuần đã thống nhất cho nhóm của bạn (Lực, Hoàng, Huy), dưới đây là danh sách các task được sắp xếp theo </w:t>
      </w:r>
      <w:r>
        <w:rPr>
          <w:rFonts w:hint="default" w:ascii="Times New Roman" w:hAnsi="Times New Roman" w:eastAsia="sans-serif" w:cs="Times New Roman"/>
          <w:b/>
          <w:bCs/>
          <w:color w:val="1F1F1F"/>
        </w:rPr>
        <w:t>thứ tự thực hiện</w:t>
      </w:r>
      <w:r>
        <w:rPr>
          <w:rFonts w:hint="default" w:ascii="Times New Roman" w:hAnsi="Times New Roman" w:eastAsia="sans-serif" w:cs="Times New Roman"/>
          <w:color w:val="1F1F1F"/>
        </w:rPr>
        <w:t xml:space="preserve"> để đảm bảo tính logic và luồng dữ liệu thông suốt:</w:t>
      </w:r>
    </w:p>
    <w:p w14:paraId="2DA865B0">
      <w:pPr>
        <w:pStyle w:val="2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📅 Giai đoạn 1: Thiết lập nền tảng (Tuần 1)</w:t>
      </w:r>
    </w:p>
    <w:p w14:paraId="727A79FE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Đây là giai đoạn quan trọng nhất để thống nhất cấu trúc dữ liệu trước khi viết code logic.</w:t>
      </w:r>
    </w:p>
    <w:p w14:paraId="6677B6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1B5FBC17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Task 1 (Lực):</w:t>
      </w:r>
      <w:r>
        <w:rPr>
          <w:rFonts w:hint="default" w:ascii="Times New Roman" w:hAnsi="Times New Roman" w:eastAsia="sans-serif" w:cs="Times New Roman"/>
          <w:color w:val="1F1F1F"/>
        </w:rPr>
        <w:t xml:space="preserve"> Thiết kế sơ đồ kiến trúc hệ thống tổng thể và Sequence Diagram cho luồng Saga.</w:t>
      </w:r>
    </w:p>
    <w:p w14:paraId="2E15EC84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</w:p>
    <w:p w14:paraId="6811BFD4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Task 2 (Hoàng):</w:t>
      </w:r>
      <w:r>
        <w:rPr>
          <w:rFonts w:hint="default" w:ascii="Times New Roman" w:hAnsi="Times New Roman" w:eastAsia="sans-serif" w:cs="Times New Roman"/>
          <w:color w:val="1F1F1F"/>
        </w:rPr>
        <w:t xml:space="preserve"> Khởi tạo SQL Schema (Tạo các bảng </w:t>
      </w:r>
      <w:r>
        <w:rPr>
          <w:rFonts w:hint="default" w:ascii="Times New Roman" w:hAnsi="Times New Roman" w:eastAsia="sans-serif" w:cs="Times New Roman"/>
          <w:color w:val="444746"/>
        </w:rPr>
        <w:t>Shipments</w:t>
      </w:r>
      <w:r>
        <w:rPr>
          <w:rFonts w:hint="default" w:ascii="Times New Roman" w:hAnsi="Times New Roman" w:eastAsia="sans-serif" w:cs="Times New Roman"/>
          <w:color w:val="1F1F1F"/>
        </w:rPr>
        <w:t xml:space="preserve">, </w:t>
      </w:r>
      <w:r>
        <w:rPr>
          <w:rFonts w:hint="default" w:ascii="Times New Roman" w:hAnsi="Times New Roman" w:eastAsia="sans-serif" w:cs="Times New Roman"/>
          <w:color w:val="444746"/>
        </w:rPr>
        <w:t>Ownership</w:t>
      </w:r>
      <w:r>
        <w:rPr>
          <w:rFonts w:hint="default" w:ascii="Times New Roman" w:hAnsi="Times New Roman" w:eastAsia="sans-serif" w:cs="Times New Roman"/>
          <w:color w:val="1F1F1F"/>
        </w:rPr>
        <w:t xml:space="preserve">, </w:t>
      </w:r>
      <w:r>
        <w:rPr>
          <w:rFonts w:hint="default" w:ascii="Times New Roman" w:hAnsi="Times New Roman" w:eastAsia="sans-serif" w:cs="Times New Roman"/>
          <w:color w:val="444746"/>
        </w:rPr>
        <w:t>Parties</w:t>
      </w:r>
      <w:r>
        <w:rPr>
          <w:rFonts w:hint="default" w:ascii="Times New Roman" w:hAnsi="Times New Roman" w:eastAsia="sans-serif" w:cs="Times New Roman"/>
          <w:color w:val="1F1F1F"/>
        </w:rPr>
        <w:t xml:space="preserve">, </w:t>
      </w:r>
      <w:r>
        <w:rPr>
          <w:rFonts w:hint="default" w:ascii="Times New Roman" w:hAnsi="Times New Roman" w:eastAsia="sans-serif" w:cs="Times New Roman"/>
          <w:color w:val="444746"/>
        </w:rPr>
        <w:t>Ports</w:t>
      </w:r>
      <w:r>
        <w:rPr>
          <w:rFonts w:hint="default" w:ascii="Times New Roman" w:hAnsi="Times New Roman" w:eastAsia="sans-serif" w:cs="Times New Roman"/>
          <w:color w:val="1F1F1F"/>
        </w:rPr>
        <w:t xml:space="preserve"> với đầy đủ ràng buộc).</w:t>
      </w:r>
    </w:p>
    <w:p w14:paraId="6AD6822E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71DFFB4E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Task 3 (Huy):</w:t>
      </w:r>
      <w:r>
        <w:rPr>
          <w:rFonts w:hint="default" w:ascii="Times New Roman" w:hAnsi="Times New Roman" w:eastAsia="sans-serif" w:cs="Times New Roman"/>
          <w:color w:val="1F1F1F"/>
        </w:rPr>
        <w:t xml:space="preserve"> Thiết kế MongoDB Schema cho collection </w:t>
      </w:r>
      <w:r>
        <w:rPr>
          <w:rFonts w:hint="default" w:ascii="Times New Roman" w:hAnsi="Times New Roman" w:eastAsia="sans-serif" w:cs="Times New Roman"/>
          <w:color w:val="444746"/>
        </w:rPr>
        <w:t>telemetry_logs</w:t>
      </w:r>
      <w:r>
        <w:rPr>
          <w:rFonts w:hint="default" w:ascii="Times New Roman" w:hAnsi="Times New Roman" w:eastAsia="sans-serif" w:cs="Times New Roman"/>
          <w:color w:val="1F1F1F"/>
        </w:rPr>
        <w:t xml:space="preserve"> (Định dạng append-only và đánh Index).</w:t>
      </w:r>
    </w:p>
    <w:p w14:paraId="4550803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right="0" w:rightChars="0"/>
        <w:rPr>
          <w:rFonts w:hint="default" w:ascii="Times New Roman" w:hAnsi="Times New Roman" w:eastAsia="sans-serif" w:cs="Times New Roman"/>
          <w:color w:val="1F1F1F"/>
          <w:vertAlign w:val="subscript"/>
        </w:rPr>
      </w:pPr>
    </w:p>
    <w:p w14:paraId="381C31D2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Task 4 (Lực/Hoàng/Huy):</w:t>
      </w:r>
      <w:r>
        <w:rPr>
          <w:rFonts w:hint="default" w:ascii="Times New Roman" w:hAnsi="Times New Roman" w:eastAsia="sans-serif" w:cs="Times New Roman"/>
          <w:color w:val="1F1F1F"/>
        </w:rPr>
        <w:t xml:space="preserve"> Thiết lập Repo Git và cấu trúc thư mục dự án (</w:t>
      </w:r>
      <w:r>
        <w:rPr>
          <w:rFonts w:hint="default" w:ascii="Times New Roman" w:hAnsi="Times New Roman" w:eastAsia="sans-serif" w:cs="Times New Roman"/>
          <w:color w:val="444746"/>
        </w:rPr>
        <w:t>src/</w:t>
      </w:r>
      <w:r>
        <w:rPr>
          <w:rFonts w:hint="default" w:ascii="Times New Roman" w:hAnsi="Times New Roman" w:eastAsia="sans-serif" w:cs="Times New Roman"/>
          <w:color w:val="1F1F1F"/>
        </w:rPr>
        <w:t xml:space="preserve">, </w:t>
      </w:r>
      <w:r>
        <w:rPr>
          <w:rFonts w:hint="default" w:ascii="Times New Roman" w:hAnsi="Times New Roman" w:eastAsia="sans-serif" w:cs="Times New Roman"/>
          <w:color w:val="444746"/>
        </w:rPr>
        <w:t>config/</w:t>
      </w:r>
      <w:r>
        <w:rPr>
          <w:rFonts w:hint="default" w:ascii="Times New Roman" w:hAnsi="Times New Roman" w:eastAsia="sans-serif" w:cs="Times New Roman"/>
          <w:color w:val="1F1F1F"/>
        </w:rPr>
        <w:t xml:space="preserve">, </w:t>
      </w:r>
      <w:r>
        <w:rPr>
          <w:rFonts w:hint="default" w:ascii="Times New Roman" w:hAnsi="Times New Roman" w:eastAsia="sans-serif" w:cs="Times New Roman"/>
          <w:color w:val="444746"/>
        </w:rPr>
        <w:t>database/</w:t>
      </w:r>
      <w:r>
        <w:rPr>
          <w:rFonts w:hint="default" w:ascii="Times New Roman" w:hAnsi="Times New Roman" w:eastAsia="sans-serif" w:cs="Times New Roman"/>
          <w:color w:val="1F1F1F"/>
        </w:rPr>
        <w:t>).</w:t>
      </w:r>
    </w:p>
    <w:p w14:paraId="1109527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20B585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808080"/>
        </w:rPr>
      </w:pPr>
      <w:r>
        <w:rPr>
          <w:rFonts w:hint="default" w:ascii="Times New Roman" w:hAnsi="Times New Roman" w:eastAsia="sans-serif" w:cs="Times New Roman"/>
          <w:color w:val="1F1F1F"/>
        </w:rPr>
        <w:pict>
          <v:rect id="_x0000_i1025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5C1320">
      <w:pPr>
        <w:pStyle w:val="2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⚙️ Giai đoạn 2: Phát triển Logic nghiệp vụ (Tuần 2)</w:t>
      </w:r>
    </w:p>
    <w:p w14:paraId="76B40EFA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Sau khi có database, các thành viên bắt đầu viết các hàm xử lý dữ liệu phức tạp.</w:t>
      </w:r>
    </w:p>
    <w:p w14:paraId="4001186E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b/>
          <w:bCs/>
          <w:color w:val="1F1F1F"/>
        </w:rPr>
      </w:pPr>
    </w:p>
    <w:p w14:paraId="41F21479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Task 5 (Hoàng):</w:t>
      </w:r>
      <w:r>
        <w:rPr>
          <w:rFonts w:hint="default" w:ascii="Times New Roman" w:hAnsi="Times New Roman" w:eastAsia="sans-serif" w:cs="Times New Roman"/>
          <w:color w:val="1F1F1F"/>
        </w:rPr>
        <w:t xml:space="preserve"> Viết Stored Procedure </w:t>
      </w:r>
      <w:r>
        <w:rPr>
          <w:rFonts w:hint="default" w:ascii="Times New Roman" w:hAnsi="Times New Roman" w:eastAsia="sans-serif" w:cs="Times New Roman"/>
          <w:color w:val="444746"/>
        </w:rPr>
        <w:t>sp_change_custody</w:t>
      </w:r>
      <w:r>
        <w:rPr>
          <w:rFonts w:hint="default" w:ascii="Times New Roman" w:hAnsi="Times New Roman" w:eastAsia="sans-serif" w:cs="Times New Roman"/>
          <w:color w:val="1F1F1F"/>
        </w:rPr>
        <w:t xml:space="preserve"> xử lý Transaction nguyên tử cho việc bàn giao quyền sở hữu.</w:t>
      </w:r>
      <w:bookmarkStart w:id="0" w:name="_GoBack"/>
      <w:bookmarkEnd w:id="0"/>
    </w:p>
    <w:p w14:paraId="17C0A67E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39AD65E1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Task 6 (Huy):</w:t>
      </w:r>
      <w:r>
        <w:rPr>
          <w:rFonts w:hint="default" w:ascii="Times New Roman" w:hAnsi="Times New Roman" w:eastAsia="sans-serif" w:cs="Times New Roman"/>
          <w:color w:val="1F1F1F"/>
        </w:rPr>
        <w:t xml:space="preserve"> Xây dựng các Aggregation Pipeline trong MongoDB để truy xuất lộ trình và tính toán thời gian di chuyển trung bình.</w:t>
      </w:r>
    </w:p>
    <w:p w14:paraId="28D5021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05FF2211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  <w:lang w:val="en-US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Task 7 (</w:t>
      </w:r>
      <w:r>
        <w:rPr>
          <w:rFonts w:hint="default" w:eastAsia="sans-serif" w:cs="Times New Roman"/>
          <w:b/>
          <w:bCs/>
          <w:color w:val="1F1F1F"/>
          <w:lang w:val="en-US"/>
        </w:rPr>
        <w:t>Lực</w:t>
      </w:r>
      <w:r>
        <w:rPr>
          <w:rFonts w:hint="default" w:ascii="Times New Roman" w:hAnsi="Times New Roman" w:eastAsia="sans-serif" w:cs="Times New Roman"/>
          <w:b/>
          <w:bCs/>
          <w:color w:val="1F1F1F"/>
        </w:rPr>
        <w:t>):</w:t>
      </w:r>
      <w:r>
        <w:rPr>
          <w:rFonts w:hint="default" w:ascii="Times New Roman" w:hAnsi="Times New Roman" w:eastAsia="sans-serif" w:cs="Times New Roman"/>
          <w:color w:val="1F1F1F"/>
        </w:rPr>
        <w:t xml:space="preserve"> Triển khai các SQL Trigger (</w:t>
      </w:r>
      <w:r>
        <w:rPr>
          <w:rFonts w:hint="default" w:ascii="Times New Roman" w:hAnsi="Times New Roman" w:eastAsia="sans-serif" w:cs="Times New Roman"/>
          <w:color w:val="444746"/>
        </w:rPr>
        <w:t>TRG_CHECK_VIOLATION</w:t>
      </w:r>
      <w:r>
        <w:rPr>
          <w:rFonts w:hint="default" w:ascii="Times New Roman" w:hAnsi="Times New Roman" w:eastAsia="sans-serif" w:cs="Times New Roman"/>
          <w:color w:val="1F1F1F"/>
        </w:rPr>
        <w:t xml:space="preserve"> và </w:t>
      </w:r>
      <w:r>
        <w:rPr>
          <w:rFonts w:hint="default" w:ascii="Times New Roman" w:hAnsi="Times New Roman" w:eastAsia="sans-serif" w:cs="Times New Roman"/>
          <w:color w:val="444746"/>
        </w:rPr>
        <w:t>TRG_BLOCK_CUSTODY_WHEN_ALARM</w:t>
      </w:r>
      <w:r>
        <w:rPr>
          <w:rFonts w:hint="default" w:ascii="Times New Roman" w:hAnsi="Times New Roman" w:eastAsia="sans-serif" w:cs="Times New Roman"/>
          <w:color w:val="1F1F1F"/>
        </w:rPr>
        <w:t>)</w:t>
      </w:r>
      <w:r>
        <w:rPr>
          <w:rFonts w:hint="default" w:eastAsia="sans-serif" w:cs="Times New Roman"/>
          <w:color w:val="1F1F1F"/>
          <w:lang w:val="en-US"/>
        </w:rPr>
        <w:t>.</w:t>
      </w:r>
    </w:p>
    <w:p w14:paraId="6F38398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12312730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Task 8 (Lực):</w:t>
      </w:r>
      <w:r>
        <w:rPr>
          <w:rFonts w:hint="default" w:ascii="Times New Roman" w:hAnsi="Times New Roman" w:eastAsia="sans-serif" w:cs="Times New Roman"/>
          <w:color w:val="1F1F1F"/>
        </w:rPr>
        <w:t xml:space="preserve"> Xây dựng Saga Orchestrator để kết nối luồng: Nhận dữ liệu từ Mongo -&gt; Kiểm tra vi phạm -&gt; Gọi SQL Update.</w:t>
      </w:r>
    </w:p>
    <w:p w14:paraId="307DD11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71CCF399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Task 9 (Hoàng):</w:t>
      </w:r>
      <w:r>
        <w:rPr>
          <w:rFonts w:hint="default" w:ascii="Times New Roman" w:hAnsi="Times New Roman" w:eastAsia="sans-serif" w:cs="Times New Roman"/>
          <w:color w:val="1F1F1F"/>
        </w:rPr>
        <w:t xml:space="preserve"> Viết câu lệnh Recursive CTE để truy vết chuỗi sở hữu (Chain of Custody) theo dòng thời gian.</w:t>
      </w:r>
    </w:p>
    <w:p w14:paraId="6C99093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-360"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0F431D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808080"/>
        </w:rPr>
      </w:pPr>
      <w:r>
        <w:rPr>
          <w:rFonts w:hint="default" w:ascii="Times New Roman" w:hAnsi="Times New Roman" w:eastAsia="sans-serif" w:cs="Times New Roman"/>
          <w:color w:val="1F1F1F"/>
        </w:rPr>
        <w:pict>
          <v:rect id="_x0000_i1026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50C7F3">
      <w:pPr>
        <w:pStyle w:val="2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🔗 Giai đoạn 3: Tích hợp, Kiểm thử &amp; Hoàn thiện (Tuần 3)</w:t>
      </w:r>
    </w:p>
    <w:p w14:paraId="332B398B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</w:rPr>
        <w:t>Kết nối các module và chuẩn bị nội dung bảo vệ đồ án.</w:t>
      </w:r>
    </w:p>
    <w:p w14:paraId="033FFAE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7B00AE48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Task 10 (Lực):</w:t>
      </w:r>
      <w:r>
        <w:rPr>
          <w:rFonts w:hint="default" w:ascii="Times New Roman" w:hAnsi="Times New Roman" w:eastAsia="sans-serif" w:cs="Times New Roman"/>
          <w:color w:val="1F1F1F"/>
        </w:rPr>
        <w:t xml:space="preserve"> Triển khai Outbox Pattern để xử lý thông báo và đảm bảo tính nhất quán của hệ thống.</w:t>
      </w:r>
    </w:p>
    <w:p w14:paraId="79AF77F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6C84E7BA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Task 11 (Cả nhóm):</w:t>
      </w:r>
      <w:r>
        <w:rPr>
          <w:rFonts w:hint="default" w:ascii="Times New Roman" w:hAnsi="Times New Roman" w:eastAsia="sans-serif" w:cs="Times New Roman"/>
          <w:color w:val="1F1F1F"/>
        </w:rPr>
        <w:t xml:space="preserve"> Kiểm thử hệ thống (Integration Test): Giả lập gửi dữ liệu nhiệt độ lỗi từ Mongo để kiểm tra xem SQL có tự động chuyển trạng thái </w:t>
      </w:r>
      <w:r>
        <w:rPr>
          <w:rFonts w:hint="default" w:ascii="Times New Roman" w:hAnsi="Times New Roman" w:eastAsia="sans-serif" w:cs="Times New Roman"/>
          <w:color w:val="444746"/>
        </w:rPr>
        <w:t>ALARM</w:t>
      </w:r>
      <w:r>
        <w:rPr>
          <w:rFonts w:hint="default" w:ascii="Times New Roman" w:hAnsi="Times New Roman" w:eastAsia="sans-serif" w:cs="Times New Roman"/>
          <w:color w:val="1F1F1F"/>
        </w:rPr>
        <w:t xml:space="preserve"> và khóa bàn giao không.</w:t>
      </w:r>
    </w:p>
    <w:p w14:paraId="4D40A8B8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b/>
          <w:bCs/>
          <w:color w:val="1F1F1F"/>
        </w:rPr>
      </w:pPr>
    </w:p>
    <w:p w14:paraId="518F13F0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Task 12 (Hoàng):</w:t>
      </w:r>
      <w:r>
        <w:rPr>
          <w:rFonts w:hint="default" w:ascii="Times New Roman" w:hAnsi="Times New Roman" w:eastAsia="sans-serif" w:cs="Times New Roman"/>
          <w:color w:val="1F1F1F"/>
        </w:rPr>
        <w:t xml:space="preserve"> Thực hiện phân tích và chứng minh Race Condition nếu thiếu Isolation Level trong Transaction.</w:t>
      </w:r>
    </w:p>
    <w:p w14:paraId="42D70DDC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</w:p>
    <w:p w14:paraId="752C8A30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Task 13 (Huy):</w:t>
      </w:r>
      <w:r>
        <w:rPr>
          <w:rFonts w:hint="default" w:ascii="Times New Roman" w:hAnsi="Times New Roman" w:eastAsia="sans-serif" w:cs="Times New Roman"/>
          <w:color w:val="1F1F1F"/>
        </w:rPr>
        <w:t xml:space="preserve"> Hoàn thiện logic phân tích rủi ro (Risk Analysis) dựa trên số lần xảy ra lỗi trên từng lộ trình.</w:t>
      </w:r>
    </w:p>
    <w:p w14:paraId="724C4ED9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</w:p>
    <w:p w14:paraId="3D231A93">
      <w:pPr>
        <w:pStyle w:val="5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</w:rPr>
        <w:t>Task 14 (Lực):</w:t>
      </w:r>
      <w:r>
        <w:rPr>
          <w:rFonts w:hint="default" w:ascii="Times New Roman" w:hAnsi="Times New Roman" w:eastAsia="sans-serif" w:cs="Times New Roman"/>
          <w:color w:val="1F1F1F"/>
        </w:rPr>
        <w:t xml:space="preserve"> Tổng hợp báo cáo (Report), hoàn thiện README và AI Audit Log để nộp bài.</w:t>
      </w:r>
    </w:p>
    <w:p w14:paraId="62074422">
      <w:pPr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D9F739E"/>
    <w:rsid w:val="0905097B"/>
    <w:rsid w:val="3D9F7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419</Words>
  <Characters>1738</Characters>
  <Lines>0</Lines>
  <Paragraphs>0</Paragraphs>
  <TotalTime>772</TotalTime>
  <ScaleCrop>false</ScaleCrop>
  <LinksUpToDate>false</LinksUpToDate>
  <CharactersWithSpaces>2136</CharactersWithSpaces>
  <Application>WPS Office_12.1.0.24752_F1E327BC-269C-435d-A152-05C5408002CA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2026-02-26T03:58:00Z</dcterms:created>
  <dc:creator>HI</dc:creator>
  <cp:lastModifiedBy>HI</cp:lastModifiedBy>
  <dcterms:modified xsi:type="dcterms:W3CDTF">2026-02-28T17:13:59Z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1033-12.1.0.24752</vt:lpwstr>
  </property>
  <property fmtid="{D5CDD505-2E9C-101B-9397-08002B2CF9AE}" pid="3" name="ICV">
    <vt:lpwstr>F59ECBB0B44C4E99BE3B9F27316EBFC6_11</vt:lpwstr>
  </property>
  <property fmtid="{D5CDD505-2E9C-101B-9397-08002B2CF9AE}" pid="4" name="KSOTemplateDocerSaveRecord">
    <vt:lpwstr>eyJoZGlkIjoiMDljYzUzMWQ4OWI0YzBkYjYzMDRhZTY5ZjZkYmFmYTgifQ==</vt:lpwstr>
  </property>
</Properties>
</file>