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519380341"/>
        <w:docPartObj>
          <w:docPartGallery w:val="Table of Contents"/>
          <w:docPartUnique/>
        </w:docPartObj>
      </w:sdtPr>
      <w:sdtEndPr>
        <w:rPr>
          <w:rFonts w:asciiTheme="minorHAnsi" w:eastAsia="Times New Roman" w:hAnsiTheme="minorHAnsi" w:cstheme="minorBidi"/>
          <w:b/>
          <w:bCs/>
          <w:color w:val="auto"/>
          <w:kern w:val="2"/>
          <w:sz w:val="21"/>
          <w:szCs w:val="22"/>
        </w:rPr>
      </w:sdtEndPr>
      <w:sdtContent>
        <w:p w:rsidR="00EE46DC" w:rsidRPr="00EE46DC" w:rsidRDefault="00EE46DC" w:rsidP="00EE46DC">
          <w:pPr>
            <w:pStyle w:val="TOC"/>
            <w:spacing w:before="156" w:after="156"/>
            <w:rPr>
              <w:color w:val="auto"/>
            </w:rPr>
          </w:pPr>
          <w:r w:rsidRPr="00EE46DC">
            <w:rPr>
              <w:color w:val="auto"/>
              <w:lang w:val="zh-CN"/>
            </w:rPr>
            <w:t>Memo</w:t>
          </w:r>
        </w:p>
        <w:p w:rsidR="0018725C" w:rsidRDefault="00EE46DC">
          <w:pPr>
            <w:pStyle w:val="12"/>
            <w:tabs>
              <w:tab w:val="right" w:leader="dot" w:pos="8296"/>
            </w:tabs>
            <w:spacing w:before="156" w:after="156"/>
            <w:rPr>
              <w:rFonts w:eastAsiaTheme="minorEastAsia"/>
              <w:noProof/>
            </w:rPr>
          </w:pPr>
          <w:r>
            <w:fldChar w:fldCharType="begin"/>
          </w:r>
          <w:r>
            <w:instrText xml:space="preserve"> TOC \o "1-3" \h \z \u </w:instrText>
          </w:r>
          <w:r>
            <w:fldChar w:fldCharType="separate"/>
          </w:r>
          <w:hyperlink w:anchor="_Toc506249085" w:history="1">
            <w:r w:rsidR="0018725C" w:rsidRPr="00856F8D">
              <w:rPr>
                <w:rStyle w:val="aa"/>
                <w:rFonts w:ascii="Times New Roman" w:hAnsi="Times New Roman" w:cs="Times New Roman"/>
                <w:b/>
                <w:bCs/>
                <w:noProof/>
                <w:kern w:val="0"/>
              </w:rPr>
              <w:t>1 Introduction</w:t>
            </w:r>
            <w:r w:rsidR="0018725C">
              <w:rPr>
                <w:noProof/>
                <w:webHidden/>
              </w:rPr>
              <w:tab/>
            </w:r>
            <w:r w:rsidR="0018725C">
              <w:rPr>
                <w:noProof/>
                <w:webHidden/>
              </w:rPr>
              <w:fldChar w:fldCharType="begin"/>
            </w:r>
            <w:r w:rsidR="0018725C">
              <w:rPr>
                <w:noProof/>
                <w:webHidden/>
              </w:rPr>
              <w:instrText xml:space="preserve"> PAGEREF _Toc506249085 \h </w:instrText>
            </w:r>
            <w:r w:rsidR="0018725C">
              <w:rPr>
                <w:noProof/>
                <w:webHidden/>
              </w:rPr>
            </w:r>
            <w:r w:rsidR="0018725C">
              <w:rPr>
                <w:noProof/>
                <w:webHidden/>
              </w:rPr>
              <w:fldChar w:fldCharType="separate"/>
            </w:r>
            <w:r w:rsidR="00B30984">
              <w:rPr>
                <w:noProof/>
                <w:webHidden/>
              </w:rPr>
              <w:t>1</w:t>
            </w:r>
            <w:r w:rsidR="0018725C">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086" w:history="1">
            <w:r w:rsidRPr="00856F8D">
              <w:rPr>
                <w:rStyle w:val="aa"/>
                <w:rFonts w:ascii="Times New Roman" w:hAnsi="Times New Roman" w:cs="Times New Roman"/>
                <w:b/>
                <w:bCs/>
                <w:noProof/>
                <w:kern w:val="0"/>
              </w:rPr>
              <w:t>1.1 Statement of the Problem</w:t>
            </w:r>
            <w:r>
              <w:rPr>
                <w:noProof/>
                <w:webHidden/>
              </w:rPr>
              <w:tab/>
            </w:r>
            <w:r>
              <w:rPr>
                <w:noProof/>
                <w:webHidden/>
              </w:rPr>
              <w:fldChar w:fldCharType="begin"/>
            </w:r>
            <w:r>
              <w:rPr>
                <w:noProof/>
                <w:webHidden/>
              </w:rPr>
              <w:instrText xml:space="preserve"> PAGEREF _Toc506249086 \h </w:instrText>
            </w:r>
            <w:r>
              <w:rPr>
                <w:noProof/>
                <w:webHidden/>
              </w:rPr>
            </w:r>
            <w:r>
              <w:rPr>
                <w:noProof/>
                <w:webHidden/>
              </w:rPr>
              <w:fldChar w:fldCharType="separate"/>
            </w:r>
            <w:r w:rsidR="00B30984">
              <w:rPr>
                <w:noProof/>
                <w:webHidden/>
              </w:rPr>
              <w:t>1</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087" w:history="1">
            <w:r w:rsidRPr="00856F8D">
              <w:rPr>
                <w:rStyle w:val="aa"/>
                <w:rFonts w:ascii="Times New Roman" w:hAnsi="Times New Roman" w:cs="Times New Roman"/>
                <w:b/>
                <w:bCs/>
                <w:noProof/>
                <w:kern w:val="0"/>
              </w:rPr>
              <w:t>1.2 Assumptions</w:t>
            </w:r>
            <w:r>
              <w:rPr>
                <w:noProof/>
                <w:webHidden/>
              </w:rPr>
              <w:tab/>
            </w:r>
            <w:r>
              <w:rPr>
                <w:noProof/>
                <w:webHidden/>
              </w:rPr>
              <w:fldChar w:fldCharType="begin"/>
            </w:r>
            <w:r>
              <w:rPr>
                <w:noProof/>
                <w:webHidden/>
              </w:rPr>
              <w:instrText xml:space="preserve"> PAGEREF _Toc506249087 \h </w:instrText>
            </w:r>
            <w:r>
              <w:rPr>
                <w:noProof/>
                <w:webHidden/>
              </w:rPr>
            </w:r>
            <w:r>
              <w:rPr>
                <w:noProof/>
                <w:webHidden/>
              </w:rPr>
              <w:fldChar w:fldCharType="separate"/>
            </w:r>
            <w:r w:rsidR="00B30984">
              <w:rPr>
                <w:noProof/>
                <w:webHidden/>
              </w:rPr>
              <w:t>1</w:t>
            </w:r>
            <w:r>
              <w:rPr>
                <w:noProof/>
                <w:webHidden/>
              </w:rPr>
              <w:fldChar w:fldCharType="end"/>
            </w:r>
          </w:hyperlink>
        </w:p>
        <w:p w:rsidR="0018725C" w:rsidRDefault="0018725C">
          <w:pPr>
            <w:pStyle w:val="12"/>
            <w:tabs>
              <w:tab w:val="right" w:leader="dot" w:pos="8296"/>
            </w:tabs>
            <w:spacing w:before="156" w:after="156"/>
            <w:rPr>
              <w:rFonts w:eastAsiaTheme="minorEastAsia"/>
              <w:noProof/>
            </w:rPr>
          </w:pPr>
          <w:hyperlink w:anchor="_Toc506249088" w:history="1">
            <w:r w:rsidRPr="00856F8D">
              <w:rPr>
                <w:rStyle w:val="aa"/>
                <w:rFonts w:ascii="Times New Roman" w:hAnsi="Times New Roman" w:cs="Times New Roman"/>
                <w:b/>
                <w:bCs/>
                <w:noProof/>
                <w:kern w:val="0"/>
              </w:rPr>
              <w:t>2 The Energy Profile of the Four States</w:t>
            </w:r>
            <w:r>
              <w:rPr>
                <w:noProof/>
                <w:webHidden/>
              </w:rPr>
              <w:tab/>
            </w:r>
            <w:r>
              <w:rPr>
                <w:noProof/>
                <w:webHidden/>
              </w:rPr>
              <w:fldChar w:fldCharType="begin"/>
            </w:r>
            <w:r>
              <w:rPr>
                <w:noProof/>
                <w:webHidden/>
              </w:rPr>
              <w:instrText xml:space="preserve"> PAGEREF _Toc506249088 \h </w:instrText>
            </w:r>
            <w:r>
              <w:rPr>
                <w:noProof/>
                <w:webHidden/>
              </w:rPr>
            </w:r>
            <w:r>
              <w:rPr>
                <w:noProof/>
                <w:webHidden/>
              </w:rPr>
              <w:fldChar w:fldCharType="separate"/>
            </w:r>
            <w:r w:rsidR="00B30984">
              <w:rPr>
                <w:noProof/>
                <w:webHidden/>
              </w:rPr>
              <w:t>1</w:t>
            </w:r>
            <w:r>
              <w:rPr>
                <w:noProof/>
                <w:webHidden/>
              </w:rPr>
              <w:fldChar w:fldCharType="end"/>
            </w:r>
          </w:hyperlink>
        </w:p>
        <w:p w:rsidR="0018725C" w:rsidRDefault="0018725C">
          <w:pPr>
            <w:pStyle w:val="12"/>
            <w:tabs>
              <w:tab w:val="right" w:leader="dot" w:pos="8296"/>
            </w:tabs>
            <w:spacing w:before="156" w:after="156"/>
            <w:rPr>
              <w:rFonts w:eastAsiaTheme="minorEastAsia"/>
              <w:noProof/>
            </w:rPr>
          </w:pPr>
          <w:hyperlink w:anchor="_Toc506249089" w:history="1">
            <w:r w:rsidRPr="00856F8D">
              <w:rPr>
                <w:rStyle w:val="aa"/>
                <w:rFonts w:ascii="Times New Roman" w:hAnsi="Times New Roman" w:cs="Times New Roman"/>
                <w:b/>
                <w:bCs/>
                <w:noProof/>
                <w:kern w:val="0"/>
              </w:rPr>
              <w:t>3 Selecting the Representative Variables</w:t>
            </w:r>
            <w:r>
              <w:rPr>
                <w:noProof/>
                <w:webHidden/>
              </w:rPr>
              <w:tab/>
            </w:r>
            <w:r>
              <w:rPr>
                <w:noProof/>
                <w:webHidden/>
              </w:rPr>
              <w:fldChar w:fldCharType="begin"/>
            </w:r>
            <w:r>
              <w:rPr>
                <w:noProof/>
                <w:webHidden/>
              </w:rPr>
              <w:instrText xml:space="preserve"> PAGEREF _Toc506249089 \h </w:instrText>
            </w:r>
            <w:r>
              <w:rPr>
                <w:noProof/>
                <w:webHidden/>
              </w:rPr>
            </w:r>
            <w:r>
              <w:rPr>
                <w:noProof/>
                <w:webHidden/>
              </w:rPr>
              <w:fldChar w:fldCharType="separate"/>
            </w:r>
            <w:r w:rsidR="00B30984">
              <w:rPr>
                <w:noProof/>
                <w:webHidden/>
              </w:rPr>
              <w:t>4</w:t>
            </w:r>
            <w:r>
              <w:rPr>
                <w:noProof/>
                <w:webHidden/>
              </w:rPr>
              <w:fldChar w:fldCharType="end"/>
            </w:r>
          </w:hyperlink>
        </w:p>
        <w:p w:rsidR="0018725C" w:rsidRDefault="0018725C">
          <w:pPr>
            <w:pStyle w:val="12"/>
            <w:tabs>
              <w:tab w:val="right" w:leader="dot" w:pos="8296"/>
            </w:tabs>
            <w:spacing w:before="156" w:after="156"/>
            <w:rPr>
              <w:rFonts w:eastAsiaTheme="minorEastAsia"/>
              <w:noProof/>
            </w:rPr>
          </w:pPr>
          <w:hyperlink w:anchor="_Toc506249090" w:history="1">
            <w:r w:rsidRPr="00856F8D">
              <w:rPr>
                <w:rStyle w:val="aa"/>
                <w:rFonts w:ascii="Times New Roman" w:hAnsi="Times New Roman" w:cs="Times New Roman"/>
                <w:b/>
                <w:bCs/>
                <w:noProof/>
                <w:kern w:val="0"/>
              </w:rPr>
              <w:t>4 Addressing the Provided Data</w:t>
            </w:r>
            <w:r>
              <w:rPr>
                <w:noProof/>
                <w:webHidden/>
              </w:rPr>
              <w:tab/>
            </w:r>
            <w:r>
              <w:rPr>
                <w:noProof/>
                <w:webHidden/>
              </w:rPr>
              <w:fldChar w:fldCharType="begin"/>
            </w:r>
            <w:r>
              <w:rPr>
                <w:noProof/>
                <w:webHidden/>
              </w:rPr>
              <w:instrText xml:space="preserve"> PAGEREF _Toc506249090 \h </w:instrText>
            </w:r>
            <w:r>
              <w:rPr>
                <w:noProof/>
                <w:webHidden/>
              </w:rPr>
            </w:r>
            <w:r>
              <w:rPr>
                <w:noProof/>
                <w:webHidden/>
              </w:rPr>
              <w:fldChar w:fldCharType="separate"/>
            </w:r>
            <w:r w:rsidR="00B30984">
              <w:rPr>
                <w:noProof/>
                <w:webHidden/>
              </w:rPr>
              <w:t>5</w:t>
            </w:r>
            <w:r>
              <w:rPr>
                <w:noProof/>
                <w:webHidden/>
              </w:rPr>
              <w:fldChar w:fldCharType="end"/>
            </w:r>
          </w:hyperlink>
        </w:p>
        <w:p w:rsidR="0018725C" w:rsidRDefault="0018725C">
          <w:pPr>
            <w:pStyle w:val="12"/>
            <w:tabs>
              <w:tab w:val="right" w:leader="dot" w:pos="8296"/>
            </w:tabs>
            <w:spacing w:before="156" w:after="156"/>
            <w:rPr>
              <w:rFonts w:eastAsiaTheme="minorEastAsia"/>
              <w:noProof/>
            </w:rPr>
          </w:pPr>
          <w:hyperlink w:anchor="_Toc506249091" w:history="1">
            <w:r w:rsidRPr="00856F8D">
              <w:rPr>
                <w:rStyle w:val="aa"/>
                <w:rFonts w:ascii="Times New Roman" w:hAnsi="Times New Roman" w:cs="Times New Roman"/>
                <w:b/>
                <w:bCs/>
                <w:noProof/>
                <w:kern w:val="0"/>
              </w:rPr>
              <w:t>5 CR Statistic Model Establishment</w:t>
            </w:r>
            <w:r>
              <w:rPr>
                <w:noProof/>
                <w:webHidden/>
              </w:rPr>
              <w:tab/>
            </w:r>
            <w:r>
              <w:rPr>
                <w:noProof/>
                <w:webHidden/>
              </w:rPr>
              <w:fldChar w:fldCharType="begin"/>
            </w:r>
            <w:r>
              <w:rPr>
                <w:noProof/>
                <w:webHidden/>
              </w:rPr>
              <w:instrText xml:space="preserve"> PAGEREF _Toc506249091 \h </w:instrText>
            </w:r>
            <w:r>
              <w:rPr>
                <w:noProof/>
                <w:webHidden/>
              </w:rPr>
            </w:r>
            <w:r>
              <w:rPr>
                <w:noProof/>
                <w:webHidden/>
              </w:rPr>
              <w:fldChar w:fldCharType="separate"/>
            </w:r>
            <w:r w:rsidR="00B30984">
              <w:rPr>
                <w:noProof/>
                <w:webHidden/>
              </w:rPr>
              <w:t>6</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092" w:history="1">
            <w:r w:rsidRPr="00856F8D">
              <w:rPr>
                <w:rStyle w:val="aa"/>
                <w:rFonts w:ascii="Times New Roman" w:hAnsi="Times New Roman" w:cs="Times New Roman"/>
                <w:b/>
                <w:bCs/>
                <w:noProof/>
                <w:kern w:val="0"/>
              </w:rPr>
              <w:t>5.1 CR Model Definition</w:t>
            </w:r>
            <w:r>
              <w:rPr>
                <w:noProof/>
                <w:webHidden/>
              </w:rPr>
              <w:tab/>
            </w:r>
            <w:r>
              <w:rPr>
                <w:noProof/>
                <w:webHidden/>
              </w:rPr>
              <w:fldChar w:fldCharType="begin"/>
            </w:r>
            <w:r>
              <w:rPr>
                <w:noProof/>
                <w:webHidden/>
              </w:rPr>
              <w:instrText xml:space="preserve"> PAGEREF _Toc506249092 \h </w:instrText>
            </w:r>
            <w:r>
              <w:rPr>
                <w:noProof/>
                <w:webHidden/>
              </w:rPr>
            </w:r>
            <w:r>
              <w:rPr>
                <w:noProof/>
                <w:webHidden/>
              </w:rPr>
              <w:fldChar w:fldCharType="separate"/>
            </w:r>
            <w:r w:rsidR="00B30984">
              <w:rPr>
                <w:noProof/>
                <w:webHidden/>
              </w:rPr>
              <w:t>6</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093" w:history="1">
            <w:r w:rsidRPr="00856F8D">
              <w:rPr>
                <w:rStyle w:val="aa"/>
                <w:rFonts w:ascii="Times New Roman" w:hAnsi="Times New Roman" w:cs="Times New Roman"/>
                <w:b/>
                <w:bCs/>
                <w:noProof/>
                <w:kern w:val="0"/>
              </w:rPr>
              <w:t>5.2 CR Statistic Application on Four States</w:t>
            </w:r>
            <w:r>
              <w:rPr>
                <w:noProof/>
                <w:webHidden/>
              </w:rPr>
              <w:tab/>
            </w:r>
            <w:r>
              <w:rPr>
                <w:noProof/>
                <w:webHidden/>
              </w:rPr>
              <w:fldChar w:fldCharType="begin"/>
            </w:r>
            <w:r>
              <w:rPr>
                <w:noProof/>
                <w:webHidden/>
              </w:rPr>
              <w:instrText xml:space="preserve"> PAGEREF _Toc506249093 \h </w:instrText>
            </w:r>
            <w:r>
              <w:rPr>
                <w:noProof/>
                <w:webHidden/>
              </w:rPr>
            </w:r>
            <w:r>
              <w:rPr>
                <w:noProof/>
                <w:webHidden/>
              </w:rPr>
              <w:fldChar w:fldCharType="separate"/>
            </w:r>
            <w:r w:rsidR="00B30984">
              <w:rPr>
                <w:noProof/>
                <w:webHidden/>
              </w:rPr>
              <w:t>9</w:t>
            </w:r>
            <w:r>
              <w:rPr>
                <w:noProof/>
                <w:webHidden/>
              </w:rPr>
              <w:fldChar w:fldCharType="end"/>
            </w:r>
          </w:hyperlink>
        </w:p>
        <w:p w:rsidR="0018725C" w:rsidRDefault="0018725C">
          <w:pPr>
            <w:pStyle w:val="12"/>
            <w:tabs>
              <w:tab w:val="right" w:leader="dot" w:pos="8296"/>
            </w:tabs>
            <w:spacing w:before="156" w:after="156"/>
            <w:rPr>
              <w:rFonts w:eastAsiaTheme="minorEastAsia"/>
              <w:noProof/>
            </w:rPr>
          </w:pPr>
          <w:hyperlink w:anchor="_Toc506249094" w:history="1">
            <w:r w:rsidRPr="00856F8D">
              <w:rPr>
                <w:rStyle w:val="aa"/>
                <w:rFonts w:ascii="Times New Roman" w:hAnsi="Times New Roman" w:cs="Times New Roman"/>
                <w:b/>
                <w:bCs/>
                <w:noProof/>
                <w:kern w:val="0"/>
              </w:rPr>
              <w:t>6 Future Data Forecasting with four models</w:t>
            </w:r>
            <w:r>
              <w:rPr>
                <w:noProof/>
                <w:webHidden/>
              </w:rPr>
              <w:tab/>
            </w:r>
            <w:r>
              <w:rPr>
                <w:noProof/>
                <w:webHidden/>
              </w:rPr>
              <w:fldChar w:fldCharType="begin"/>
            </w:r>
            <w:r>
              <w:rPr>
                <w:noProof/>
                <w:webHidden/>
              </w:rPr>
              <w:instrText xml:space="preserve"> PAGEREF _Toc506249094 \h </w:instrText>
            </w:r>
            <w:r>
              <w:rPr>
                <w:noProof/>
                <w:webHidden/>
              </w:rPr>
            </w:r>
            <w:r>
              <w:rPr>
                <w:noProof/>
                <w:webHidden/>
              </w:rPr>
              <w:fldChar w:fldCharType="separate"/>
            </w:r>
            <w:r w:rsidR="00B30984">
              <w:rPr>
                <w:noProof/>
                <w:webHidden/>
              </w:rPr>
              <w:t>12</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095" w:history="1">
            <w:r w:rsidRPr="00856F8D">
              <w:rPr>
                <w:rStyle w:val="aa"/>
                <w:rFonts w:ascii="Times New Roman" w:hAnsi="Times New Roman" w:cs="Times New Roman"/>
                <w:b/>
                <w:bCs/>
                <w:noProof/>
                <w:kern w:val="0"/>
              </w:rPr>
              <w:t>6.1 Using ARIMA model to predict prices</w:t>
            </w:r>
            <w:r>
              <w:rPr>
                <w:noProof/>
                <w:webHidden/>
              </w:rPr>
              <w:tab/>
            </w:r>
            <w:r>
              <w:rPr>
                <w:noProof/>
                <w:webHidden/>
              </w:rPr>
              <w:fldChar w:fldCharType="begin"/>
            </w:r>
            <w:r>
              <w:rPr>
                <w:noProof/>
                <w:webHidden/>
              </w:rPr>
              <w:instrText xml:space="preserve"> PAGEREF _Toc506249095 \h </w:instrText>
            </w:r>
            <w:r>
              <w:rPr>
                <w:noProof/>
                <w:webHidden/>
              </w:rPr>
            </w:r>
            <w:r>
              <w:rPr>
                <w:noProof/>
                <w:webHidden/>
              </w:rPr>
              <w:fldChar w:fldCharType="separate"/>
            </w:r>
            <w:r w:rsidR="00B30984">
              <w:rPr>
                <w:noProof/>
                <w:webHidden/>
              </w:rPr>
              <w:t>12</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096" w:history="1">
            <w:r w:rsidRPr="00856F8D">
              <w:rPr>
                <w:rStyle w:val="aa"/>
                <w:rFonts w:ascii="Times New Roman" w:hAnsi="Times New Roman" w:cs="Times New Roman"/>
                <w:b/>
                <w:bCs/>
                <w:noProof/>
                <w:kern w:val="0"/>
              </w:rPr>
              <w:t>6.2 Using Grey Theory to predict production</w:t>
            </w:r>
            <w:r>
              <w:rPr>
                <w:noProof/>
                <w:webHidden/>
              </w:rPr>
              <w:tab/>
            </w:r>
            <w:r>
              <w:rPr>
                <w:noProof/>
                <w:webHidden/>
              </w:rPr>
              <w:fldChar w:fldCharType="begin"/>
            </w:r>
            <w:r>
              <w:rPr>
                <w:noProof/>
                <w:webHidden/>
              </w:rPr>
              <w:instrText xml:space="preserve"> PAGEREF _Toc506249096 \h </w:instrText>
            </w:r>
            <w:r>
              <w:rPr>
                <w:noProof/>
                <w:webHidden/>
              </w:rPr>
            </w:r>
            <w:r>
              <w:rPr>
                <w:noProof/>
                <w:webHidden/>
              </w:rPr>
              <w:fldChar w:fldCharType="separate"/>
            </w:r>
            <w:r w:rsidR="00B30984">
              <w:rPr>
                <w:noProof/>
                <w:webHidden/>
              </w:rPr>
              <w:t>14</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097" w:history="1">
            <w:r w:rsidRPr="00856F8D">
              <w:rPr>
                <w:rStyle w:val="aa"/>
                <w:rFonts w:ascii="Times New Roman" w:hAnsi="Times New Roman" w:cs="Times New Roman"/>
                <w:b/>
                <w:bCs/>
                <w:noProof/>
                <w:kern w:val="0"/>
              </w:rPr>
              <w:t>6.3 Using Neural Network Algorithm to Predict Consumption</w:t>
            </w:r>
            <w:r>
              <w:rPr>
                <w:noProof/>
                <w:webHidden/>
              </w:rPr>
              <w:tab/>
            </w:r>
            <w:r>
              <w:rPr>
                <w:noProof/>
                <w:webHidden/>
              </w:rPr>
              <w:fldChar w:fldCharType="begin"/>
            </w:r>
            <w:r>
              <w:rPr>
                <w:noProof/>
                <w:webHidden/>
              </w:rPr>
              <w:instrText xml:space="preserve"> PAGEREF _Toc506249097 \h </w:instrText>
            </w:r>
            <w:r>
              <w:rPr>
                <w:noProof/>
                <w:webHidden/>
              </w:rPr>
            </w:r>
            <w:r>
              <w:rPr>
                <w:noProof/>
                <w:webHidden/>
              </w:rPr>
              <w:fldChar w:fldCharType="separate"/>
            </w:r>
            <w:r w:rsidR="00B30984">
              <w:rPr>
                <w:noProof/>
                <w:webHidden/>
              </w:rPr>
              <w:t>15</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098" w:history="1">
            <w:r w:rsidRPr="00856F8D">
              <w:rPr>
                <w:rStyle w:val="aa"/>
                <w:rFonts w:ascii="Times New Roman" w:hAnsi="Times New Roman" w:cs="Times New Roman"/>
                <w:b/>
                <w:bCs/>
                <w:noProof/>
                <w:kern w:val="0"/>
              </w:rPr>
              <w:t>6.4 Using Cobb–Douglas Production Function to Predict GDP</w:t>
            </w:r>
            <w:r>
              <w:rPr>
                <w:noProof/>
                <w:webHidden/>
              </w:rPr>
              <w:tab/>
            </w:r>
            <w:r>
              <w:rPr>
                <w:noProof/>
                <w:webHidden/>
              </w:rPr>
              <w:fldChar w:fldCharType="begin"/>
            </w:r>
            <w:r>
              <w:rPr>
                <w:noProof/>
                <w:webHidden/>
              </w:rPr>
              <w:instrText xml:space="preserve"> PAGEREF _Toc506249098 \h </w:instrText>
            </w:r>
            <w:r>
              <w:rPr>
                <w:noProof/>
                <w:webHidden/>
              </w:rPr>
            </w:r>
            <w:r>
              <w:rPr>
                <w:noProof/>
                <w:webHidden/>
              </w:rPr>
              <w:fldChar w:fldCharType="separate"/>
            </w:r>
            <w:r w:rsidR="00B30984">
              <w:rPr>
                <w:noProof/>
                <w:webHidden/>
              </w:rPr>
              <w:t>16</w:t>
            </w:r>
            <w:r>
              <w:rPr>
                <w:noProof/>
                <w:webHidden/>
              </w:rPr>
              <w:fldChar w:fldCharType="end"/>
            </w:r>
          </w:hyperlink>
        </w:p>
        <w:p w:rsidR="0018725C" w:rsidRDefault="0018725C">
          <w:pPr>
            <w:pStyle w:val="12"/>
            <w:tabs>
              <w:tab w:val="right" w:leader="dot" w:pos="8296"/>
            </w:tabs>
            <w:spacing w:before="156" w:after="156"/>
            <w:rPr>
              <w:rFonts w:eastAsiaTheme="minorEastAsia"/>
              <w:noProof/>
            </w:rPr>
          </w:pPr>
          <w:hyperlink w:anchor="_Toc506249099" w:history="1">
            <w:r w:rsidRPr="00856F8D">
              <w:rPr>
                <w:rStyle w:val="aa"/>
                <w:rFonts w:ascii="Times New Roman" w:hAnsi="Times New Roman" w:cs="Times New Roman"/>
                <w:b/>
                <w:bCs/>
                <w:noProof/>
                <w:kern w:val="0"/>
              </w:rPr>
              <w:t>7 The Common Future: Adjusting Prices to Make the Four States Cleaner and More Renewable</w:t>
            </w:r>
            <w:r>
              <w:rPr>
                <w:noProof/>
                <w:webHidden/>
              </w:rPr>
              <w:tab/>
            </w:r>
            <w:r>
              <w:rPr>
                <w:noProof/>
                <w:webHidden/>
              </w:rPr>
              <w:fldChar w:fldCharType="begin"/>
            </w:r>
            <w:r>
              <w:rPr>
                <w:noProof/>
                <w:webHidden/>
              </w:rPr>
              <w:instrText xml:space="preserve"> PAGEREF _Toc506249099 \h </w:instrText>
            </w:r>
            <w:r>
              <w:rPr>
                <w:noProof/>
                <w:webHidden/>
              </w:rPr>
            </w:r>
            <w:r>
              <w:rPr>
                <w:noProof/>
                <w:webHidden/>
              </w:rPr>
              <w:fldChar w:fldCharType="separate"/>
            </w:r>
            <w:r w:rsidR="00B30984">
              <w:rPr>
                <w:noProof/>
                <w:webHidden/>
              </w:rPr>
              <w:t>17</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100" w:history="1">
            <w:r w:rsidRPr="00856F8D">
              <w:rPr>
                <w:rStyle w:val="aa"/>
                <w:rFonts w:ascii="Times New Roman" w:hAnsi="Times New Roman" w:cs="Times New Roman"/>
                <w:b/>
                <w:bCs/>
                <w:noProof/>
                <w:kern w:val="0"/>
              </w:rPr>
              <w:t>7.1 Feasibility of government’s control of price changes</w:t>
            </w:r>
            <w:r>
              <w:rPr>
                <w:noProof/>
                <w:webHidden/>
              </w:rPr>
              <w:tab/>
            </w:r>
            <w:r>
              <w:rPr>
                <w:noProof/>
                <w:webHidden/>
              </w:rPr>
              <w:fldChar w:fldCharType="begin"/>
            </w:r>
            <w:r>
              <w:rPr>
                <w:noProof/>
                <w:webHidden/>
              </w:rPr>
              <w:instrText xml:space="preserve"> PAGEREF _Toc506249100 \h </w:instrText>
            </w:r>
            <w:r>
              <w:rPr>
                <w:noProof/>
                <w:webHidden/>
              </w:rPr>
            </w:r>
            <w:r>
              <w:rPr>
                <w:noProof/>
                <w:webHidden/>
              </w:rPr>
              <w:fldChar w:fldCharType="separate"/>
            </w:r>
            <w:r w:rsidR="00B30984">
              <w:rPr>
                <w:noProof/>
                <w:webHidden/>
              </w:rPr>
              <w:t>17</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101" w:history="1">
            <w:r w:rsidRPr="00856F8D">
              <w:rPr>
                <w:rStyle w:val="aa"/>
                <w:rFonts w:ascii="Times New Roman" w:hAnsi="Times New Roman" w:cs="Times New Roman"/>
                <w:b/>
                <w:bCs/>
                <w:noProof/>
                <w:kern w:val="0"/>
              </w:rPr>
              <w:t>7.2 The relationship between energy demand, energy output and energy prices</w:t>
            </w:r>
            <w:r>
              <w:rPr>
                <w:noProof/>
                <w:webHidden/>
              </w:rPr>
              <w:tab/>
            </w:r>
            <w:r>
              <w:rPr>
                <w:noProof/>
                <w:webHidden/>
              </w:rPr>
              <w:fldChar w:fldCharType="begin"/>
            </w:r>
            <w:r>
              <w:rPr>
                <w:noProof/>
                <w:webHidden/>
              </w:rPr>
              <w:instrText xml:space="preserve"> PAGEREF _Toc506249101 \h </w:instrText>
            </w:r>
            <w:r>
              <w:rPr>
                <w:noProof/>
                <w:webHidden/>
              </w:rPr>
            </w:r>
            <w:r>
              <w:rPr>
                <w:noProof/>
                <w:webHidden/>
              </w:rPr>
              <w:fldChar w:fldCharType="separate"/>
            </w:r>
            <w:r w:rsidR="00B30984">
              <w:rPr>
                <w:noProof/>
                <w:webHidden/>
              </w:rPr>
              <w:t>18</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102" w:history="1">
            <w:r w:rsidRPr="00856F8D">
              <w:rPr>
                <w:rStyle w:val="aa"/>
                <w:rFonts w:ascii="Times New Roman" w:hAnsi="Times New Roman" w:cs="Times New Roman"/>
                <w:b/>
                <w:bCs/>
                <w:noProof/>
                <w:kern w:val="0"/>
              </w:rPr>
              <w:t>7.3 Linear Programming Operation and Interpretation of Results</w:t>
            </w:r>
            <w:r>
              <w:rPr>
                <w:noProof/>
                <w:webHidden/>
              </w:rPr>
              <w:tab/>
            </w:r>
            <w:r>
              <w:rPr>
                <w:noProof/>
                <w:webHidden/>
              </w:rPr>
              <w:fldChar w:fldCharType="begin"/>
            </w:r>
            <w:r>
              <w:rPr>
                <w:noProof/>
                <w:webHidden/>
              </w:rPr>
              <w:instrText xml:space="preserve"> PAGEREF _Toc506249102 \h </w:instrText>
            </w:r>
            <w:r>
              <w:rPr>
                <w:noProof/>
                <w:webHidden/>
              </w:rPr>
            </w:r>
            <w:r>
              <w:rPr>
                <w:noProof/>
                <w:webHidden/>
              </w:rPr>
              <w:fldChar w:fldCharType="separate"/>
            </w:r>
            <w:r w:rsidR="00B30984">
              <w:rPr>
                <w:noProof/>
                <w:webHidden/>
              </w:rPr>
              <w:t>20</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103" w:history="1">
            <w:r w:rsidRPr="00856F8D">
              <w:rPr>
                <w:rStyle w:val="aa"/>
                <w:rFonts w:ascii="Times New Roman" w:hAnsi="Times New Roman" w:cs="Times New Roman"/>
                <w:b/>
                <w:bCs/>
                <w:noProof/>
                <w:kern w:val="0"/>
              </w:rPr>
              <w:t>7.4 Sensitivity Analysis</w:t>
            </w:r>
            <w:r>
              <w:rPr>
                <w:noProof/>
                <w:webHidden/>
              </w:rPr>
              <w:tab/>
            </w:r>
            <w:r>
              <w:rPr>
                <w:noProof/>
                <w:webHidden/>
              </w:rPr>
              <w:fldChar w:fldCharType="begin"/>
            </w:r>
            <w:r>
              <w:rPr>
                <w:noProof/>
                <w:webHidden/>
              </w:rPr>
              <w:instrText xml:space="preserve"> PAGEREF _Toc506249103 \h </w:instrText>
            </w:r>
            <w:r>
              <w:rPr>
                <w:noProof/>
                <w:webHidden/>
              </w:rPr>
            </w:r>
            <w:r>
              <w:rPr>
                <w:noProof/>
                <w:webHidden/>
              </w:rPr>
              <w:fldChar w:fldCharType="separate"/>
            </w:r>
            <w:r w:rsidR="00B30984">
              <w:rPr>
                <w:noProof/>
                <w:webHidden/>
              </w:rPr>
              <w:t>20</w:t>
            </w:r>
            <w:r>
              <w:rPr>
                <w:noProof/>
                <w:webHidden/>
              </w:rPr>
              <w:fldChar w:fldCharType="end"/>
            </w:r>
          </w:hyperlink>
        </w:p>
        <w:p w:rsidR="0018725C" w:rsidRDefault="0018725C">
          <w:pPr>
            <w:pStyle w:val="12"/>
            <w:tabs>
              <w:tab w:val="right" w:leader="dot" w:pos="8296"/>
            </w:tabs>
            <w:spacing w:before="156" w:after="156"/>
            <w:rPr>
              <w:rFonts w:eastAsiaTheme="minorEastAsia"/>
              <w:noProof/>
            </w:rPr>
          </w:pPr>
          <w:hyperlink w:anchor="_Toc506249104" w:history="1">
            <w:r w:rsidRPr="00856F8D">
              <w:rPr>
                <w:rStyle w:val="aa"/>
                <w:rFonts w:ascii="Times New Roman" w:hAnsi="Times New Roman" w:cs="Times New Roman"/>
                <w:b/>
                <w:bCs/>
                <w:noProof/>
                <w:kern w:val="0"/>
              </w:rPr>
              <w:t>Reference</w:t>
            </w:r>
            <w:r>
              <w:rPr>
                <w:noProof/>
                <w:webHidden/>
              </w:rPr>
              <w:tab/>
            </w:r>
            <w:r>
              <w:rPr>
                <w:noProof/>
                <w:webHidden/>
              </w:rPr>
              <w:fldChar w:fldCharType="begin"/>
            </w:r>
            <w:r>
              <w:rPr>
                <w:noProof/>
                <w:webHidden/>
              </w:rPr>
              <w:instrText xml:space="preserve"> PAGEREF _Toc506249104 \h </w:instrText>
            </w:r>
            <w:r>
              <w:rPr>
                <w:noProof/>
                <w:webHidden/>
              </w:rPr>
            </w:r>
            <w:r>
              <w:rPr>
                <w:noProof/>
                <w:webHidden/>
              </w:rPr>
              <w:fldChar w:fldCharType="separate"/>
            </w:r>
            <w:r w:rsidR="00B30984">
              <w:rPr>
                <w:noProof/>
                <w:webHidden/>
              </w:rPr>
              <w:t>22</w:t>
            </w:r>
            <w:r>
              <w:rPr>
                <w:noProof/>
                <w:webHidden/>
              </w:rPr>
              <w:fldChar w:fldCharType="end"/>
            </w:r>
          </w:hyperlink>
        </w:p>
        <w:p w:rsidR="0018725C" w:rsidRDefault="0018725C">
          <w:pPr>
            <w:pStyle w:val="12"/>
            <w:tabs>
              <w:tab w:val="right" w:leader="dot" w:pos="8296"/>
            </w:tabs>
            <w:spacing w:before="156" w:after="156"/>
            <w:rPr>
              <w:rFonts w:eastAsiaTheme="minorEastAsia"/>
              <w:noProof/>
            </w:rPr>
          </w:pPr>
          <w:hyperlink w:anchor="_Toc506249105" w:history="1">
            <w:r w:rsidRPr="00856F8D">
              <w:rPr>
                <w:rStyle w:val="aa"/>
                <w:rFonts w:ascii="Times New Roman" w:hAnsi="Times New Roman" w:cs="Times New Roman"/>
                <w:b/>
                <w:bCs/>
                <w:noProof/>
                <w:kern w:val="0"/>
              </w:rPr>
              <w:t>Appendices</w:t>
            </w:r>
            <w:r>
              <w:rPr>
                <w:noProof/>
                <w:webHidden/>
              </w:rPr>
              <w:tab/>
            </w:r>
            <w:r>
              <w:rPr>
                <w:noProof/>
                <w:webHidden/>
              </w:rPr>
              <w:fldChar w:fldCharType="begin"/>
            </w:r>
            <w:r>
              <w:rPr>
                <w:noProof/>
                <w:webHidden/>
              </w:rPr>
              <w:instrText xml:space="preserve"> PAGEREF _Toc506249105 \h </w:instrText>
            </w:r>
            <w:r>
              <w:rPr>
                <w:noProof/>
                <w:webHidden/>
              </w:rPr>
            </w:r>
            <w:r>
              <w:rPr>
                <w:noProof/>
                <w:webHidden/>
              </w:rPr>
              <w:fldChar w:fldCharType="separate"/>
            </w:r>
            <w:r w:rsidR="00B30984">
              <w:rPr>
                <w:noProof/>
                <w:webHidden/>
              </w:rPr>
              <w:t>24</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106" w:history="1">
            <w:r w:rsidRPr="00856F8D">
              <w:rPr>
                <w:rStyle w:val="aa"/>
                <w:rFonts w:ascii="Times New Roman" w:hAnsi="Times New Roman" w:cs="Times New Roman"/>
                <w:b/>
                <w:bCs/>
                <w:noProof/>
                <w:kern w:val="0"/>
              </w:rPr>
              <w:t>Appendix</w:t>
            </w:r>
            <w:r w:rsidRPr="00856F8D">
              <w:rPr>
                <w:rStyle w:val="aa"/>
                <w:noProof/>
              </w:rPr>
              <w:t xml:space="preserve"> </w:t>
            </w:r>
            <w:r w:rsidRPr="00856F8D">
              <w:rPr>
                <w:rStyle w:val="aa"/>
                <w:rFonts w:ascii="Times New Roman" w:hAnsi="Times New Roman" w:cs="Times New Roman"/>
                <w:b/>
                <w:bCs/>
                <w:noProof/>
                <w:kern w:val="0"/>
              </w:rPr>
              <w:t>A  CR statistic program</w:t>
            </w:r>
            <w:r>
              <w:rPr>
                <w:noProof/>
                <w:webHidden/>
              </w:rPr>
              <w:tab/>
            </w:r>
            <w:r>
              <w:rPr>
                <w:noProof/>
                <w:webHidden/>
              </w:rPr>
              <w:fldChar w:fldCharType="begin"/>
            </w:r>
            <w:r>
              <w:rPr>
                <w:noProof/>
                <w:webHidden/>
              </w:rPr>
              <w:instrText xml:space="preserve"> PAGEREF _Toc506249106 \h </w:instrText>
            </w:r>
            <w:r>
              <w:rPr>
                <w:noProof/>
                <w:webHidden/>
              </w:rPr>
            </w:r>
            <w:r>
              <w:rPr>
                <w:noProof/>
                <w:webHidden/>
              </w:rPr>
              <w:fldChar w:fldCharType="separate"/>
            </w:r>
            <w:r w:rsidR="00B30984">
              <w:rPr>
                <w:noProof/>
                <w:webHidden/>
              </w:rPr>
              <w:t>24</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107" w:history="1">
            <w:r w:rsidRPr="00856F8D">
              <w:rPr>
                <w:rStyle w:val="aa"/>
                <w:rFonts w:ascii="Times New Roman" w:hAnsi="Times New Roman" w:cs="Times New Roman"/>
                <w:b/>
                <w:bCs/>
                <w:noProof/>
                <w:kern w:val="0"/>
              </w:rPr>
              <w:t>Appendix</w:t>
            </w:r>
            <w:r w:rsidRPr="00856F8D">
              <w:rPr>
                <w:rStyle w:val="aa"/>
                <w:noProof/>
              </w:rPr>
              <w:t xml:space="preserve"> </w:t>
            </w:r>
            <w:r w:rsidRPr="00856F8D">
              <w:rPr>
                <w:rStyle w:val="aa"/>
                <w:rFonts w:ascii="Times New Roman" w:hAnsi="Times New Roman" w:cs="Times New Roman"/>
                <w:b/>
                <w:bCs/>
                <w:noProof/>
                <w:kern w:val="0"/>
              </w:rPr>
              <w:t>B  ARIMA model: Predict price</w:t>
            </w:r>
            <w:r>
              <w:rPr>
                <w:noProof/>
                <w:webHidden/>
              </w:rPr>
              <w:tab/>
            </w:r>
            <w:r>
              <w:rPr>
                <w:noProof/>
                <w:webHidden/>
              </w:rPr>
              <w:fldChar w:fldCharType="begin"/>
            </w:r>
            <w:r>
              <w:rPr>
                <w:noProof/>
                <w:webHidden/>
              </w:rPr>
              <w:instrText xml:space="preserve"> PAGEREF _Toc506249107 \h </w:instrText>
            </w:r>
            <w:r>
              <w:rPr>
                <w:noProof/>
                <w:webHidden/>
              </w:rPr>
            </w:r>
            <w:r>
              <w:rPr>
                <w:noProof/>
                <w:webHidden/>
              </w:rPr>
              <w:fldChar w:fldCharType="separate"/>
            </w:r>
            <w:r w:rsidR="00B30984">
              <w:rPr>
                <w:noProof/>
                <w:webHidden/>
              </w:rPr>
              <w:t>25</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108" w:history="1">
            <w:r w:rsidRPr="00856F8D">
              <w:rPr>
                <w:rStyle w:val="aa"/>
                <w:rFonts w:ascii="Times New Roman" w:hAnsi="Times New Roman" w:cs="Times New Roman"/>
                <w:b/>
                <w:bCs/>
                <w:noProof/>
                <w:kern w:val="0"/>
              </w:rPr>
              <w:t>Appendix</w:t>
            </w:r>
            <w:r w:rsidRPr="00856F8D">
              <w:rPr>
                <w:rStyle w:val="aa"/>
                <w:noProof/>
              </w:rPr>
              <w:t xml:space="preserve"> </w:t>
            </w:r>
            <w:r w:rsidRPr="00856F8D">
              <w:rPr>
                <w:rStyle w:val="aa"/>
                <w:rFonts w:ascii="Times New Roman" w:hAnsi="Times New Roman" w:cs="Times New Roman"/>
                <w:b/>
                <w:bCs/>
                <w:noProof/>
                <w:kern w:val="0"/>
              </w:rPr>
              <w:t>C  Grey Theory: Predict Production</w:t>
            </w:r>
            <w:r>
              <w:rPr>
                <w:noProof/>
                <w:webHidden/>
              </w:rPr>
              <w:tab/>
            </w:r>
            <w:r>
              <w:rPr>
                <w:noProof/>
                <w:webHidden/>
              </w:rPr>
              <w:fldChar w:fldCharType="begin"/>
            </w:r>
            <w:r>
              <w:rPr>
                <w:noProof/>
                <w:webHidden/>
              </w:rPr>
              <w:instrText xml:space="preserve"> PAGEREF _Toc506249108 \h </w:instrText>
            </w:r>
            <w:r>
              <w:rPr>
                <w:noProof/>
                <w:webHidden/>
              </w:rPr>
            </w:r>
            <w:r>
              <w:rPr>
                <w:noProof/>
                <w:webHidden/>
              </w:rPr>
              <w:fldChar w:fldCharType="separate"/>
            </w:r>
            <w:r w:rsidR="00B30984">
              <w:rPr>
                <w:noProof/>
                <w:webHidden/>
              </w:rPr>
              <w:t>26</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109" w:history="1">
            <w:r w:rsidRPr="00856F8D">
              <w:rPr>
                <w:rStyle w:val="aa"/>
                <w:rFonts w:ascii="Times New Roman" w:hAnsi="Times New Roman" w:cs="Times New Roman"/>
                <w:b/>
                <w:bCs/>
                <w:noProof/>
                <w:kern w:val="0"/>
              </w:rPr>
              <w:t>Appendix D  Cobb–Douglas Production Function: Predict GDP</w:t>
            </w:r>
            <w:r>
              <w:rPr>
                <w:noProof/>
                <w:webHidden/>
              </w:rPr>
              <w:tab/>
            </w:r>
            <w:r>
              <w:rPr>
                <w:noProof/>
                <w:webHidden/>
              </w:rPr>
              <w:fldChar w:fldCharType="begin"/>
            </w:r>
            <w:r>
              <w:rPr>
                <w:noProof/>
                <w:webHidden/>
              </w:rPr>
              <w:instrText xml:space="preserve"> PAGEREF _Toc506249109 \h </w:instrText>
            </w:r>
            <w:r>
              <w:rPr>
                <w:noProof/>
                <w:webHidden/>
              </w:rPr>
            </w:r>
            <w:r>
              <w:rPr>
                <w:noProof/>
                <w:webHidden/>
              </w:rPr>
              <w:fldChar w:fldCharType="separate"/>
            </w:r>
            <w:r w:rsidR="00B30984">
              <w:rPr>
                <w:noProof/>
                <w:webHidden/>
              </w:rPr>
              <w:t>27</w:t>
            </w:r>
            <w:r>
              <w:rPr>
                <w:noProof/>
                <w:webHidden/>
              </w:rPr>
              <w:fldChar w:fldCharType="end"/>
            </w:r>
          </w:hyperlink>
        </w:p>
        <w:p w:rsidR="0018725C" w:rsidRDefault="0018725C">
          <w:pPr>
            <w:pStyle w:val="2"/>
            <w:tabs>
              <w:tab w:val="right" w:leader="dot" w:pos="8296"/>
            </w:tabs>
            <w:spacing w:before="156" w:after="156"/>
            <w:rPr>
              <w:rFonts w:eastAsiaTheme="minorEastAsia"/>
              <w:noProof/>
            </w:rPr>
          </w:pPr>
          <w:hyperlink w:anchor="_Toc506249110" w:history="1">
            <w:r w:rsidRPr="00856F8D">
              <w:rPr>
                <w:rStyle w:val="aa"/>
                <w:rFonts w:ascii="Times New Roman" w:hAnsi="Times New Roman" w:cs="Times New Roman"/>
                <w:b/>
                <w:bCs/>
                <w:noProof/>
                <w:kern w:val="0"/>
              </w:rPr>
              <w:t>Appendix</w:t>
            </w:r>
            <w:r w:rsidRPr="00856F8D">
              <w:rPr>
                <w:rStyle w:val="aa"/>
                <w:noProof/>
              </w:rPr>
              <w:t xml:space="preserve"> </w:t>
            </w:r>
            <w:r w:rsidRPr="00856F8D">
              <w:rPr>
                <w:rStyle w:val="aa"/>
                <w:rFonts w:ascii="Times New Roman" w:hAnsi="Times New Roman" w:cs="Times New Roman"/>
                <w:b/>
                <w:bCs/>
                <w:noProof/>
                <w:kern w:val="0"/>
              </w:rPr>
              <w:t>E  Linear Programming Operation</w:t>
            </w:r>
            <w:r>
              <w:rPr>
                <w:noProof/>
                <w:webHidden/>
              </w:rPr>
              <w:tab/>
            </w:r>
            <w:r>
              <w:rPr>
                <w:noProof/>
                <w:webHidden/>
              </w:rPr>
              <w:fldChar w:fldCharType="begin"/>
            </w:r>
            <w:r>
              <w:rPr>
                <w:noProof/>
                <w:webHidden/>
              </w:rPr>
              <w:instrText xml:space="preserve"> PAGEREF _Toc506249110 \h </w:instrText>
            </w:r>
            <w:r>
              <w:rPr>
                <w:noProof/>
                <w:webHidden/>
              </w:rPr>
            </w:r>
            <w:r>
              <w:rPr>
                <w:noProof/>
                <w:webHidden/>
              </w:rPr>
              <w:fldChar w:fldCharType="separate"/>
            </w:r>
            <w:r w:rsidR="00B30984">
              <w:rPr>
                <w:noProof/>
                <w:webHidden/>
              </w:rPr>
              <w:t>28</w:t>
            </w:r>
            <w:r>
              <w:rPr>
                <w:noProof/>
                <w:webHidden/>
              </w:rPr>
              <w:fldChar w:fldCharType="end"/>
            </w:r>
          </w:hyperlink>
        </w:p>
        <w:p w:rsidR="00EE46DC" w:rsidRPr="00F916F2" w:rsidRDefault="00EE46DC" w:rsidP="00F916F2">
          <w:pPr>
            <w:spacing w:before="156" w:after="156"/>
            <w:rPr>
              <w:rFonts w:hint="eastAsia"/>
            </w:rPr>
          </w:pPr>
          <w:r>
            <w:rPr>
              <w:b/>
              <w:bCs/>
              <w:lang w:val="zh-CN"/>
            </w:rPr>
            <w:fldChar w:fldCharType="end"/>
          </w:r>
        </w:p>
        <w:bookmarkStart w:id="0" w:name="_GoBack" w:displacedByCustomXml="next"/>
        <w:bookmarkEnd w:id="0" w:displacedByCustomXml="next"/>
      </w:sdtContent>
    </w:sdt>
    <w:p w:rsidR="00725EC9" w:rsidRPr="00725EC9" w:rsidRDefault="00725EC9" w:rsidP="004A3557">
      <w:pPr>
        <w:autoSpaceDE w:val="0"/>
        <w:autoSpaceDN w:val="0"/>
        <w:adjustRightInd w:val="0"/>
        <w:spacing w:before="156" w:after="156"/>
        <w:jc w:val="left"/>
        <w:outlineLvl w:val="0"/>
        <w:rPr>
          <w:rFonts w:ascii="Times New Roman" w:hAnsi="Times New Roman" w:cs="Times New Roman"/>
          <w:b/>
          <w:bCs/>
          <w:kern w:val="0"/>
          <w:sz w:val="29"/>
          <w:szCs w:val="29"/>
        </w:rPr>
      </w:pPr>
      <w:bookmarkStart w:id="1" w:name="_Toc506249085"/>
      <w:r w:rsidRPr="00725EC9">
        <w:rPr>
          <w:rFonts w:ascii="Times New Roman" w:hAnsi="Times New Roman" w:cs="Times New Roman"/>
          <w:b/>
          <w:bCs/>
          <w:kern w:val="0"/>
          <w:sz w:val="29"/>
          <w:szCs w:val="29"/>
        </w:rPr>
        <w:lastRenderedPageBreak/>
        <w:t>1 Introduction</w:t>
      </w:r>
      <w:bookmarkEnd w:id="1"/>
    </w:p>
    <w:p w:rsidR="00725EC9" w:rsidRPr="00725EC9" w:rsidRDefault="00725EC9" w:rsidP="004A3557">
      <w:pPr>
        <w:spacing w:before="156" w:after="156"/>
        <w:outlineLvl w:val="1"/>
        <w:rPr>
          <w:rFonts w:ascii="Times New Roman" w:hAnsi="Times New Roman" w:cs="Times New Roman"/>
          <w:sz w:val="24"/>
          <w:szCs w:val="24"/>
        </w:rPr>
      </w:pPr>
      <w:bookmarkStart w:id="2" w:name="_Toc506249086"/>
      <w:r w:rsidRPr="00725EC9">
        <w:rPr>
          <w:rFonts w:ascii="Times New Roman" w:hAnsi="Times New Roman" w:cs="Times New Roman"/>
          <w:b/>
          <w:bCs/>
          <w:kern w:val="0"/>
          <w:sz w:val="24"/>
          <w:szCs w:val="24"/>
        </w:rPr>
        <w:t>1.1 Statement of the Problem</w:t>
      </w:r>
      <w:bookmarkEnd w:id="2"/>
    </w:p>
    <w:p w:rsidR="00725EC9" w:rsidRPr="006B3D5F" w:rsidRDefault="00FD551E" w:rsidP="006B3D5F">
      <w:pPr>
        <w:spacing w:before="156" w:after="156"/>
        <w:rPr>
          <w:rFonts w:ascii="Times New Roman" w:hAnsi="Times New Roman" w:cs="Times New Roman"/>
          <w:sz w:val="24"/>
          <w:szCs w:val="24"/>
        </w:rPr>
      </w:pPr>
      <w:bookmarkStart w:id="3" w:name="OLE_LINK1"/>
      <w:bookmarkStart w:id="4" w:name="OLE_LINK2"/>
      <w:r w:rsidRPr="006B3D5F">
        <w:rPr>
          <w:rFonts w:ascii="Times New Roman" w:hAnsi="Times New Roman" w:cs="Times New Roman"/>
          <w:sz w:val="24"/>
          <w:szCs w:val="24"/>
        </w:rPr>
        <w:t xml:space="preserve">Conventional energy sources such as oil and coal are depleting on the planet, and conventional energy reserves in the world can only last for half a century, for example, oil can only be mined for 41 years, natural gas can only be mined for 67 years. The largest amount of coal It can only be mined for 192 years. At the same time, the use of conventional fossil fuels has caused serious pollution to the planet. Therefore, comprehensive consideration from various aspects, the development of clean and renewable energy is imminent. </w:t>
      </w:r>
    </w:p>
    <w:bookmarkEnd w:id="3"/>
    <w:bookmarkEnd w:id="4"/>
    <w:p w:rsidR="005A1A25" w:rsidRPr="006B3D5F" w:rsidRDefault="005A1A25"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 xml:space="preserve">This article is about an evaluation and prediction about the energy profile in the four states in the U.S. We aim to design a measure system of the energy </w:t>
      </w:r>
      <w:r w:rsidR="003F39AE" w:rsidRPr="006B3D5F">
        <w:rPr>
          <w:rFonts w:ascii="Times New Roman" w:hAnsi="Times New Roman" w:cs="Times New Roman"/>
          <w:sz w:val="24"/>
          <w:szCs w:val="24"/>
        </w:rPr>
        <w:t>cleanliness</w:t>
      </w:r>
      <w:r w:rsidRPr="006B3D5F">
        <w:rPr>
          <w:rFonts w:ascii="Times New Roman" w:hAnsi="Times New Roman" w:cs="Times New Roman"/>
          <w:sz w:val="24"/>
          <w:szCs w:val="24"/>
        </w:rPr>
        <w:t xml:space="preserve"> </w:t>
      </w:r>
      <w:r w:rsidR="003F39AE" w:rsidRPr="006B3D5F">
        <w:rPr>
          <w:rFonts w:ascii="Times New Roman" w:hAnsi="Times New Roman" w:cs="Times New Roman"/>
          <w:sz w:val="24"/>
          <w:szCs w:val="24"/>
        </w:rPr>
        <w:t xml:space="preserve">level </w:t>
      </w:r>
      <w:r w:rsidRPr="006B3D5F">
        <w:rPr>
          <w:rFonts w:ascii="Times New Roman" w:hAnsi="Times New Roman" w:cs="Times New Roman"/>
          <w:sz w:val="24"/>
          <w:szCs w:val="24"/>
        </w:rPr>
        <w:t xml:space="preserve">based on </w:t>
      </w:r>
      <w:r w:rsidR="003F39AE" w:rsidRPr="006B3D5F">
        <w:rPr>
          <w:rFonts w:ascii="Times New Roman" w:hAnsi="Times New Roman" w:cs="Times New Roman"/>
          <w:sz w:val="24"/>
          <w:szCs w:val="24"/>
        </w:rPr>
        <w:t xml:space="preserve">several statistic </w:t>
      </w:r>
      <w:r w:rsidRPr="006B3D5F">
        <w:rPr>
          <w:rFonts w:ascii="Times New Roman" w:hAnsi="Times New Roman" w:cs="Times New Roman"/>
          <w:sz w:val="24"/>
          <w:szCs w:val="24"/>
        </w:rPr>
        <w:t xml:space="preserve">methods. To solve the problem, we will use the </w:t>
      </w:r>
      <w:r w:rsidR="003F39AE" w:rsidRPr="006B3D5F">
        <w:rPr>
          <w:rFonts w:ascii="Times New Roman" w:hAnsi="Times New Roman" w:cs="Times New Roman"/>
          <w:sz w:val="24"/>
          <w:szCs w:val="24"/>
        </w:rPr>
        <w:t>Time Series Analysis</w:t>
      </w:r>
      <w:r w:rsidRPr="006B3D5F">
        <w:rPr>
          <w:rFonts w:ascii="Times New Roman" w:hAnsi="Times New Roman" w:cs="Times New Roman"/>
          <w:sz w:val="24"/>
          <w:szCs w:val="24"/>
        </w:rPr>
        <w:t>,</w:t>
      </w:r>
      <w:r w:rsidR="003F39AE" w:rsidRPr="006B3D5F">
        <w:rPr>
          <w:rFonts w:ascii="Times New Roman" w:hAnsi="Times New Roman" w:cs="Times New Roman"/>
          <w:sz w:val="24"/>
          <w:szCs w:val="24"/>
        </w:rPr>
        <w:t xml:space="preserve"> </w:t>
      </w:r>
      <w:r w:rsidRPr="006B3D5F">
        <w:rPr>
          <w:rFonts w:ascii="Times New Roman" w:hAnsi="Times New Roman" w:cs="Times New Roman"/>
          <w:sz w:val="24"/>
          <w:szCs w:val="24"/>
        </w:rPr>
        <w:t>Linear Programming, Grey Theory</w:t>
      </w:r>
      <w:r w:rsidR="003F39AE" w:rsidRPr="006B3D5F">
        <w:rPr>
          <w:rFonts w:ascii="Times New Roman" w:hAnsi="Times New Roman" w:cs="Times New Roman"/>
          <w:sz w:val="24"/>
          <w:szCs w:val="24"/>
        </w:rPr>
        <w:t>, Artificial Neural Network and</w:t>
      </w:r>
      <w:r w:rsidRPr="006B3D5F">
        <w:rPr>
          <w:rFonts w:ascii="Times New Roman" w:hAnsi="Times New Roman" w:cs="Times New Roman"/>
          <w:sz w:val="24"/>
          <w:szCs w:val="24"/>
        </w:rPr>
        <w:t xml:space="preserve"> some other methods to determine the optimal</w:t>
      </w:r>
      <w:r w:rsidR="003F39AE" w:rsidRPr="006B3D5F">
        <w:rPr>
          <w:rFonts w:ascii="Times New Roman" w:hAnsi="Times New Roman" w:cs="Times New Roman"/>
          <w:sz w:val="24"/>
          <w:szCs w:val="24"/>
        </w:rPr>
        <w:t xml:space="preserve"> </w:t>
      </w:r>
      <w:r w:rsidRPr="006B3D5F">
        <w:rPr>
          <w:rFonts w:ascii="Times New Roman" w:hAnsi="Times New Roman" w:cs="Times New Roman"/>
          <w:sz w:val="24"/>
          <w:szCs w:val="24"/>
        </w:rPr>
        <w:t xml:space="preserve">strategy in </w:t>
      </w:r>
      <w:r w:rsidR="003F39AE" w:rsidRPr="006B3D5F">
        <w:rPr>
          <w:rFonts w:ascii="Times New Roman" w:hAnsi="Times New Roman" w:cs="Times New Roman"/>
          <w:sz w:val="24"/>
          <w:szCs w:val="24"/>
        </w:rPr>
        <w:t>evaluating and predicting the energy consumption and cleanliness level.</w:t>
      </w:r>
    </w:p>
    <w:p w:rsidR="007560B1" w:rsidRPr="00725EC9" w:rsidRDefault="00725EC9" w:rsidP="004A3557">
      <w:pPr>
        <w:spacing w:before="156" w:after="156"/>
        <w:outlineLvl w:val="1"/>
        <w:rPr>
          <w:rFonts w:ascii="Times New Roman" w:hAnsi="Times New Roman" w:cs="Times New Roman"/>
          <w:b/>
          <w:bCs/>
          <w:kern w:val="0"/>
          <w:sz w:val="24"/>
          <w:szCs w:val="24"/>
        </w:rPr>
      </w:pPr>
      <w:bookmarkStart w:id="5" w:name="_Toc506249087"/>
      <w:r w:rsidRPr="00725EC9">
        <w:rPr>
          <w:rFonts w:ascii="Times New Roman" w:hAnsi="Times New Roman" w:cs="Times New Roman"/>
          <w:b/>
          <w:bCs/>
          <w:kern w:val="0"/>
          <w:sz w:val="24"/>
          <w:szCs w:val="24"/>
        </w:rPr>
        <w:t xml:space="preserve">1.2 </w:t>
      </w:r>
      <w:r w:rsidR="007560B1" w:rsidRPr="00725EC9">
        <w:rPr>
          <w:rFonts w:ascii="Times New Roman" w:hAnsi="Times New Roman" w:cs="Times New Roman" w:hint="eastAsia"/>
          <w:b/>
          <w:bCs/>
          <w:kern w:val="0"/>
          <w:sz w:val="24"/>
          <w:szCs w:val="24"/>
        </w:rPr>
        <w:t>A</w:t>
      </w:r>
      <w:r w:rsidR="007560B1" w:rsidRPr="00725EC9">
        <w:rPr>
          <w:rFonts w:ascii="Times New Roman" w:hAnsi="Times New Roman" w:cs="Times New Roman"/>
          <w:b/>
          <w:bCs/>
          <w:kern w:val="0"/>
          <w:sz w:val="24"/>
          <w:szCs w:val="24"/>
        </w:rPr>
        <w:t>ssumptions</w:t>
      </w:r>
      <w:bookmarkEnd w:id="5"/>
    </w:p>
    <w:p w:rsidR="007560B1" w:rsidRPr="006B3D5F" w:rsidRDefault="00725EC9" w:rsidP="00A14F49">
      <w:pPr>
        <w:spacing w:before="156" w:after="156"/>
        <w:rPr>
          <w:rFonts w:ascii="Times New Roman" w:hAnsi="Times New Roman" w:cs="Times New Roman"/>
          <w:sz w:val="24"/>
          <w:szCs w:val="24"/>
        </w:rPr>
      </w:pPr>
      <w:r w:rsidRPr="006B3D5F">
        <w:rPr>
          <w:rFonts w:ascii="Times New Roman" w:hAnsi="Times New Roman" w:cs="Times New Roman" w:hint="eastAsia"/>
          <w:sz w:val="24"/>
          <w:szCs w:val="24"/>
        </w:rPr>
        <w:t>A1</w:t>
      </w:r>
      <w:r w:rsidRPr="006B3D5F">
        <w:rPr>
          <w:rFonts w:ascii="Times New Roman" w:hAnsi="Times New Roman" w:cs="Times New Roman"/>
          <w:sz w:val="24"/>
          <w:szCs w:val="24"/>
        </w:rPr>
        <w:t xml:space="preserve">. </w:t>
      </w:r>
      <w:r w:rsidR="004C23E7" w:rsidRPr="006B3D5F">
        <w:rPr>
          <w:rFonts w:ascii="Times New Roman" w:hAnsi="Times New Roman" w:cs="Times New Roman"/>
          <w:sz w:val="24"/>
          <w:szCs w:val="24"/>
        </w:rPr>
        <w:t>Policies within and between states will not change in short time</w:t>
      </w:r>
    </w:p>
    <w:p w:rsidR="004C23E7" w:rsidRPr="006B3D5F" w:rsidRDefault="00725EC9" w:rsidP="004C23E7">
      <w:pPr>
        <w:spacing w:before="156" w:after="156"/>
        <w:rPr>
          <w:rFonts w:ascii="Times New Roman" w:hAnsi="Times New Roman" w:cs="Times New Roman"/>
          <w:sz w:val="24"/>
          <w:szCs w:val="24"/>
        </w:rPr>
      </w:pPr>
      <w:r w:rsidRPr="006B3D5F">
        <w:rPr>
          <w:rFonts w:ascii="Times New Roman" w:hAnsi="Times New Roman" w:cs="Times New Roman" w:hint="eastAsia"/>
          <w:sz w:val="24"/>
          <w:szCs w:val="24"/>
        </w:rPr>
        <w:t>A</w:t>
      </w:r>
      <w:r w:rsidRPr="006B3D5F">
        <w:rPr>
          <w:rFonts w:ascii="Times New Roman" w:hAnsi="Times New Roman" w:cs="Times New Roman"/>
          <w:sz w:val="24"/>
          <w:szCs w:val="24"/>
        </w:rPr>
        <w:t xml:space="preserve">2. </w:t>
      </w:r>
      <w:r w:rsidR="004C23E7" w:rsidRPr="006B3D5F">
        <w:rPr>
          <w:rFonts w:ascii="Times New Roman" w:hAnsi="Times New Roman" w:cs="Times New Roman"/>
          <w:sz w:val="24"/>
          <w:szCs w:val="24"/>
        </w:rPr>
        <w:t>The economies of all states will not fluctuate significantly in the future and will always maintain a stable operation so that the prices of various resources will not change significantly.</w:t>
      </w:r>
    </w:p>
    <w:p w:rsidR="004C23E7" w:rsidRPr="006B3D5F" w:rsidRDefault="004C23E7" w:rsidP="004C23E7">
      <w:pPr>
        <w:spacing w:before="156" w:after="156"/>
        <w:ind w:left="480" w:hangingChars="200" w:hanging="480"/>
        <w:rPr>
          <w:rFonts w:ascii="Times New Roman" w:hAnsi="Times New Roman" w:cs="Times New Roman"/>
          <w:sz w:val="24"/>
          <w:szCs w:val="24"/>
        </w:rPr>
      </w:pPr>
      <w:r w:rsidRPr="006B3D5F">
        <w:rPr>
          <w:rFonts w:ascii="Times New Roman" w:hAnsi="Times New Roman" w:cs="Times New Roman" w:hint="eastAsia"/>
          <w:sz w:val="24"/>
          <w:szCs w:val="24"/>
        </w:rPr>
        <w:t>A</w:t>
      </w:r>
      <w:r w:rsidRPr="006B3D5F">
        <w:rPr>
          <w:rFonts w:ascii="Times New Roman" w:hAnsi="Times New Roman" w:cs="Times New Roman"/>
          <w:sz w:val="24"/>
          <w:szCs w:val="24"/>
        </w:rPr>
        <w:t xml:space="preserve">3. Suppose the energy supply in these four states is largely satisfied by the energy output between the four states, that is, a small system is formed between the supply and demand of energy in the four states. Geographically speaking, the four states are adjacent, so this assumption is in fact quite justified. </w:t>
      </w:r>
    </w:p>
    <w:p w:rsidR="00C2596A" w:rsidRPr="008F5924" w:rsidRDefault="00725EC9" w:rsidP="004A3557">
      <w:pPr>
        <w:autoSpaceDE w:val="0"/>
        <w:autoSpaceDN w:val="0"/>
        <w:adjustRightInd w:val="0"/>
        <w:spacing w:before="156" w:after="156"/>
        <w:jc w:val="left"/>
        <w:outlineLvl w:val="0"/>
        <w:rPr>
          <w:rFonts w:ascii="Times New Roman" w:hAnsi="Times New Roman" w:cs="Times New Roman"/>
          <w:b/>
          <w:bCs/>
          <w:kern w:val="0"/>
          <w:sz w:val="29"/>
          <w:szCs w:val="29"/>
        </w:rPr>
      </w:pPr>
      <w:bookmarkStart w:id="6" w:name="_Toc506249088"/>
      <w:r w:rsidRPr="008F5924">
        <w:rPr>
          <w:rFonts w:ascii="Times New Roman" w:hAnsi="Times New Roman" w:cs="Times New Roman" w:hint="eastAsia"/>
          <w:b/>
          <w:bCs/>
          <w:kern w:val="0"/>
          <w:sz w:val="29"/>
          <w:szCs w:val="29"/>
        </w:rPr>
        <w:t>2</w:t>
      </w:r>
      <w:r w:rsidRPr="008F5924">
        <w:rPr>
          <w:rFonts w:ascii="Times New Roman" w:hAnsi="Times New Roman" w:cs="Times New Roman"/>
          <w:b/>
          <w:bCs/>
          <w:kern w:val="0"/>
          <w:sz w:val="29"/>
          <w:szCs w:val="29"/>
        </w:rPr>
        <w:t xml:space="preserve"> </w:t>
      </w:r>
      <w:r w:rsidR="008F5924" w:rsidRPr="008F5924">
        <w:rPr>
          <w:rFonts w:ascii="Times New Roman" w:hAnsi="Times New Roman" w:cs="Times New Roman"/>
          <w:b/>
          <w:bCs/>
          <w:kern w:val="0"/>
          <w:sz w:val="29"/>
          <w:szCs w:val="29"/>
        </w:rPr>
        <w:t xml:space="preserve">The </w:t>
      </w:r>
      <w:r w:rsidR="00664AC2">
        <w:rPr>
          <w:rFonts w:ascii="Times New Roman" w:hAnsi="Times New Roman" w:cs="Times New Roman"/>
          <w:b/>
          <w:bCs/>
          <w:kern w:val="0"/>
          <w:sz w:val="29"/>
          <w:szCs w:val="29"/>
        </w:rPr>
        <w:t>E</w:t>
      </w:r>
      <w:r w:rsidR="008F5924" w:rsidRPr="008F5924">
        <w:rPr>
          <w:rFonts w:ascii="Times New Roman" w:hAnsi="Times New Roman" w:cs="Times New Roman"/>
          <w:b/>
          <w:bCs/>
          <w:kern w:val="0"/>
          <w:sz w:val="29"/>
          <w:szCs w:val="29"/>
        </w:rPr>
        <w:t xml:space="preserve">nergy </w:t>
      </w:r>
      <w:r w:rsidR="00664AC2">
        <w:rPr>
          <w:rFonts w:ascii="Times New Roman" w:hAnsi="Times New Roman" w:cs="Times New Roman"/>
          <w:b/>
          <w:bCs/>
          <w:kern w:val="0"/>
          <w:sz w:val="29"/>
          <w:szCs w:val="29"/>
        </w:rPr>
        <w:t>P</w:t>
      </w:r>
      <w:r w:rsidR="008F5924" w:rsidRPr="008F5924">
        <w:rPr>
          <w:rFonts w:ascii="Times New Roman" w:hAnsi="Times New Roman" w:cs="Times New Roman"/>
          <w:b/>
          <w:bCs/>
          <w:kern w:val="0"/>
          <w:sz w:val="29"/>
          <w:szCs w:val="29"/>
        </w:rPr>
        <w:t xml:space="preserve">rofile of the </w:t>
      </w:r>
      <w:r w:rsidR="00664AC2">
        <w:rPr>
          <w:rFonts w:ascii="Times New Roman" w:hAnsi="Times New Roman" w:cs="Times New Roman"/>
          <w:b/>
          <w:bCs/>
          <w:kern w:val="0"/>
          <w:sz w:val="29"/>
          <w:szCs w:val="29"/>
        </w:rPr>
        <w:t>F</w:t>
      </w:r>
      <w:r w:rsidR="008F5924" w:rsidRPr="008F5924">
        <w:rPr>
          <w:rFonts w:ascii="Times New Roman" w:hAnsi="Times New Roman" w:cs="Times New Roman"/>
          <w:b/>
          <w:bCs/>
          <w:kern w:val="0"/>
          <w:sz w:val="29"/>
          <w:szCs w:val="29"/>
        </w:rPr>
        <w:t xml:space="preserve">our </w:t>
      </w:r>
      <w:r w:rsidR="00664AC2">
        <w:rPr>
          <w:rFonts w:ascii="Times New Roman" w:hAnsi="Times New Roman" w:cs="Times New Roman"/>
          <w:b/>
          <w:bCs/>
          <w:kern w:val="0"/>
          <w:sz w:val="29"/>
          <w:szCs w:val="29"/>
        </w:rPr>
        <w:t>S</w:t>
      </w:r>
      <w:r w:rsidR="008F5924" w:rsidRPr="008F5924">
        <w:rPr>
          <w:rFonts w:ascii="Times New Roman" w:hAnsi="Times New Roman" w:cs="Times New Roman"/>
          <w:b/>
          <w:bCs/>
          <w:kern w:val="0"/>
          <w:sz w:val="29"/>
          <w:szCs w:val="29"/>
        </w:rPr>
        <w:t>tates</w:t>
      </w:r>
      <w:bookmarkEnd w:id="6"/>
    </w:p>
    <w:p w:rsidR="00D036CC" w:rsidRPr="006B3D5F" w:rsidRDefault="00C2596A"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To</w:t>
      </w:r>
      <w:r w:rsidR="00D036CC" w:rsidRPr="006B3D5F">
        <w:rPr>
          <w:rFonts w:ascii="Times New Roman" w:hAnsi="Times New Roman" w:cs="Times New Roman"/>
          <w:sz w:val="24"/>
          <w:szCs w:val="24"/>
        </w:rPr>
        <w:t xml:space="preserve"> investigate what the energy profile of the four states, we decide to draw several photographs of the four states of various aspects. </w:t>
      </w:r>
    </w:p>
    <w:p w:rsidR="009703C4" w:rsidRDefault="00C2596A" w:rsidP="006B3D5F">
      <w:pPr>
        <w:spacing w:before="156" w:after="156"/>
        <w:rPr>
          <w:rFonts w:ascii="Times New Roman" w:eastAsiaTheme="minorEastAsia" w:hAnsi="Times New Roman" w:cs="Times New Roman"/>
          <w:sz w:val="24"/>
          <w:szCs w:val="24"/>
        </w:rPr>
      </w:pPr>
      <w:r w:rsidRPr="006B3D5F">
        <w:rPr>
          <w:rFonts w:ascii="Times New Roman" w:hAnsi="Times New Roman" w:cs="Times New Roman"/>
          <w:sz w:val="24"/>
          <w:szCs w:val="24"/>
        </w:rPr>
        <w:t>First</w:t>
      </w:r>
      <w:r w:rsidR="00D036CC" w:rsidRPr="006B3D5F">
        <w:rPr>
          <w:rFonts w:ascii="Times New Roman" w:hAnsi="Times New Roman" w:cs="Times New Roman" w:hint="eastAsia"/>
          <w:sz w:val="24"/>
          <w:szCs w:val="24"/>
        </w:rPr>
        <w:t xml:space="preserve">, energy </w:t>
      </w:r>
      <w:r w:rsidR="00D036CC" w:rsidRPr="006B3D5F">
        <w:rPr>
          <w:rFonts w:ascii="Times New Roman" w:hAnsi="Times New Roman" w:cs="Times New Roman"/>
          <w:sz w:val="24"/>
          <w:szCs w:val="24"/>
        </w:rPr>
        <w:t>consumption</w:t>
      </w:r>
      <w:r w:rsidR="00D036CC" w:rsidRPr="006B3D5F">
        <w:rPr>
          <w:rFonts w:ascii="Times New Roman" w:hAnsi="Times New Roman" w:cs="Times New Roman" w:hint="eastAsia"/>
          <w:sz w:val="24"/>
          <w:szCs w:val="24"/>
        </w:rPr>
        <w:t xml:space="preserve"> of </w:t>
      </w:r>
      <w:r w:rsidR="00D036CC" w:rsidRPr="006B3D5F">
        <w:rPr>
          <w:rFonts w:ascii="Times New Roman" w:hAnsi="Times New Roman" w:cs="Times New Roman"/>
          <w:sz w:val="24"/>
          <w:szCs w:val="24"/>
        </w:rPr>
        <w:t>the four states’ five sectors including transportation sector, commercial sector, electric power sector and industrial sector are drawn which are shown blow.</w:t>
      </w:r>
    </w:p>
    <w:p w:rsidR="00D036CC" w:rsidRPr="006B3D5F" w:rsidRDefault="00D036CC"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 xml:space="preserve">There are several characteristics which can be </w:t>
      </w:r>
      <w:r w:rsidR="00CD7CC2" w:rsidRPr="006B3D5F">
        <w:rPr>
          <w:rFonts w:ascii="Times New Roman" w:hAnsi="Times New Roman" w:cs="Times New Roman"/>
          <w:sz w:val="24"/>
          <w:szCs w:val="24"/>
        </w:rPr>
        <w:t xml:space="preserve">recognized from the four graphs. The transportation sector in the Arizona has the highest ratio among the four states. It is easily to be understood </w:t>
      </w:r>
      <w:r w:rsidR="00C2596A" w:rsidRPr="006B3D5F">
        <w:rPr>
          <w:rFonts w:ascii="Times New Roman" w:hAnsi="Times New Roman" w:cs="Times New Roman"/>
          <w:sz w:val="24"/>
          <w:szCs w:val="24"/>
        </w:rPr>
        <w:t>because</w:t>
      </w:r>
      <w:r w:rsidR="00CD7CC2" w:rsidRPr="006B3D5F">
        <w:rPr>
          <w:rFonts w:ascii="Times New Roman" w:hAnsi="Times New Roman" w:cs="Times New Roman"/>
          <w:sz w:val="24"/>
          <w:szCs w:val="24"/>
        </w:rPr>
        <w:t xml:space="preserve"> there are four roads of Interstate Highway System, No.8, No.10, No.17, No.40, which go across Arizona. </w:t>
      </w:r>
      <w:r w:rsidR="00C408DC" w:rsidRPr="006B3D5F">
        <w:rPr>
          <w:rFonts w:ascii="Times New Roman" w:hAnsi="Times New Roman" w:cs="Times New Roman"/>
          <w:sz w:val="24"/>
          <w:szCs w:val="24"/>
        </w:rPr>
        <w:t xml:space="preserve">For Arizona, energy consumed by the transportation sector is also the second highest among the five sectors, accounting for as much as 20% of the energy consumed by the power sector. The Arizona economy </w:t>
      </w:r>
      <w:r w:rsidR="00C408DC" w:rsidRPr="006B3D5F">
        <w:rPr>
          <w:rFonts w:ascii="Times New Roman" w:hAnsi="Times New Roman" w:cs="Times New Roman"/>
          <w:sz w:val="24"/>
          <w:szCs w:val="24"/>
        </w:rPr>
        <w:lastRenderedPageBreak/>
        <w:t>relied on copper, cotton, cattle, citrus and climate for its early career, almost in the primary industry. After the Second World War, the manufacturing industry developed rapidly and has dominated the economy.</w:t>
      </w:r>
    </w:p>
    <w:p w:rsidR="0052181E" w:rsidRPr="006B3D5F" w:rsidRDefault="0052181E"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 xml:space="preserve">For California, the sector with the highest energy consumption is the transportation sector, with densely-populated highway networks and second-largest length in the country. While several other departments have a relatively average ratio of energy consumption. With its Mediterranean climate and favorable geographical conditions, California has the largest </w:t>
      </w:r>
    </w:p>
    <w:p w:rsidR="00823FC4" w:rsidRPr="009C47DC" w:rsidRDefault="009C47DC" w:rsidP="0052181E">
      <w:pPr>
        <w:spacing w:before="156" w:after="156"/>
        <w:rPr>
          <w:rFonts w:ascii="Times New Roman" w:eastAsiaTheme="minorEastAsia" w:hAnsi="Times New Roman" w:cs="Times New Roman" w:hint="eastAsia"/>
          <w:sz w:val="24"/>
          <w:szCs w:val="24"/>
        </w:rPr>
      </w:pPr>
      <w:r w:rsidRPr="006B3D5F">
        <w:rPr>
          <w:rFonts w:ascii="Times New Roman" w:hAnsi="Times New Roman" w:cs="Times New Roman"/>
          <w:sz w:val="24"/>
          <w:szCs w:val="24"/>
        </w:rPr>
        <w:drawing>
          <wp:anchor distT="0" distB="0" distL="114300" distR="114300" simplePos="0" relativeHeight="251668480" behindDoc="0" locked="0" layoutInCell="1" allowOverlap="1" wp14:anchorId="699BDCA0">
            <wp:simplePos x="0" y="0"/>
            <wp:positionH relativeFrom="margin">
              <wp:posOffset>2635250</wp:posOffset>
            </wp:positionH>
            <wp:positionV relativeFrom="paragraph">
              <wp:posOffset>1408430</wp:posOffset>
            </wp:positionV>
            <wp:extent cx="2590800" cy="13716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94" t="7143" r="1313" b="2101"/>
                    <a:stretch/>
                  </pic:blipFill>
                  <pic:spPr bwMode="auto">
                    <a:xfrm>
                      <a:off x="0" y="0"/>
                      <a:ext cx="25908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3D5F">
        <w:rPr>
          <w:rFonts w:ascii="Times New Roman" w:hAnsi="Times New Roman" w:cs="Times New Roman"/>
          <w:sz w:val="24"/>
          <w:szCs w:val="24"/>
        </w:rPr>
        <w:drawing>
          <wp:anchor distT="0" distB="0" distL="114300" distR="114300" simplePos="0" relativeHeight="251665408" behindDoc="1" locked="0" layoutInCell="1" allowOverlap="1" wp14:anchorId="057E7ADC">
            <wp:simplePos x="0" y="0"/>
            <wp:positionH relativeFrom="margin">
              <wp:posOffset>82550</wp:posOffset>
            </wp:positionH>
            <wp:positionV relativeFrom="paragraph">
              <wp:posOffset>1421130</wp:posOffset>
            </wp:positionV>
            <wp:extent cx="2578100" cy="1346200"/>
            <wp:effectExtent l="0" t="0" r="0" b="6350"/>
            <wp:wrapTight wrapText="bothSides">
              <wp:wrapPolygon edited="0">
                <wp:start x="0" y="0"/>
                <wp:lineTo x="0" y="21396"/>
                <wp:lineTo x="21387" y="21396"/>
                <wp:lineTo x="21387"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02" t="7189" r="1179" b="3171"/>
                    <a:stretch/>
                  </pic:blipFill>
                  <pic:spPr bwMode="auto">
                    <a:xfrm>
                      <a:off x="0" y="0"/>
                      <a:ext cx="2578100" cy="1346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181E" w:rsidRPr="006B3D5F">
        <w:rPr>
          <w:rFonts w:ascii="Times New Roman" w:hAnsi="Times New Roman" w:cs="Times New Roman"/>
          <w:sz w:val="24"/>
          <w:szCs w:val="24"/>
        </w:rPr>
        <w:t xml:space="preserve">Mediterranean climate and agricultural area in the world. California's agricultural output ranks the top in the nation for many years and its exports are far ahead. California is economically active, well-developed manufacturing sector, complete departments, a wide range of products, output and employment number ranks first among the country. Arizona has aerospace, electronics and </w:t>
      </w:r>
      <w:r w:rsidR="006B3D5F" w:rsidRPr="006B3D5F">
        <w:rPr>
          <w:rFonts w:ascii="Times New Roman" w:hAnsi="Times New Roman" w:cs="Times New Roman"/>
          <w:sz w:val="24"/>
          <w:szCs w:val="24"/>
        </w:rPr>
        <w:t>other emerging sectors and oil refining, petrochemicals, arms, food processing, paper making, printing and so on. Mining oil and gas exploration accounts for 2/3 of the total output value.</w:t>
      </w:r>
    </w:p>
    <w:p w:rsidR="00823FC4" w:rsidRPr="00823FC4" w:rsidRDefault="00823FC4" w:rsidP="009C47DC">
      <w:pPr>
        <w:widowControl/>
        <w:spacing w:beforeLines="0" w:before="0" w:afterLines="0" w:after="0"/>
        <w:ind w:firstLineChars="250" w:firstLine="450"/>
        <w:rPr>
          <w:rFonts w:ascii="Arial" w:hAnsi="Arial" w:cs="Arial"/>
          <w:i/>
          <w:sz w:val="18"/>
          <w:szCs w:val="18"/>
        </w:rPr>
      </w:pPr>
      <w:bookmarkStart w:id="7" w:name="OLE_LINK7"/>
      <w:bookmarkStart w:id="8" w:name="OLE_LINK8"/>
      <w:r w:rsidRPr="00823FC4">
        <w:rPr>
          <w:rFonts w:ascii="Arial" w:hAnsi="Arial" w:cs="Arial"/>
          <w:i/>
          <w:sz w:val="18"/>
          <w:szCs w:val="18"/>
        </w:rPr>
        <w:t xml:space="preserve">Figure 1: Texas </w:t>
      </w:r>
      <w:r w:rsidR="00A579D7">
        <w:rPr>
          <w:rFonts w:ascii="Arial" w:hAnsi="Arial" w:cs="Arial"/>
          <w:i/>
          <w:sz w:val="18"/>
          <w:szCs w:val="18"/>
        </w:rPr>
        <w:t>e</w:t>
      </w:r>
      <w:r w:rsidRPr="00823FC4">
        <w:rPr>
          <w:rFonts w:ascii="Arial" w:hAnsi="Arial" w:cs="Arial"/>
          <w:i/>
          <w:sz w:val="18"/>
          <w:szCs w:val="18"/>
        </w:rPr>
        <w:t xml:space="preserve">nergy </w:t>
      </w:r>
      <w:r w:rsidR="00A579D7">
        <w:rPr>
          <w:rFonts w:ascii="Arial" w:hAnsi="Arial" w:cs="Arial"/>
          <w:i/>
          <w:sz w:val="18"/>
          <w:szCs w:val="18"/>
        </w:rPr>
        <w:t>c</w:t>
      </w:r>
      <w:r w:rsidRPr="00823FC4">
        <w:rPr>
          <w:rFonts w:ascii="Arial" w:hAnsi="Arial" w:cs="Arial"/>
          <w:i/>
          <w:sz w:val="18"/>
          <w:szCs w:val="18"/>
        </w:rPr>
        <w:t xml:space="preserve">onsumption             Figure 2: California </w:t>
      </w:r>
      <w:r w:rsidR="00A579D7">
        <w:rPr>
          <w:rFonts w:ascii="Arial" w:hAnsi="Arial" w:cs="Arial"/>
          <w:i/>
          <w:sz w:val="18"/>
          <w:szCs w:val="18"/>
        </w:rPr>
        <w:t>e</w:t>
      </w:r>
      <w:r w:rsidRPr="00823FC4">
        <w:rPr>
          <w:rFonts w:ascii="Arial" w:hAnsi="Arial" w:cs="Arial"/>
          <w:i/>
          <w:sz w:val="18"/>
          <w:szCs w:val="18"/>
        </w:rPr>
        <w:t xml:space="preserve">nergy </w:t>
      </w:r>
      <w:r w:rsidR="00A579D7">
        <w:rPr>
          <w:rFonts w:ascii="Arial" w:hAnsi="Arial" w:cs="Arial"/>
          <w:i/>
          <w:sz w:val="18"/>
          <w:szCs w:val="18"/>
        </w:rPr>
        <w:t>c</w:t>
      </w:r>
      <w:r w:rsidRPr="00823FC4">
        <w:rPr>
          <w:rFonts w:ascii="Arial" w:hAnsi="Arial" w:cs="Arial"/>
          <w:i/>
          <w:sz w:val="18"/>
          <w:szCs w:val="18"/>
        </w:rPr>
        <w:t>onsumption</w:t>
      </w:r>
    </w:p>
    <w:p w:rsidR="00823FC4" w:rsidRPr="00823FC4" w:rsidRDefault="00823FC4" w:rsidP="009C47DC">
      <w:pPr>
        <w:widowControl/>
        <w:spacing w:beforeLines="0" w:before="0" w:afterLines="0" w:after="0"/>
        <w:ind w:firstLineChars="650" w:firstLine="1170"/>
        <w:rPr>
          <w:rFonts w:ascii="Arial" w:hAnsi="Arial" w:cs="Arial"/>
          <w:i/>
          <w:sz w:val="18"/>
          <w:szCs w:val="18"/>
        </w:rPr>
      </w:pPr>
      <w:r w:rsidRPr="00823FC4">
        <w:rPr>
          <w:rFonts w:ascii="Arial" w:hAnsi="Arial" w:cs="Arial"/>
          <w:i/>
          <w:sz w:val="18"/>
          <w:szCs w:val="18"/>
        </w:rPr>
        <w:t xml:space="preserve">by </w:t>
      </w:r>
      <w:r w:rsidR="00A579D7">
        <w:rPr>
          <w:rFonts w:ascii="Arial" w:hAnsi="Arial" w:cs="Arial"/>
          <w:i/>
          <w:sz w:val="18"/>
          <w:szCs w:val="18"/>
        </w:rPr>
        <w:t>f</w:t>
      </w:r>
      <w:r w:rsidRPr="00823FC4">
        <w:rPr>
          <w:rFonts w:ascii="Arial" w:hAnsi="Arial" w:cs="Arial"/>
          <w:i/>
          <w:sz w:val="18"/>
          <w:szCs w:val="18"/>
        </w:rPr>
        <w:t xml:space="preserve">ive </w:t>
      </w:r>
      <w:r w:rsidR="00A579D7">
        <w:rPr>
          <w:rFonts w:ascii="Arial" w:hAnsi="Arial" w:cs="Arial"/>
          <w:i/>
          <w:sz w:val="18"/>
          <w:szCs w:val="18"/>
        </w:rPr>
        <w:t>s</w:t>
      </w:r>
      <w:r w:rsidRPr="00823FC4">
        <w:rPr>
          <w:rFonts w:ascii="Arial" w:hAnsi="Arial" w:cs="Arial"/>
          <w:i/>
          <w:sz w:val="18"/>
          <w:szCs w:val="18"/>
        </w:rPr>
        <w:t>ector</w:t>
      </w:r>
      <w:r w:rsidR="00A579D7">
        <w:rPr>
          <w:rFonts w:ascii="Arial" w:hAnsi="Arial" w:cs="Arial"/>
          <w:i/>
          <w:sz w:val="18"/>
          <w:szCs w:val="18"/>
        </w:rPr>
        <w:t>s</w:t>
      </w:r>
      <w:r w:rsidRPr="00823FC4">
        <w:rPr>
          <w:rFonts w:ascii="Arial" w:hAnsi="Arial" w:cs="Arial"/>
          <w:i/>
          <w:sz w:val="18"/>
          <w:szCs w:val="18"/>
        </w:rPr>
        <w:t xml:space="preserve">, 2009                            by </w:t>
      </w:r>
      <w:r w:rsidR="00A579D7">
        <w:rPr>
          <w:rFonts w:ascii="Arial" w:hAnsi="Arial" w:cs="Arial"/>
          <w:i/>
          <w:sz w:val="18"/>
          <w:szCs w:val="18"/>
        </w:rPr>
        <w:t>fi</w:t>
      </w:r>
      <w:r w:rsidRPr="00823FC4">
        <w:rPr>
          <w:rFonts w:ascii="Arial" w:hAnsi="Arial" w:cs="Arial"/>
          <w:i/>
          <w:sz w:val="18"/>
          <w:szCs w:val="18"/>
        </w:rPr>
        <w:t xml:space="preserve">ve </w:t>
      </w:r>
      <w:r w:rsidR="00A579D7">
        <w:rPr>
          <w:rFonts w:ascii="Arial" w:hAnsi="Arial" w:cs="Arial"/>
          <w:i/>
          <w:sz w:val="18"/>
          <w:szCs w:val="18"/>
        </w:rPr>
        <w:t>s</w:t>
      </w:r>
      <w:r w:rsidRPr="00823FC4">
        <w:rPr>
          <w:rFonts w:ascii="Arial" w:hAnsi="Arial" w:cs="Arial"/>
          <w:i/>
          <w:sz w:val="18"/>
          <w:szCs w:val="18"/>
        </w:rPr>
        <w:t>ector</w:t>
      </w:r>
      <w:r w:rsidR="00A579D7">
        <w:rPr>
          <w:rFonts w:ascii="Arial" w:hAnsi="Arial" w:cs="Arial"/>
          <w:i/>
          <w:sz w:val="18"/>
          <w:szCs w:val="18"/>
        </w:rPr>
        <w:t>s</w:t>
      </w:r>
      <w:r w:rsidRPr="00823FC4">
        <w:rPr>
          <w:rFonts w:ascii="Arial" w:hAnsi="Arial" w:cs="Arial"/>
          <w:i/>
          <w:sz w:val="18"/>
          <w:szCs w:val="18"/>
        </w:rPr>
        <w:t>, 2009</w:t>
      </w:r>
    </w:p>
    <w:bookmarkEnd w:id="7"/>
    <w:bookmarkEnd w:id="8"/>
    <w:p w:rsidR="00823FC4" w:rsidRPr="009C47DC" w:rsidRDefault="009C47DC" w:rsidP="006B3D5F">
      <w:pPr>
        <w:spacing w:before="156" w:after="156"/>
        <w:rPr>
          <w:rFonts w:ascii="Times New Roman" w:eastAsiaTheme="minorEastAsia" w:hAnsi="Times New Roman" w:cs="Times New Roman" w:hint="eastAsia"/>
          <w:sz w:val="24"/>
          <w:szCs w:val="24"/>
        </w:rPr>
      </w:pPr>
      <w:r w:rsidRPr="006B3D5F">
        <w:rPr>
          <w:rFonts w:ascii="Times New Roman" w:hAnsi="Times New Roman" w:cs="Times New Roman"/>
          <w:sz w:val="24"/>
          <w:szCs w:val="24"/>
        </w:rPr>
        <w:drawing>
          <wp:anchor distT="0" distB="0" distL="114300" distR="114300" simplePos="0" relativeHeight="251667456" behindDoc="0" locked="0" layoutInCell="1" allowOverlap="1">
            <wp:simplePos x="0" y="0"/>
            <wp:positionH relativeFrom="margin">
              <wp:posOffset>2711450</wp:posOffset>
            </wp:positionH>
            <wp:positionV relativeFrom="paragraph">
              <wp:posOffset>901700</wp:posOffset>
            </wp:positionV>
            <wp:extent cx="2451100" cy="1295400"/>
            <wp:effectExtent l="0" t="0" r="635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78" t="8658" r="3448" b="3031"/>
                    <a:stretch/>
                  </pic:blipFill>
                  <pic:spPr bwMode="auto">
                    <a:xfrm>
                      <a:off x="0" y="0"/>
                      <a:ext cx="2451100" cy="129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3D5F">
        <w:rPr>
          <w:rFonts w:ascii="Times New Roman" w:hAnsi="Times New Roman" w:cs="Times New Roman"/>
          <w:sz w:val="24"/>
          <w:szCs w:val="24"/>
        </w:rPr>
        <w:drawing>
          <wp:anchor distT="0" distB="0" distL="114300" distR="114300" simplePos="0" relativeHeight="251703296" behindDoc="1" locked="0" layoutInCell="1" allowOverlap="1" wp14:anchorId="3D044BCC">
            <wp:simplePos x="0" y="0"/>
            <wp:positionH relativeFrom="margin">
              <wp:align>left</wp:align>
            </wp:positionH>
            <wp:positionV relativeFrom="paragraph">
              <wp:posOffset>927100</wp:posOffset>
            </wp:positionV>
            <wp:extent cx="2635250" cy="1289050"/>
            <wp:effectExtent l="0" t="0" r="0" b="6350"/>
            <wp:wrapTight wrapText="bothSides">
              <wp:wrapPolygon edited="0">
                <wp:start x="0" y="0"/>
                <wp:lineTo x="0" y="21387"/>
                <wp:lineTo x="21392" y="21387"/>
                <wp:lineTo x="2139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5" t="6693" r="992" b="2722"/>
                    <a:stretch/>
                  </pic:blipFill>
                  <pic:spPr bwMode="auto">
                    <a:xfrm>
                      <a:off x="0" y="0"/>
                      <a:ext cx="2635250" cy="1289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181E" w:rsidRPr="006B3D5F">
        <w:rPr>
          <w:rFonts w:ascii="Times New Roman" w:hAnsi="Times New Roman" w:cs="Times New Roman"/>
          <w:sz w:val="24"/>
          <w:szCs w:val="24"/>
        </w:rPr>
        <w:t xml:space="preserve">The main energy consumption in New Mexico came from the electrical sector, as the main industries in New Mexico are electronics and electrical equipment, food and related products, transportation vehicles, wood and wood products and machinery (excluding electronics). </w:t>
      </w:r>
    </w:p>
    <w:p w:rsidR="00823FC4" w:rsidRPr="00823FC4" w:rsidRDefault="00823FC4" w:rsidP="009C47DC">
      <w:pPr>
        <w:widowControl/>
        <w:spacing w:beforeLines="0" w:before="0" w:afterLines="0" w:after="0"/>
        <w:ind w:firstLineChars="200" w:firstLine="360"/>
        <w:rPr>
          <w:rFonts w:ascii="Arial" w:hAnsi="Arial" w:cs="Arial"/>
          <w:i/>
          <w:sz w:val="18"/>
          <w:szCs w:val="18"/>
        </w:rPr>
      </w:pPr>
      <w:bookmarkStart w:id="9" w:name="OLE_LINK9"/>
      <w:bookmarkStart w:id="10" w:name="OLE_LINK10"/>
      <w:r w:rsidRPr="00823FC4">
        <w:rPr>
          <w:rFonts w:ascii="Arial" w:hAnsi="Arial" w:cs="Arial"/>
          <w:i/>
          <w:sz w:val="18"/>
          <w:szCs w:val="18"/>
        </w:rPr>
        <w:t xml:space="preserve">Figure </w:t>
      </w:r>
      <w:r w:rsidR="00A579D7">
        <w:rPr>
          <w:rFonts w:ascii="Arial" w:hAnsi="Arial" w:cs="Arial"/>
          <w:i/>
          <w:sz w:val="18"/>
          <w:szCs w:val="18"/>
        </w:rPr>
        <w:t>3</w:t>
      </w:r>
      <w:r w:rsidRPr="00823FC4">
        <w:rPr>
          <w:rFonts w:ascii="Arial" w:hAnsi="Arial" w:cs="Arial"/>
          <w:i/>
          <w:sz w:val="18"/>
          <w:szCs w:val="18"/>
        </w:rPr>
        <w:t xml:space="preserve">: </w:t>
      </w:r>
      <w:r w:rsidR="00A579D7">
        <w:rPr>
          <w:rFonts w:ascii="Arial" w:hAnsi="Arial" w:cs="Arial"/>
          <w:i/>
          <w:sz w:val="18"/>
          <w:szCs w:val="18"/>
        </w:rPr>
        <w:t>Arizona</w:t>
      </w:r>
      <w:r w:rsidRPr="00823FC4">
        <w:rPr>
          <w:rFonts w:ascii="Arial" w:hAnsi="Arial" w:cs="Arial"/>
          <w:i/>
          <w:sz w:val="18"/>
          <w:szCs w:val="18"/>
        </w:rPr>
        <w:t xml:space="preserve"> </w:t>
      </w:r>
      <w:r w:rsidR="00A579D7">
        <w:rPr>
          <w:rFonts w:ascii="Arial" w:hAnsi="Arial" w:cs="Arial"/>
          <w:i/>
          <w:sz w:val="18"/>
          <w:szCs w:val="18"/>
        </w:rPr>
        <w:t>e</w:t>
      </w:r>
      <w:r w:rsidRPr="00823FC4">
        <w:rPr>
          <w:rFonts w:ascii="Arial" w:hAnsi="Arial" w:cs="Arial"/>
          <w:i/>
          <w:sz w:val="18"/>
          <w:szCs w:val="18"/>
        </w:rPr>
        <w:t xml:space="preserve">nergy </w:t>
      </w:r>
      <w:r w:rsidR="00A579D7">
        <w:rPr>
          <w:rFonts w:ascii="Arial" w:hAnsi="Arial" w:cs="Arial"/>
          <w:i/>
          <w:sz w:val="18"/>
          <w:szCs w:val="18"/>
        </w:rPr>
        <w:t>c</w:t>
      </w:r>
      <w:r w:rsidRPr="00823FC4">
        <w:rPr>
          <w:rFonts w:ascii="Arial" w:hAnsi="Arial" w:cs="Arial"/>
          <w:i/>
          <w:sz w:val="18"/>
          <w:szCs w:val="18"/>
        </w:rPr>
        <w:t xml:space="preserve">onsumption            Figure </w:t>
      </w:r>
      <w:r w:rsidR="00A579D7">
        <w:rPr>
          <w:rFonts w:ascii="Arial" w:hAnsi="Arial" w:cs="Arial"/>
          <w:i/>
          <w:sz w:val="18"/>
          <w:szCs w:val="18"/>
        </w:rPr>
        <w:t>4</w:t>
      </w:r>
      <w:r w:rsidRPr="00823FC4">
        <w:rPr>
          <w:rFonts w:ascii="Arial" w:hAnsi="Arial" w:cs="Arial"/>
          <w:i/>
          <w:sz w:val="18"/>
          <w:szCs w:val="18"/>
        </w:rPr>
        <w:t xml:space="preserve">: </w:t>
      </w:r>
      <w:r w:rsidR="00A579D7">
        <w:rPr>
          <w:rFonts w:ascii="Arial" w:hAnsi="Arial" w:cs="Arial"/>
          <w:i/>
          <w:sz w:val="18"/>
          <w:szCs w:val="18"/>
        </w:rPr>
        <w:t>New Mexico</w:t>
      </w:r>
      <w:r w:rsidRPr="00823FC4">
        <w:rPr>
          <w:rFonts w:ascii="Arial" w:hAnsi="Arial" w:cs="Arial"/>
          <w:i/>
          <w:sz w:val="18"/>
          <w:szCs w:val="18"/>
        </w:rPr>
        <w:t xml:space="preserve"> </w:t>
      </w:r>
      <w:r w:rsidR="00A579D7">
        <w:rPr>
          <w:rFonts w:ascii="Arial" w:hAnsi="Arial" w:cs="Arial"/>
          <w:i/>
          <w:sz w:val="18"/>
          <w:szCs w:val="18"/>
        </w:rPr>
        <w:t>e</w:t>
      </w:r>
      <w:r w:rsidRPr="00823FC4">
        <w:rPr>
          <w:rFonts w:ascii="Arial" w:hAnsi="Arial" w:cs="Arial"/>
          <w:i/>
          <w:sz w:val="18"/>
          <w:szCs w:val="18"/>
        </w:rPr>
        <w:t xml:space="preserve">nergy </w:t>
      </w:r>
      <w:r w:rsidR="00A579D7">
        <w:rPr>
          <w:rFonts w:ascii="Arial" w:hAnsi="Arial" w:cs="Arial"/>
          <w:i/>
          <w:sz w:val="18"/>
          <w:szCs w:val="18"/>
        </w:rPr>
        <w:t>c</w:t>
      </w:r>
      <w:r w:rsidRPr="00823FC4">
        <w:rPr>
          <w:rFonts w:ascii="Arial" w:hAnsi="Arial" w:cs="Arial"/>
          <w:i/>
          <w:sz w:val="18"/>
          <w:szCs w:val="18"/>
        </w:rPr>
        <w:t>onsumption</w:t>
      </w:r>
    </w:p>
    <w:p w:rsidR="00823FC4" w:rsidRPr="00823FC4" w:rsidRDefault="00823FC4" w:rsidP="009C47DC">
      <w:pPr>
        <w:widowControl/>
        <w:spacing w:beforeLines="0" w:before="0" w:afterLines="0" w:after="0"/>
        <w:ind w:firstLineChars="600" w:firstLine="1080"/>
        <w:rPr>
          <w:rFonts w:ascii="Arial" w:hAnsi="Arial" w:cs="Arial"/>
          <w:i/>
          <w:sz w:val="18"/>
          <w:szCs w:val="18"/>
        </w:rPr>
      </w:pPr>
      <w:r w:rsidRPr="00823FC4">
        <w:rPr>
          <w:rFonts w:ascii="Arial" w:hAnsi="Arial" w:cs="Arial"/>
          <w:i/>
          <w:sz w:val="18"/>
          <w:szCs w:val="18"/>
        </w:rPr>
        <w:t xml:space="preserve">by </w:t>
      </w:r>
      <w:r w:rsidR="00A579D7">
        <w:rPr>
          <w:rFonts w:ascii="Arial" w:hAnsi="Arial" w:cs="Arial"/>
          <w:i/>
          <w:sz w:val="18"/>
          <w:szCs w:val="18"/>
        </w:rPr>
        <w:t>f</w:t>
      </w:r>
      <w:r w:rsidRPr="00823FC4">
        <w:rPr>
          <w:rFonts w:ascii="Arial" w:hAnsi="Arial" w:cs="Arial"/>
          <w:i/>
          <w:sz w:val="18"/>
          <w:szCs w:val="18"/>
        </w:rPr>
        <w:t xml:space="preserve">ive </w:t>
      </w:r>
      <w:r w:rsidR="00A579D7">
        <w:rPr>
          <w:rFonts w:ascii="Arial" w:hAnsi="Arial" w:cs="Arial"/>
          <w:i/>
          <w:sz w:val="18"/>
          <w:szCs w:val="18"/>
        </w:rPr>
        <w:t>s</w:t>
      </w:r>
      <w:r w:rsidR="00A579D7" w:rsidRPr="00823FC4">
        <w:rPr>
          <w:rFonts w:ascii="Arial" w:hAnsi="Arial" w:cs="Arial"/>
          <w:i/>
          <w:sz w:val="18"/>
          <w:szCs w:val="18"/>
        </w:rPr>
        <w:t>ectors</w:t>
      </w:r>
      <w:r w:rsidRPr="00823FC4">
        <w:rPr>
          <w:rFonts w:ascii="Arial" w:hAnsi="Arial" w:cs="Arial"/>
          <w:i/>
          <w:sz w:val="18"/>
          <w:szCs w:val="18"/>
        </w:rPr>
        <w:t xml:space="preserve">, 2009                            </w:t>
      </w:r>
      <w:r w:rsidR="00A579D7">
        <w:rPr>
          <w:rFonts w:ascii="Arial" w:hAnsi="Arial" w:cs="Arial"/>
          <w:i/>
          <w:sz w:val="18"/>
          <w:szCs w:val="18"/>
        </w:rPr>
        <w:t xml:space="preserve"> </w:t>
      </w:r>
      <w:r w:rsidRPr="00823FC4">
        <w:rPr>
          <w:rFonts w:ascii="Arial" w:hAnsi="Arial" w:cs="Arial"/>
          <w:i/>
          <w:sz w:val="18"/>
          <w:szCs w:val="18"/>
        </w:rPr>
        <w:t xml:space="preserve">by </w:t>
      </w:r>
      <w:r w:rsidR="00A579D7">
        <w:rPr>
          <w:rFonts w:ascii="Arial" w:hAnsi="Arial" w:cs="Arial"/>
          <w:i/>
          <w:sz w:val="18"/>
          <w:szCs w:val="18"/>
        </w:rPr>
        <w:t>f</w:t>
      </w:r>
      <w:r w:rsidRPr="00823FC4">
        <w:rPr>
          <w:rFonts w:ascii="Arial" w:hAnsi="Arial" w:cs="Arial"/>
          <w:i/>
          <w:sz w:val="18"/>
          <w:szCs w:val="18"/>
        </w:rPr>
        <w:t xml:space="preserve">ive </w:t>
      </w:r>
      <w:r w:rsidR="00A579D7">
        <w:rPr>
          <w:rFonts w:ascii="Arial" w:hAnsi="Arial" w:cs="Arial"/>
          <w:i/>
          <w:sz w:val="18"/>
          <w:szCs w:val="18"/>
        </w:rPr>
        <w:t>s</w:t>
      </w:r>
      <w:r w:rsidRPr="00823FC4">
        <w:rPr>
          <w:rFonts w:ascii="Arial" w:hAnsi="Arial" w:cs="Arial"/>
          <w:i/>
          <w:sz w:val="18"/>
          <w:szCs w:val="18"/>
        </w:rPr>
        <w:t>ector</w:t>
      </w:r>
      <w:r w:rsidR="00A579D7">
        <w:rPr>
          <w:rFonts w:ascii="Arial" w:hAnsi="Arial" w:cs="Arial"/>
          <w:i/>
          <w:sz w:val="18"/>
          <w:szCs w:val="18"/>
        </w:rPr>
        <w:t>s</w:t>
      </w:r>
      <w:r w:rsidRPr="00823FC4">
        <w:rPr>
          <w:rFonts w:ascii="Arial" w:hAnsi="Arial" w:cs="Arial"/>
          <w:i/>
          <w:sz w:val="18"/>
          <w:szCs w:val="18"/>
        </w:rPr>
        <w:t>, 2009</w:t>
      </w:r>
    </w:p>
    <w:bookmarkEnd w:id="9"/>
    <w:bookmarkEnd w:id="10"/>
    <w:p w:rsidR="006D3D8F" w:rsidRPr="006B3D5F" w:rsidRDefault="009C47DC"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Texas's energy consumption is dominated by industry, due to its reputation for the energy and</w:t>
      </w:r>
      <w:r>
        <w:rPr>
          <w:rFonts w:ascii="Times New Roman" w:eastAsiaTheme="minorEastAsia" w:hAnsi="Times New Roman" w:cs="Times New Roman" w:hint="eastAsia"/>
          <w:sz w:val="24"/>
          <w:szCs w:val="24"/>
        </w:rPr>
        <w:t xml:space="preserve"> </w:t>
      </w:r>
      <w:r w:rsidR="00BF44FC" w:rsidRPr="006B3D5F">
        <w:rPr>
          <w:rFonts w:ascii="Times New Roman" w:hAnsi="Times New Roman" w:cs="Times New Roman"/>
          <w:sz w:val="24"/>
          <w:szCs w:val="24"/>
        </w:rPr>
        <w:t xml:space="preserve">petrochemical industry and it has the largest energy and chemical state in the United States. Oil and gas production accounted for 1/3 and 1/4 of the national output, respectively, refining capacity accounted for 1/4 of the United States. Since the </w:t>
      </w:r>
      <w:r w:rsidR="00BF44FC" w:rsidRPr="006B3D5F">
        <w:rPr>
          <w:rFonts w:ascii="Times New Roman" w:hAnsi="Times New Roman" w:cs="Times New Roman"/>
          <w:sz w:val="24"/>
          <w:szCs w:val="24"/>
        </w:rPr>
        <w:lastRenderedPageBreak/>
        <w:t xml:space="preserve">1980s, Texas has pursued an economic diversification policy. Although oil and natural gas are still the major industries in Texas, their share has </w:t>
      </w:r>
      <w:r w:rsidR="00C2596A" w:rsidRPr="006B3D5F">
        <w:rPr>
          <w:rFonts w:ascii="Times New Roman" w:hAnsi="Times New Roman" w:cs="Times New Roman"/>
          <w:sz w:val="24"/>
          <w:szCs w:val="24"/>
        </w:rPr>
        <w:t>dropped,</w:t>
      </w:r>
      <w:r w:rsidR="00BF44FC" w:rsidRPr="006B3D5F">
        <w:rPr>
          <w:rFonts w:ascii="Times New Roman" w:hAnsi="Times New Roman" w:cs="Times New Roman"/>
          <w:sz w:val="24"/>
          <w:szCs w:val="24"/>
        </w:rPr>
        <w:t xml:space="preserve"> and the high-tech industries have been developing rapidly. Houston, San Antonio and the Dallas Triangle have become the</w:t>
      </w:r>
      <w:r w:rsidR="00F331D9" w:rsidRPr="006B3D5F">
        <w:rPr>
          <w:rFonts w:ascii="Times New Roman" w:hAnsi="Times New Roman" w:cs="Times New Roman"/>
          <w:sz w:val="24"/>
          <w:szCs w:val="24"/>
        </w:rPr>
        <w:t xml:space="preserve"> second</w:t>
      </w:r>
      <w:r w:rsidR="00BF44FC" w:rsidRPr="006B3D5F">
        <w:rPr>
          <w:rFonts w:ascii="Times New Roman" w:hAnsi="Times New Roman" w:cs="Times New Roman"/>
          <w:sz w:val="24"/>
          <w:szCs w:val="24"/>
        </w:rPr>
        <w:t xml:space="preserve"> "Silicon Valley", Houston area has </w:t>
      </w:r>
      <w:r w:rsidR="00F331D9" w:rsidRPr="006B3D5F">
        <w:rPr>
          <w:rFonts w:ascii="Times New Roman" w:hAnsi="Times New Roman" w:cs="Times New Roman"/>
          <w:sz w:val="24"/>
          <w:szCs w:val="24"/>
        </w:rPr>
        <w:t xml:space="preserve">been </w:t>
      </w:r>
      <w:r w:rsidR="00BF44FC" w:rsidRPr="006B3D5F">
        <w:rPr>
          <w:rFonts w:ascii="Times New Roman" w:hAnsi="Times New Roman" w:cs="Times New Roman"/>
          <w:sz w:val="24"/>
          <w:szCs w:val="24"/>
        </w:rPr>
        <w:t xml:space="preserve">developed into </w:t>
      </w:r>
      <w:r w:rsidR="00F331D9" w:rsidRPr="006B3D5F">
        <w:rPr>
          <w:rFonts w:ascii="Times New Roman" w:hAnsi="Times New Roman" w:cs="Times New Roman"/>
          <w:sz w:val="24"/>
          <w:szCs w:val="24"/>
        </w:rPr>
        <w:t xml:space="preserve">largest medical training and treatment center of </w:t>
      </w:r>
      <w:r w:rsidR="00BF44FC" w:rsidRPr="006B3D5F">
        <w:rPr>
          <w:rFonts w:ascii="Times New Roman" w:hAnsi="Times New Roman" w:cs="Times New Roman"/>
          <w:sz w:val="24"/>
          <w:szCs w:val="24"/>
        </w:rPr>
        <w:t xml:space="preserve">the United States and </w:t>
      </w:r>
      <w:r w:rsidR="00F331D9" w:rsidRPr="006B3D5F">
        <w:rPr>
          <w:rFonts w:ascii="Times New Roman" w:hAnsi="Times New Roman" w:cs="Times New Roman"/>
          <w:sz w:val="24"/>
          <w:szCs w:val="24"/>
        </w:rPr>
        <w:t>even of the world.</w:t>
      </w:r>
      <w:r w:rsidR="00BF44FC" w:rsidRPr="006B3D5F">
        <w:rPr>
          <w:rFonts w:ascii="Times New Roman" w:hAnsi="Times New Roman" w:cs="Times New Roman"/>
          <w:sz w:val="24"/>
          <w:szCs w:val="24"/>
        </w:rPr>
        <w:t xml:space="preserve"> This explains why Texas's energy consumption comes mainly from the industrial sector.</w:t>
      </w:r>
    </w:p>
    <w:p w:rsidR="007A5891" w:rsidRPr="006B3D5F" w:rsidRDefault="009C47DC"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drawing>
          <wp:anchor distT="0" distB="0" distL="114300" distR="114300" simplePos="0" relativeHeight="251662336" behindDoc="1" locked="0" layoutInCell="1" allowOverlap="1" wp14:anchorId="3CBB7D43" wp14:editId="7FC14921">
            <wp:simplePos x="0" y="0"/>
            <wp:positionH relativeFrom="margin">
              <wp:align>right</wp:align>
            </wp:positionH>
            <wp:positionV relativeFrom="paragraph">
              <wp:posOffset>1900555</wp:posOffset>
            </wp:positionV>
            <wp:extent cx="2443480" cy="1360805"/>
            <wp:effectExtent l="0" t="0" r="0" b="0"/>
            <wp:wrapTight wrapText="bothSides">
              <wp:wrapPolygon edited="0">
                <wp:start x="0" y="0"/>
                <wp:lineTo x="0" y="21167"/>
                <wp:lineTo x="21387" y="21167"/>
                <wp:lineTo x="21387"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3480" cy="1360805"/>
                    </a:xfrm>
                    <a:prstGeom prst="rect">
                      <a:avLst/>
                    </a:prstGeom>
                    <a:noFill/>
                  </pic:spPr>
                </pic:pic>
              </a:graphicData>
            </a:graphic>
            <wp14:sizeRelH relativeFrom="page">
              <wp14:pctWidth>0</wp14:pctWidth>
            </wp14:sizeRelH>
            <wp14:sizeRelV relativeFrom="page">
              <wp14:pctHeight>0</wp14:pctHeight>
            </wp14:sizeRelV>
          </wp:anchor>
        </w:drawing>
      </w:r>
      <w:r w:rsidRPr="006B3D5F">
        <w:rPr>
          <w:rFonts w:ascii="Times New Roman" w:hAnsi="Times New Roman" w:cs="Times New Roman"/>
          <w:sz w:val="24"/>
          <w:szCs w:val="24"/>
        </w:rPr>
        <w:drawing>
          <wp:anchor distT="0" distB="0" distL="114300" distR="114300" simplePos="0" relativeHeight="251661312" behindDoc="1" locked="0" layoutInCell="1" allowOverlap="1" wp14:anchorId="351F765E" wp14:editId="130CC5E6">
            <wp:simplePos x="0" y="0"/>
            <wp:positionH relativeFrom="margin">
              <wp:align>left</wp:align>
            </wp:positionH>
            <wp:positionV relativeFrom="paragraph">
              <wp:posOffset>1918970</wp:posOffset>
            </wp:positionV>
            <wp:extent cx="2428240" cy="1358900"/>
            <wp:effectExtent l="0" t="0" r="0" b="0"/>
            <wp:wrapTight wrapText="bothSides">
              <wp:wrapPolygon edited="0">
                <wp:start x="0" y="0"/>
                <wp:lineTo x="0" y="21196"/>
                <wp:lineTo x="21351" y="21196"/>
                <wp:lineTo x="21351"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240" cy="1358900"/>
                    </a:xfrm>
                    <a:prstGeom prst="rect">
                      <a:avLst/>
                    </a:prstGeom>
                    <a:noFill/>
                  </pic:spPr>
                </pic:pic>
              </a:graphicData>
            </a:graphic>
            <wp14:sizeRelH relativeFrom="page">
              <wp14:pctWidth>0</wp14:pctWidth>
            </wp14:sizeRelH>
            <wp14:sizeRelV relativeFrom="page">
              <wp14:pctHeight>0</wp14:pctHeight>
            </wp14:sizeRelV>
          </wp:anchor>
        </w:drawing>
      </w:r>
      <w:r w:rsidRPr="006B3D5F">
        <w:rPr>
          <w:rFonts w:ascii="Times New Roman" w:hAnsi="Times New Roman" w:cs="Times New Roman" w:hint="eastAsia"/>
          <w:sz w:val="24"/>
          <w:szCs w:val="24"/>
        </w:rPr>
        <w:drawing>
          <wp:anchor distT="0" distB="0" distL="114300" distR="114300" simplePos="0" relativeHeight="251660288" behindDoc="1" locked="0" layoutInCell="1" allowOverlap="1" wp14:anchorId="08F7F73E" wp14:editId="2BD4ABAA">
            <wp:simplePos x="0" y="0"/>
            <wp:positionH relativeFrom="margin">
              <wp:align>right</wp:align>
            </wp:positionH>
            <wp:positionV relativeFrom="paragraph">
              <wp:posOffset>446405</wp:posOffset>
            </wp:positionV>
            <wp:extent cx="2454910" cy="1376680"/>
            <wp:effectExtent l="0" t="0" r="2540" b="0"/>
            <wp:wrapTight wrapText="bothSides">
              <wp:wrapPolygon edited="0">
                <wp:start x="0" y="0"/>
                <wp:lineTo x="0" y="21221"/>
                <wp:lineTo x="21455" y="21221"/>
                <wp:lineTo x="21455"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4910" cy="1376680"/>
                    </a:xfrm>
                    <a:prstGeom prst="rect">
                      <a:avLst/>
                    </a:prstGeom>
                    <a:noFill/>
                  </pic:spPr>
                </pic:pic>
              </a:graphicData>
            </a:graphic>
            <wp14:sizeRelH relativeFrom="page">
              <wp14:pctWidth>0</wp14:pctWidth>
            </wp14:sizeRelH>
            <wp14:sizeRelV relativeFrom="page">
              <wp14:pctHeight>0</wp14:pctHeight>
            </wp14:sizeRelV>
          </wp:anchor>
        </w:drawing>
      </w:r>
      <w:r w:rsidRPr="006B3D5F">
        <w:rPr>
          <w:rFonts w:ascii="Times New Roman" w:hAnsi="Times New Roman" w:cs="Times New Roman" w:hint="eastAsia"/>
          <w:sz w:val="24"/>
          <w:szCs w:val="24"/>
        </w:rPr>
        <w:drawing>
          <wp:anchor distT="0" distB="0" distL="114300" distR="114300" simplePos="0" relativeHeight="251659264" behindDoc="1" locked="0" layoutInCell="1" allowOverlap="1" wp14:anchorId="18CA5DB2" wp14:editId="26792D56">
            <wp:simplePos x="0" y="0"/>
            <wp:positionH relativeFrom="margin">
              <wp:align>left</wp:align>
            </wp:positionH>
            <wp:positionV relativeFrom="paragraph">
              <wp:posOffset>462280</wp:posOffset>
            </wp:positionV>
            <wp:extent cx="2425700" cy="1360170"/>
            <wp:effectExtent l="0" t="0" r="0" b="0"/>
            <wp:wrapTight wrapText="bothSides">
              <wp:wrapPolygon edited="0">
                <wp:start x="0" y="0"/>
                <wp:lineTo x="0" y="21176"/>
                <wp:lineTo x="21374" y="21176"/>
                <wp:lineTo x="2137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5700" cy="1360170"/>
                    </a:xfrm>
                    <a:prstGeom prst="rect">
                      <a:avLst/>
                    </a:prstGeom>
                    <a:noFill/>
                  </pic:spPr>
                </pic:pic>
              </a:graphicData>
            </a:graphic>
            <wp14:sizeRelH relativeFrom="page">
              <wp14:pctWidth>0</wp14:pctWidth>
            </wp14:sizeRelH>
            <wp14:sizeRelV relativeFrom="page">
              <wp14:pctHeight>0</wp14:pctHeight>
            </wp14:sizeRelV>
          </wp:anchor>
        </w:drawing>
      </w:r>
      <w:r w:rsidR="00C2596A" w:rsidRPr="006B3D5F">
        <w:rPr>
          <w:rFonts w:ascii="Times New Roman" w:hAnsi="Times New Roman" w:cs="Times New Roman"/>
          <w:sz w:val="24"/>
          <w:szCs w:val="24"/>
        </w:rPr>
        <w:t>Second</w:t>
      </w:r>
      <w:r w:rsidR="00F331D9" w:rsidRPr="006B3D5F">
        <w:rPr>
          <w:rFonts w:ascii="Times New Roman" w:hAnsi="Times New Roman" w:cs="Times New Roman"/>
          <w:sz w:val="24"/>
          <w:szCs w:val="24"/>
        </w:rPr>
        <w:t>, we selected three years that are representative: 1960, 1989 and 2009 to draw the energy composition of the four states’ consumption in these three years as follows:</w:t>
      </w:r>
    </w:p>
    <w:p w:rsidR="00A579D7" w:rsidRPr="00823FC4" w:rsidRDefault="00A579D7" w:rsidP="009C47DC">
      <w:pPr>
        <w:widowControl/>
        <w:spacing w:beforeLines="0" w:before="0" w:afterLines="0" w:after="0"/>
        <w:jc w:val="center"/>
        <w:rPr>
          <w:rFonts w:ascii="Arial" w:hAnsi="Arial" w:cs="Arial"/>
          <w:i/>
          <w:sz w:val="18"/>
          <w:szCs w:val="18"/>
        </w:rPr>
      </w:pPr>
      <w:r w:rsidRPr="00823FC4">
        <w:rPr>
          <w:rFonts w:ascii="Arial" w:hAnsi="Arial" w:cs="Arial"/>
          <w:i/>
          <w:sz w:val="18"/>
          <w:szCs w:val="18"/>
        </w:rPr>
        <w:t>Figure</w:t>
      </w:r>
      <w:r>
        <w:rPr>
          <w:rFonts w:ascii="Arial" w:hAnsi="Arial" w:cs="Arial"/>
          <w:i/>
          <w:sz w:val="18"/>
          <w:szCs w:val="18"/>
        </w:rPr>
        <w:t>r 5, 6, 7, 8</w:t>
      </w:r>
      <w:r w:rsidRPr="00823FC4">
        <w:rPr>
          <w:rFonts w:ascii="Arial" w:hAnsi="Arial" w:cs="Arial"/>
          <w:i/>
          <w:sz w:val="18"/>
          <w:szCs w:val="18"/>
        </w:rPr>
        <w:t xml:space="preserve">: </w:t>
      </w:r>
      <w:r>
        <w:rPr>
          <w:rFonts w:ascii="Arial" w:hAnsi="Arial" w:cs="Arial"/>
          <w:i/>
          <w:sz w:val="18"/>
          <w:szCs w:val="18"/>
        </w:rPr>
        <w:t>Four states’</w:t>
      </w:r>
      <w:r w:rsidRPr="00823FC4">
        <w:rPr>
          <w:rFonts w:ascii="Arial" w:hAnsi="Arial" w:cs="Arial"/>
          <w:i/>
          <w:sz w:val="18"/>
          <w:szCs w:val="18"/>
        </w:rPr>
        <w:t xml:space="preserve"> </w:t>
      </w:r>
      <w:r>
        <w:rPr>
          <w:rFonts w:ascii="Arial" w:hAnsi="Arial" w:cs="Arial"/>
          <w:i/>
          <w:sz w:val="18"/>
          <w:szCs w:val="18"/>
        </w:rPr>
        <w:t>e</w:t>
      </w:r>
      <w:r w:rsidRPr="00823FC4">
        <w:rPr>
          <w:rFonts w:ascii="Arial" w:hAnsi="Arial" w:cs="Arial"/>
          <w:i/>
          <w:sz w:val="18"/>
          <w:szCs w:val="18"/>
        </w:rPr>
        <w:t xml:space="preserve">nergy </w:t>
      </w:r>
      <w:r>
        <w:rPr>
          <w:rFonts w:ascii="Arial" w:hAnsi="Arial" w:cs="Arial"/>
          <w:i/>
          <w:sz w:val="18"/>
          <w:szCs w:val="18"/>
        </w:rPr>
        <w:t>c</w:t>
      </w:r>
      <w:r w:rsidRPr="00823FC4">
        <w:rPr>
          <w:rFonts w:ascii="Arial" w:hAnsi="Arial" w:cs="Arial"/>
          <w:i/>
          <w:sz w:val="18"/>
          <w:szCs w:val="18"/>
        </w:rPr>
        <w:t>onsumption</w:t>
      </w:r>
      <w:r>
        <w:rPr>
          <w:rFonts w:ascii="Arial" w:hAnsi="Arial" w:cs="Arial"/>
          <w:i/>
          <w:sz w:val="18"/>
          <w:szCs w:val="18"/>
        </w:rPr>
        <w:t xml:space="preserve"> in</w:t>
      </w:r>
      <w:r w:rsidR="009C47DC">
        <w:rPr>
          <w:rFonts w:ascii="Arial" w:hAnsi="Arial" w:cs="Arial"/>
          <w:i/>
          <w:sz w:val="18"/>
          <w:szCs w:val="18"/>
        </w:rPr>
        <w:t xml:space="preserve"> </w:t>
      </w:r>
      <w:r>
        <w:rPr>
          <w:rFonts w:ascii="Arial" w:hAnsi="Arial" w:cs="Arial"/>
          <w:i/>
          <w:sz w:val="18"/>
          <w:szCs w:val="18"/>
        </w:rPr>
        <w:t>1960, 1989 and 2009</w:t>
      </w:r>
    </w:p>
    <w:p w:rsidR="00A579D7" w:rsidRPr="004A3557" w:rsidRDefault="004A3557" w:rsidP="006B3D5F">
      <w:pPr>
        <w:spacing w:before="156" w:after="156"/>
        <w:rPr>
          <w:rFonts w:ascii="Times New Roman" w:eastAsiaTheme="minorEastAsia" w:hAnsi="Times New Roman" w:cs="Times New Roman" w:hint="eastAsia"/>
          <w:sz w:val="24"/>
          <w:szCs w:val="24"/>
        </w:rPr>
      </w:pPr>
      <w:r w:rsidRPr="006B3D5F">
        <w:rPr>
          <w:rFonts w:ascii="Times New Roman" w:hAnsi="Times New Roman" w:cs="Times New Roman"/>
          <w:sz w:val="24"/>
          <w:szCs w:val="24"/>
        </w:rPr>
        <w:drawing>
          <wp:anchor distT="0" distB="0" distL="114300" distR="114300" simplePos="0" relativeHeight="251702272" behindDoc="1" locked="0" layoutInCell="1" allowOverlap="1" wp14:anchorId="7EF875F6" wp14:editId="1CD258E1">
            <wp:simplePos x="0" y="0"/>
            <wp:positionH relativeFrom="margin">
              <wp:align>left</wp:align>
            </wp:positionH>
            <wp:positionV relativeFrom="paragraph">
              <wp:posOffset>1721485</wp:posOffset>
            </wp:positionV>
            <wp:extent cx="2660650" cy="1607820"/>
            <wp:effectExtent l="0" t="0" r="6350" b="0"/>
            <wp:wrapTight wrapText="bothSides">
              <wp:wrapPolygon edited="0">
                <wp:start x="0" y="0"/>
                <wp:lineTo x="0" y="21242"/>
                <wp:lineTo x="21497" y="21242"/>
                <wp:lineTo x="21497"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84" t="1186" r="939" b="1600"/>
                    <a:stretch/>
                  </pic:blipFill>
                  <pic:spPr bwMode="auto">
                    <a:xfrm>
                      <a:off x="0" y="0"/>
                      <a:ext cx="2674683" cy="16165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3D5F">
        <w:rPr>
          <w:rFonts w:ascii="Times New Roman" w:hAnsi="Times New Roman" w:cs="Times New Roman"/>
          <w:sz w:val="24"/>
          <w:szCs w:val="24"/>
        </w:rPr>
        <w:drawing>
          <wp:anchor distT="0" distB="0" distL="114300" distR="114300" simplePos="0" relativeHeight="251704320" behindDoc="1" locked="0" layoutInCell="1" allowOverlap="1" wp14:anchorId="1C4D10DA">
            <wp:simplePos x="0" y="0"/>
            <wp:positionH relativeFrom="margin">
              <wp:align>right</wp:align>
            </wp:positionH>
            <wp:positionV relativeFrom="paragraph">
              <wp:posOffset>1715770</wp:posOffset>
            </wp:positionV>
            <wp:extent cx="2715895" cy="1624965"/>
            <wp:effectExtent l="0" t="0" r="8255" b="0"/>
            <wp:wrapTight wrapText="bothSides">
              <wp:wrapPolygon edited="0">
                <wp:start x="0" y="0"/>
                <wp:lineTo x="0" y="21271"/>
                <wp:lineTo x="21514" y="21271"/>
                <wp:lineTo x="21514"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64" t="1002" r="964" b="1363"/>
                    <a:stretch/>
                  </pic:blipFill>
                  <pic:spPr bwMode="auto">
                    <a:xfrm>
                      <a:off x="0" y="0"/>
                      <a:ext cx="2715895" cy="1624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31D9" w:rsidRPr="006B3D5F">
        <w:rPr>
          <w:rFonts w:ascii="Times New Roman" w:hAnsi="Times New Roman" w:cs="Times New Roman"/>
          <w:sz w:val="24"/>
          <w:szCs w:val="24"/>
        </w:rPr>
        <w:t>For the first, we can figure out that Texas consumes more fossil fuel than the other three states among the four states, e</w:t>
      </w:r>
      <w:r w:rsidR="0086314A" w:rsidRPr="006B3D5F">
        <w:rPr>
          <w:rFonts w:ascii="Times New Roman" w:hAnsi="Times New Roman" w:cs="Times New Roman"/>
          <w:sz w:val="24"/>
          <w:szCs w:val="24"/>
        </w:rPr>
        <w:t>specially in 1989 and 2009. The reason is that</w:t>
      </w:r>
      <w:r w:rsidR="00F331D9" w:rsidRPr="006B3D5F">
        <w:rPr>
          <w:rFonts w:ascii="Times New Roman" w:hAnsi="Times New Roman" w:cs="Times New Roman"/>
          <w:sz w:val="24"/>
          <w:szCs w:val="24"/>
        </w:rPr>
        <w:t xml:space="preserve"> the Texas </w:t>
      </w:r>
      <w:r w:rsidR="0086314A" w:rsidRPr="006B3D5F">
        <w:rPr>
          <w:rFonts w:ascii="Times New Roman" w:hAnsi="Times New Roman" w:cs="Times New Roman"/>
          <w:sz w:val="24"/>
          <w:szCs w:val="24"/>
        </w:rPr>
        <w:t>tends to</w:t>
      </w:r>
      <w:r w:rsidR="00F331D9" w:rsidRPr="006B3D5F">
        <w:rPr>
          <w:rFonts w:ascii="Times New Roman" w:hAnsi="Times New Roman" w:cs="Times New Roman"/>
          <w:sz w:val="24"/>
          <w:szCs w:val="24"/>
        </w:rPr>
        <w:t xml:space="preserve"> traditional industries and oil-rich</w:t>
      </w:r>
      <w:r w:rsidR="0086314A" w:rsidRPr="006B3D5F">
        <w:rPr>
          <w:rFonts w:ascii="Times New Roman" w:hAnsi="Times New Roman" w:cs="Times New Roman"/>
          <w:sz w:val="24"/>
          <w:szCs w:val="24"/>
        </w:rPr>
        <w:t xml:space="preserve"> industry</w:t>
      </w:r>
      <w:r w:rsidR="00F331D9" w:rsidRPr="006B3D5F">
        <w:rPr>
          <w:rFonts w:ascii="Times New Roman" w:hAnsi="Times New Roman" w:cs="Times New Roman"/>
          <w:sz w:val="24"/>
          <w:szCs w:val="24"/>
        </w:rPr>
        <w:t>. From the trend of each state, the growth rate of energy consumption increased more rapidly in the period from 1960 to 1989 than in the period from 1989 to 2009, which also reflected that 1960-1989 was a period of rapid industrial development in the United States.</w:t>
      </w:r>
      <w:r w:rsidRPr="004A3557">
        <w:t xml:space="preserve"> </w:t>
      </w:r>
      <w:r w:rsidRPr="004A3557">
        <w:rPr>
          <w:rFonts w:ascii="Times New Roman" w:hAnsi="Times New Roman" w:cs="Times New Roman"/>
          <w:sz w:val="24"/>
          <w:szCs w:val="24"/>
        </w:rPr>
        <w:t>Thirdly, we analyzed the trend of the total cost of energy consumption and total energy</w:t>
      </w:r>
      <w:r>
        <w:rPr>
          <w:rFonts w:ascii="Times New Roman" w:hAnsi="Times New Roman" w:cs="Times New Roman"/>
          <w:sz w:val="24"/>
          <w:szCs w:val="24"/>
        </w:rPr>
        <w:t xml:space="preserve"> </w:t>
      </w:r>
      <w:r w:rsidRPr="004A3557">
        <w:rPr>
          <w:rFonts w:ascii="Times New Roman" w:hAnsi="Times New Roman" w:cs="Times New Roman"/>
          <w:sz w:val="24"/>
          <w:szCs w:val="24"/>
        </w:rPr>
        <w:t>consumption of the four states from 1959 to 2009 over the past 50 years and put it in a</w:t>
      </w:r>
      <w:r w:rsidRPr="004A3557">
        <w:t xml:space="preserve"> </w:t>
      </w:r>
      <w:r w:rsidRPr="004A3557">
        <w:rPr>
          <w:rFonts w:ascii="Times New Roman" w:hAnsi="Times New Roman" w:cs="Times New Roman"/>
          <w:sz w:val="24"/>
          <w:szCs w:val="24"/>
        </w:rPr>
        <w:t>chart as follows:</w:t>
      </w:r>
    </w:p>
    <w:p w:rsidR="00A579D7" w:rsidRPr="00823FC4" w:rsidRDefault="00A579D7" w:rsidP="009C47DC">
      <w:pPr>
        <w:widowControl/>
        <w:spacing w:beforeLines="0" w:before="0" w:afterLines="0" w:after="0"/>
        <w:ind w:firstLineChars="200" w:firstLine="360"/>
        <w:rPr>
          <w:rFonts w:ascii="Arial" w:hAnsi="Arial" w:cs="Arial"/>
          <w:i/>
          <w:sz w:val="18"/>
          <w:szCs w:val="18"/>
        </w:rPr>
      </w:pPr>
      <w:r w:rsidRPr="00823FC4">
        <w:rPr>
          <w:rFonts w:ascii="Arial" w:hAnsi="Arial" w:cs="Arial"/>
          <w:i/>
          <w:sz w:val="18"/>
          <w:szCs w:val="18"/>
        </w:rPr>
        <w:t xml:space="preserve">Figure </w:t>
      </w:r>
      <w:r>
        <w:rPr>
          <w:rFonts w:ascii="Arial" w:hAnsi="Arial" w:cs="Arial"/>
          <w:i/>
          <w:sz w:val="18"/>
          <w:szCs w:val="18"/>
        </w:rPr>
        <w:t>9</w:t>
      </w:r>
      <w:r w:rsidRPr="00823FC4">
        <w:rPr>
          <w:rFonts w:ascii="Arial" w:hAnsi="Arial" w:cs="Arial"/>
          <w:i/>
          <w:sz w:val="18"/>
          <w:szCs w:val="18"/>
        </w:rPr>
        <w:t xml:space="preserve">: </w:t>
      </w:r>
      <w:r>
        <w:rPr>
          <w:rFonts w:ascii="Arial" w:hAnsi="Arial" w:cs="Arial"/>
          <w:i/>
          <w:sz w:val="18"/>
          <w:szCs w:val="18"/>
        </w:rPr>
        <w:t>Total energy production of</w:t>
      </w:r>
      <w:r w:rsidRPr="00823FC4">
        <w:rPr>
          <w:rFonts w:ascii="Arial" w:hAnsi="Arial" w:cs="Arial"/>
          <w:i/>
          <w:sz w:val="18"/>
          <w:szCs w:val="18"/>
        </w:rPr>
        <w:t xml:space="preserve"> </w:t>
      </w:r>
      <w:r>
        <w:rPr>
          <w:rFonts w:ascii="Arial" w:hAnsi="Arial" w:cs="Arial"/>
          <w:i/>
          <w:sz w:val="18"/>
          <w:szCs w:val="18"/>
        </w:rPr>
        <w:t>four</w:t>
      </w:r>
      <w:r w:rsidRPr="00823FC4">
        <w:rPr>
          <w:rFonts w:ascii="Arial" w:hAnsi="Arial" w:cs="Arial"/>
          <w:i/>
          <w:sz w:val="18"/>
          <w:szCs w:val="18"/>
        </w:rPr>
        <w:t xml:space="preserve">           Figure </w:t>
      </w:r>
      <w:r>
        <w:rPr>
          <w:rFonts w:ascii="Arial" w:hAnsi="Arial" w:cs="Arial"/>
          <w:i/>
          <w:sz w:val="18"/>
          <w:szCs w:val="18"/>
        </w:rPr>
        <w:t>10</w:t>
      </w:r>
      <w:r w:rsidRPr="00823FC4">
        <w:rPr>
          <w:rFonts w:ascii="Arial" w:hAnsi="Arial" w:cs="Arial"/>
          <w:i/>
          <w:sz w:val="18"/>
          <w:szCs w:val="18"/>
        </w:rPr>
        <w:t xml:space="preserve">: </w:t>
      </w:r>
      <w:r w:rsidR="00735421">
        <w:rPr>
          <w:rFonts w:ascii="Arial" w:hAnsi="Arial" w:cs="Arial"/>
          <w:i/>
          <w:sz w:val="18"/>
          <w:szCs w:val="18"/>
        </w:rPr>
        <w:t>Total energy consumption of</w:t>
      </w:r>
      <w:r w:rsidR="00735421" w:rsidRPr="00823FC4">
        <w:rPr>
          <w:rFonts w:ascii="Arial" w:hAnsi="Arial" w:cs="Arial"/>
          <w:i/>
          <w:sz w:val="18"/>
          <w:szCs w:val="18"/>
        </w:rPr>
        <w:t xml:space="preserve"> </w:t>
      </w:r>
      <w:r w:rsidR="00735421">
        <w:rPr>
          <w:rFonts w:ascii="Arial" w:hAnsi="Arial" w:cs="Arial"/>
          <w:i/>
          <w:sz w:val="18"/>
          <w:szCs w:val="18"/>
        </w:rPr>
        <w:t>four</w:t>
      </w:r>
    </w:p>
    <w:p w:rsidR="00A579D7" w:rsidRPr="00823FC4" w:rsidRDefault="00735421" w:rsidP="009C47DC">
      <w:pPr>
        <w:widowControl/>
        <w:spacing w:beforeLines="0" w:before="0" w:afterLines="0" w:after="0"/>
        <w:ind w:firstLineChars="600" w:firstLine="1080"/>
        <w:rPr>
          <w:rFonts w:ascii="Arial" w:hAnsi="Arial" w:cs="Arial"/>
          <w:i/>
          <w:sz w:val="18"/>
          <w:szCs w:val="18"/>
        </w:rPr>
      </w:pPr>
      <w:r>
        <w:rPr>
          <w:rFonts w:ascii="Arial" w:hAnsi="Arial" w:cs="Arial"/>
          <w:i/>
          <w:sz w:val="18"/>
          <w:szCs w:val="18"/>
        </w:rPr>
        <w:t>st</w:t>
      </w:r>
      <w:r w:rsidR="00A579D7">
        <w:rPr>
          <w:rFonts w:ascii="Arial" w:hAnsi="Arial" w:cs="Arial"/>
          <w:i/>
          <w:sz w:val="18"/>
          <w:szCs w:val="18"/>
        </w:rPr>
        <w:t xml:space="preserve">ates in 1960 to </w:t>
      </w:r>
      <w:r w:rsidR="00A579D7" w:rsidRPr="00823FC4">
        <w:rPr>
          <w:rFonts w:ascii="Arial" w:hAnsi="Arial" w:cs="Arial"/>
          <w:i/>
          <w:sz w:val="18"/>
          <w:szCs w:val="18"/>
        </w:rPr>
        <w:t xml:space="preserve">2009                            </w:t>
      </w:r>
      <w:r>
        <w:rPr>
          <w:rFonts w:ascii="Arial" w:hAnsi="Arial" w:cs="Arial"/>
          <w:i/>
          <w:sz w:val="18"/>
          <w:szCs w:val="18"/>
        </w:rPr>
        <w:t xml:space="preserve">States in 1960 to </w:t>
      </w:r>
      <w:r w:rsidRPr="00823FC4">
        <w:rPr>
          <w:rFonts w:ascii="Arial" w:hAnsi="Arial" w:cs="Arial"/>
          <w:i/>
          <w:sz w:val="18"/>
          <w:szCs w:val="18"/>
        </w:rPr>
        <w:t>2009</w:t>
      </w:r>
    </w:p>
    <w:p w:rsidR="008234EF" w:rsidRPr="006B3D5F" w:rsidRDefault="0086314A"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lastRenderedPageBreak/>
        <w:t>As we can see, energy consumption trends of all four states are gradually increasing in general, which shows that the development of the United States over the past 50 years determines the increase in energy consumption. Similarly, we can see that the energy consumption in Texas is always the largest of the four, which is reflected in the two previous figures, which proves the correctness of the conclusion again.</w:t>
      </w:r>
    </w:p>
    <w:p w:rsidR="008F5924" w:rsidRPr="008F5924" w:rsidRDefault="008F5924" w:rsidP="004A3557">
      <w:pPr>
        <w:autoSpaceDE w:val="0"/>
        <w:autoSpaceDN w:val="0"/>
        <w:adjustRightInd w:val="0"/>
        <w:spacing w:before="156" w:after="156"/>
        <w:jc w:val="left"/>
        <w:outlineLvl w:val="0"/>
        <w:rPr>
          <w:rFonts w:ascii="Times New Roman" w:hAnsi="Times New Roman" w:cs="Times New Roman"/>
          <w:b/>
          <w:bCs/>
          <w:kern w:val="0"/>
          <w:sz w:val="29"/>
          <w:szCs w:val="29"/>
        </w:rPr>
      </w:pPr>
      <w:bookmarkStart w:id="11" w:name="_Toc506249089"/>
      <w:r>
        <w:rPr>
          <w:rFonts w:ascii="Times New Roman" w:hAnsi="Times New Roman" w:cs="Times New Roman"/>
          <w:b/>
          <w:bCs/>
          <w:kern w:val="0"/>
          <w:sz w:val="29"/>
          <w:szCs w:val="29"/>
        </w:rPr>
        <w:t>3</w:t>
      </w:r>
      <w:r w:rsidRPr="008F5924">
        <w:rPr>
          <w:rFonts w:ascii="Times New Roman" w:hAnsi="Times New Roman" w:cs="Times New Roman"/>
          <w:b/>
          <w:bCs/>
          <w:kern w:val="0"/>
          <w:sz w:val="29"/>
          <w:szCs w:val="29"/>
        </w:rPr>
        <w:t xml:space="preserve"> </w:t>
      </w:r>
      <w:r>
        <w:rPr>
          <w:rFonts w:ascii="Times New Roman" w:hAnsi="Times New Roman" w:cs="Times New Roman"/>
          <w:b/>
          <w:bCs/>
          <w:kern w:val="0"/>
          <w:sz w:val="29"/>
          <w:szCs w:val="29"/>
        </w:rPr>
        <w:t xml:space="preserve">Selecting the </w:t>
      </w:r>
      <w:r w:rsidR="00664AC2">
        <w:rPr>
          <w:rFonts w:ascii="Times New Roman" w:hAnsi="Times New Roman" w:cs="Times New Roman"/>
          <w:b/>
          <w:bCs/>
          <w:kern w:val="0"/>
          <w:sz w:val="29"/>
          <w:szCs w:val="29"/>
        </w:rPr>
        <w:t>R</w:t>
      </w:r>
      <w:r w:rsidRPr="008F5924">
        <w:rPr>
          <w:rFonts w:ascii="Times New Roman" w:hAnsi="Times New Roman" w:cs="Times New Roman"/>
          <w:b/>
          <w:bCs/>
          <w:kern w:val="0"/>
          <w:sz w:val="29"/>
          <w:szCs w:val="29"/>
        </w:rPr>
        <w:t xml:space="preserve">epresentative </w:t>
      </w:r>
      <w:r w:rsidR="00664AC2">
        <w:rPr>
          <w:rFonts w:ascii="Times New Roman" w:hAnsi="Times New Roman" w:cs="Times New Roman"/>
          <w:b/>
          <w:bCs/>
          <w:kern w:val="0"/>
          <w:sz w:val="29"/>
          <w:szCs w:val="29"/>
        </w:rPr>
        <w:t>V</w:t>
      </w:r>
      <w:r w:rsidRPr="008F5924">
        <w:rPr>
          <w:rFonts w:ascii="Times New Roman" w:hAnsi="Times New Roman" w:cs="Times New Roman"/>
          <w:b/>
          <w:bCs/>
          <w:kern w:val="0"/>
          <w:sz w:val="29"/>
          <w:szCs w:val="29"/>
        </w:rPr>
        <w:t>ariables</w:t>
      </w:r>
      <w:bookmarkEnd w:id="11"/>
    </w:p>
    <w:p w:rsidR="008F5924" w:rsidRPr="006B3D5F"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To evaluate whether a state's energy system is clean and renewable, we set up a model to rate the state's usage of the energy. For a comprehensive consideration of the price, cleanliness, and other characteristics of each energy source, a comprehensive set of scoring criteria needs to be established. First, we screen out the data to be representative of the energy involved in the discussion of the back issues, the first is the traditional energy as follows:</w:t>
      </w:r>
    </w:p>
    <w:tbl>
      <w:tblPr>
        <w:tblStyle w:val="3"/>
        <w:tblW w:w="0" w:type="auto"/>
        <w:tblLook w:val="04A0" w:firstRow="1" w:lastRow="0" w:firstColumn="1" w:lastColumn="0" w:noHBand="0" w:noVBand="1"/>
      </w:tblPr>
      <w:tblGrid>
        <w:gridCol w:w="5103"/>
        <w:gridCol w:w="3193"/>
      </w:tblGrid>
      <w:tr w:rsidR="008F5924" w:rsidTr="005853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03" w:type="dxa"/>
            <w:tcBorders>
              <w:top w:val="single" w:sz="4" w:space="0" w:color="7F7F7F" w:themeColor="text1" w:themeTint="80"/>
              <w:right w:val="double" w:sz="4" w:space="0" w:color="auto"/>
            </w:tcBorders>
          </w:tcPr>
          <w:p w:rsidR="008F5924" w:rsidRPr="000D691A" w:rsidRDefault="008F5924" w:rsidP="009C47DC">
            <w:pPr>
              <w:spacing w:beforeLines="0" w:before="0" w:afterLines="0" w:after="0"/>
              <w:jc w:val="center"/>
            </w:pPr>
            <w:r w:rsidRPr="000D691A">
              <w:t>N</w:t>
            </w:r>
            <w:r w:rsidRPr="000D691A">
              <w:rPr>
                <w:rFonts w:hint="eastAsia"/>
              </w:rPr>
              <w:t>aMES</w:t>
            </w:r>
          </w:p>
        </w:tc>
        <w:tc>
          <w:tcPr>
            <w:tcW w:w="3193" w:type="dxa"/>
            <w:tcBorders>
              <w:top w:val="single" w:sz="4" w:space="0" w:color="7F7F7F" w:themeColor="text1" w:themeTint="80"/>
              <w:left w:val="double" w:sz="4" w:space="0" w:color="auto"/>
            </w:tcBorders>
          </w:tcPr>
          <w:p w:rsidR="008F5924" w:rsidRPr="000D691A" w:rsidRDefault="008F5924" w:rsidP="009C47DC">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b w:val="0"/>
              </w:rPr>
            </w:pPr>
            <w:r w:rsidRPr="000D691A">
              <w:rPr>
                <w:b w:val="0"/>
              </w:rPr>
              <w:t>UNITS</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top w:val="single" w:sz="4" w:space="0" w:color="7F7F7F" w:themeColor="text1" w:themeTint="80"/>
              <w:right w:val="double" w:sz="4" w:space="0" w:color="auto"/>
            </w:tcBorders>
          </w:tcPr>
          <w:p w:rsidR="008F5924" w:rsidRPr="00014ED6" w:rsidRDefault="008F5924" w:rsidP="009C47DC">
            <w:pPr>
              <w:spacing w:beforeLines="0" w:before="0" w:afterLines="0" w:after="0"/>
              <w:rPr>
                <w:b w:val="0"/>
                <w:sz w:val="15"/>
                <w:szCs w:val="15"/>
              </w:rPr>
            </w:pPr>
            <w:r w:rsidRPr="00014ED6">
              <w:rPr>
                <w:rFonts w:hint="eastAsia"/>
                <w:sz w:val="15"/>
                <w:szCs w:val="15"/>
              </w:rPr>
              <w:t>ARTCB</w:t>
            </w:r>
            <w:r w:rsidRPr="00014ED6">
              <w:rPr>
                <w:rFonts w:hint="eastAsia"/>
                <w:b w:val="0"/>
                <w:sz w:val="15"/>
                <w:szCs w:val="15"/>
              </w:rPr>
              <w:t>:</w:t>
            </w:r>
            <w:r w:rsidRPr="00014ED6">
              <w:rPr>
                <w:b w:val="0"/>
                <w:sz w:val="15"/>
                <w:szCs w:val="15"/>
              </w:rPr>
              <w:t xml:space="preserve"> Asphalt and road oil total consumption</w:t>
            </w:r>
          </w:p>
        </w:tc>
        <w:tc>
          <w:tcPr>
            <w:tcW w:w="3193" w:type="dxa"/>
            <w:tcBorders>
              <w:top w:val="single" w:sz="4" w:space="0" w:color="7F7F7F" w:themeColor="text1" w:themeTint="80"/>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12716B">
              <w:t>Billion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014ED6" w:rsidRDefault="008F5924" w:rsidP="009C47DC">
            <w:pPr>
              <w:spacing w:beforeLines="0" w:before="0" w:afterLines="0" w:after="0"/>
              <w:rPr>
                <w:b w:val="0"/>
                <w:sz w:val="15"/>
                <w:szCs w:val="15"/>
              </w:rPr>
            </w:pPr>
            <w:r w:rsidRPr="00014ED6">
              <w:rPr>
                <w:rFonts w:hint="eastAsia"/>
                <w:sz w:val="15"/>
                <w:szCs w:val="15"/>
              </w:rPr>
              <w:t>AVTCB</w:t>
            </w:r>
            <w:r w:rsidRPr="00014ED6">
              <w:rPr>
                <w:rFonts w:hint="eastAsia"/>
                <w:b w:val="0"/>
                <w:sz w:val="15"/>
                <w:szCs w:val="15"/>
              </w:rPr>
              <w:t>:</w:t>
            </w:r>
            <w:r w:rsidRPr="00014ED6">
              <w:rPr>
                <w:b w:val="0"/>
                <w:sz w:val="15"/>
                <w:szCs w:val="15"/>
              </w:rPr>
              <w:t xml:space="preserve"> Aviation gasoline total consumption</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12716B">
              <w:t>Billion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014ED6" w:rsidRDefault="008F5924" w:rsidP="009C47DC">
            <w:pPr>
              <w:spacing w:beforeLines="0" w:before="0" w:afterLines="0" w:after="0"/>
              <w:rPr>
                <w:b w:val="0"/>
                <w:sz w:val="15"/>
                <w:szCs w:val="15"/>
              </w:rPr>
            </w:pPr>
            <w:r w:rsidRPr="00014ED6">
              <w:rPr>
                <w:rFonts w:hint="eastAsia"/>
                <w:sz w:val="15"/>
                <w:szCs w:val="15"/>
              </w:rPr>
              <w:t>CLTCB</w:t>
            </w:r>
            <w:r w:rsidRPr="00014ED6">
              <w:rPr>
                <w:rFonts w:hint="eastAsia"/>
                <w:b w:val="0"/>
                <w:sz w:val="15"/>
                <w:szCs w:val="15"/>
              </w:rPr>
              <w:t>:</w:t>
            </w:r>
            <w:r w:rsidRPr="00014ED6">
              <w:rPr>
                <w:b w:val="0"/>
                <w:sz w:val="15"/>
                <w:szCs w:val="15"/>
              </w:rPr>
              <w:t xml:space="preserve"> Coal total consumption</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12716B">
              <w:t>Billion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014ED6" w:rsidRDefault="008F5924" w:rsidP="009C47DC">
            <w:pPr>
              <w:spacing w:beforeLines="0" w:before="0" w:afterLines="0" w:after="0"/>
              <w:rPr>
                <w:b w:val="0"/>
                <w:sz w:val="15"/>
                <w:szCs w:val="15"/>
              </w:rPr>
            </w:pPr>
            <w:r w:rsidRPr="00014ED6">
              <w:rPr>
                <w:rFonts w:hint="eastAsia"/>
                <w:sz w:val="15"/>
                <w:szCs w:val="15"/>
              </w:rPr>
              <w:t>DFTCB</w:t>
            </w:r>
            <w:r w:rsidRPr="00014ED6">
              <w:rPr>
                <w:rFonts w:hint="eastAsia"/>
                <w:b w:val="0"/>
                <w:sz w:val="15"/>
                <w:szCs w:val="15"/>
              </w:rPr>
              <w:t>:</w:t>
            </w:r>
            <w:r w:rsidRPr="00014ED6">
              <w:rPr>
                <w:b w:val="0"/>
                <w:sz w:val="15"/>
                <w:szCs w:val="15"/>
              </w:rPr>
              <w:t xml:space="preserve"> Distillate fuel oil total consumption</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12716B">
              <w:t>Billion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014ED6" w:rsidRDefault="008F5924" w:rsidP="009C47DC">
            <w:pPr>
              <w:spacing w:beforeLines="0" w:before="0" w:afterLines="0" w:after="0"/>
              <w:rPr>
                <w:b w:val="0"/>
                <w:sz w:val="15"/>
                <w:szCs w:val="15"/>
              </w:rPr>
            </w:pPr>
            <w:r w:rsidRPr="00014ED6">
              <w:rPr>
                <w:rFonts w:hint="eastAsia"/>
                <w:sz w:val="15"/>
                <w:szCs w:val="15"/>
              </w:rPr>
              <w:t>JFTCB</w:t>
            </w:r>
            <w:r w:rsidRPr="00014ED6">
              <w:rPr>
                <w:rFonts w:hint="eastAsia"/>
                <w:b w:val="0"/>
                <w:sz w:val="15"/>
                <w:szCs w:val="15"/>
              </w:rPr>
              <w:t>:</w:t>
            </w:r>
            <w:r w:rsidRPr="00014ED6">
              <w:rPr>
                <w:b w:val="0"/>
                <w:sz w:val="15"/>
                <w:szCs w:val="15"/>
              </w:rPr>
              <w:t xml:space="preserve"> Jet fuel total consumption.</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12716B">
              <w:t>Billion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014ED6" w:rsidRDefault="008F5924" w:rsidP="009C47DC">
            <w:pPr>
              <w:spacing w:beforeLines="0" w:before="0" w:afterLines="0" w:after="0"/>
              <w:rPr>
                <w:b w:val="0"/>
                <w:sz w:val="15"/>
                <w:szCs w:val="15"/>
              </w:rPr>
            </w:pPr>
            <w:r w:rsidRPr="00014ED6">
              <w:rPr>
                <w:rFonts w:hint="eastAsia"/>
                <w:sz w:val="15"/>
                <w:szCs w:val="15"/>
              </w:rPr>
              <w:t>KSTCB</w:t>
            </w:r>
            <w:r w:rsidRPr="00014ED6">
              <w:rPr>
                <w:rFonts w:hint="eastAsia"/>
                <w:b w:val="0"/>
                <w:sz w:val="15"/>
                <w:szCs w:val="15"/>
              </w:rPr>
              <w:t>:</w:t>
            </w:r>
            <w:r w:rsidRPr="00014ED6">
              <w:rPr>
                <w:b w:val="0"/>
                <w:sz w:val="15"/>
                <w:szCs w:val="15"/>
              </w:rPr>
              <w:t xml:space="preserve"> Kerosene total consumption.</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12716B">
              <w:t>Billion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014ED6" w:rsidRDefault="008F5924" w:rsidP="009C47DC">
            <w:pPr>
              <w:spacing w:beforeLines="0" w:before="0" w:afterLines="0" w:after="0"/>
              <w:rPr>
                <w:b w:val="0"/>
                <w:sz w:val="15"/>
                <w:szCs w:val="15"/>
              </w:rPr>
            </w:pPr>
            <w:r w:rsidRPr="00014ED6">
              <w:rPr>
                <w:rFonts w:hint="eastAsia"/>
                <w:sz w:val="15"/>
                <w:szCs w:val="15"/>
              </w:rPr>
              <w:t>LGTCB</w:t>
            </w:r>
            <w:r w:rsidRPr="00014ED6">
              <w:rPr>
                <w:rFonts w:hint="eastAsia"/>
                <w:b w:val="0"/>
                <w:sz w:val="15"/>
                <w:szCs w:val="15"/>
              </w:rPr>
              <w:t>:</w:t>
            </w:r>
            <w:r w:rsidRPr="00014ED6">
              <w:rPr>
                <w:b w:val="0"/>
                <w:sz w:val="15"/>
                <w:szCs w:val="15"/>
              </w:rPr>
              <w:t xml:space="preserve"> LPG total consumption</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12716B">
              <w:t>Billion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12716B" w:rsidRDefault="008F5924" w:rsidP="009C47DC">
            <w:pPr>
              <w:spacing w:beforeLines="0" w:before="0" w:afterLines="0" w:after="0"/>
              <w:rPr>
                <w:b w:val="0"/>
                <w:sz w:val="15"/>
                <w:szCs w:val="15"/>
              </w:rPr>
            </w:pPr>
            <w:r w:rsidRPr="0012716B">
              <w:rPr>
                <w:rFonts w:hint="eastAsia"/>
                <w:sz w:val="15"/>
                <w:szCs w:val="15"/>
              </w:rPr>
              <w:t>MGTCB</w:t>
            </w:r>
            <w:r w:rsidRPr="0012716B">
              <w:rPr>
                <w:rFonts w:hint="eastAsia"/>
                <w:b w:val="0"/>
                <w:sz w:val="15"/>
                <w:szCs w:val="15"/>
              </w:rPr>
              <w:t>:</w:t>
            </w:r>
            <w:r>
              <w:rPr>
                <w:b w:val="0"/>
                <w:sz w:val="15"/>
                <w:szCs w:val="15"/>
              </w:rPr>
              <w:t xml:space="preserve"> </w:t>
            </w:r>
            <w:r w:rsidRPr="0012716B">
              <w:rPr>
                <w:b w:val="0"/>
                <w:sz w:val="15"/>
                <w:szCs w:val="15"/>
              </w:rPr>
              <w:t>Motor gasoline total consumption</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12716B">
              <w:t>Billion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12716B" w:rsidRDefault="008F5924" w:rsidP="009C47DC">
            <w:pPr>
              <w:spacing w:beforeLines="0" w:before="0" w:afterLines="0" w:after="0"/>
              <w:rPr>
                <w:b w:val="0"/>
                <w:sz w:val="15"/>
                <w:szCs w:val="15"/>
              </w:rPr>
            </w:pPr>
            <w:r w:rsidRPr="0012716B">
              <w:rPr>
                <w:rFonts w:hint="eastAsia"/>
                <w:sz w:val="15"/>
                <w:szCs w:val="15"/>
              </w:rPr>
              <w:t>NGTCB:</w:t>
            </w:r>
            <w:r w:rsidRPr="0012716B">
              <w:rPr>
                <w:b w:val="0"/>
                <w:sz w:val="15"/>
                <w:szCs w:val="15"/>
              </w:rPr>
              <w:t xml:space="preserve"> Natural gas total consumption </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12716B">
              <w:t>Billion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12716B" w:rsidRDefault="008F5924" w:rsidP="009C47DC">
            <w:pPr>
              <w:spacing w:beforeLines="0" w:before="0" w:afterLines="0" w:after="0"/>
              <w:rPr>
                <w:b w:val="0"/>
                <w:sz w:val="15"/>
                <w:szCs w:val="15"/>
              </w:rPr>
            </w:pPr>
            <w:r w:rsidRPr="0012716B">
              <w:rPr>
                <w:rFonts w:hint="eastAsia"/>
                <w:sz w:val="15"/>
                <w:szCs w:val="15"/>
              </w:rPr>
              <w:t>RTFCB</w:t>
            </w:r>
            <w:r w:rsidRPr="0012716B">
              <w:rPr>
                <w:rFonts w:hint="eastAsia"/>
                <w:b w:val="0"/>
                <w:sz w:val="15"/>
                <w:szCs w:val="15"/>
              </w:rPr>
              <w:t>:</w:t>
            </w:r>
            <w:r w:rsidRPr="0012716B">
              <w:rPr>
                <w:b w:val="0"/>
                <w:sz w:val="15"/>
                <w:szCs w:val="15"/>
              </w:rPr>
              <w:t xml:space="preserve"> Residual fuel oil total consumption</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12716B">
              <w:t>Billion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12716B" w:rsidRDefault="008F5924" w:rsidP="009C47DC">
            <w:pPr>
              <w:spacing w:beforeLines="0" w:before="0" w:afterLines="0" w:after="0"/>
              <w:rPr>
                <w:b w:val="0"/>
                <w:sz w:val="15"/>
                <w:szCs w:val="15"/>
              </w:rPr>
            </w:pPr>
            <w:r w:rsidRPr="0012716B">
              <w:rPr>
                <w:rFonts w:hint="eastAsia"/>
                <w:sz w:val="15"/>
                <w:szCs w:val="15"/>
              </w:rPr>
              <w:t>WWTCB</w:t>
            </w:r>
            <w:r w:rsidRPr="0012716B">
              <w:rPr>
                <w:rFonts w:hint="eastAsia"/>
                <w:b w:val="0"/>
                <w:sz w:val="15"/>
                <w:szCs w:val="15"/>
              </w:rPr>
              <w:t>:</w:t>
            </w:r>
            <w:r w:rsidRPr="0012716B">
              <w:rPr>
                <w:b w:val="0"/>
                <w:sz w:val="15"/>
                <w:szCs w:val="15"/>
              </w:rPr>
              <w:t xml:space="preserve"> Wood and waste total consumption.</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12716B">
              <w:t>Billion Btu</w:t>
            </w:r>
          </w:p>
        </w:tc>
      </w:tr>
    </w:tbl>
    <w:p w:rsidR="008F5924" w:rsidRPr="003E6B31" w:rsidRDefault="003E6B31" w:rsidP="009C47DC">
      <w:pPr>
        <w:widowControl/>
        <w:spacing w:beforeLines="0" w:before="0" w:afterLines="0" w:after="0"/>
        <w:ind w:firstLineChars="200" w:firstLine="360"/>
        <w:jc w:val="center"/>
        <w:rPr>
          <w:rFonts w:ascii="Arial" w:hAnsi="Arial" w:cs="Arial"/>
          <w:i/>
          <w:sz w:val="18"/>
          <w:szCs w:val="18"/>
        </w:rPr>
      </w:pPr>
      <w:r w:rsidRPr="003E6B31">
        <w:rPr>
          <w:rFonts w:ascii="Arial" w:hAnsi="Arial" w:cs="Arial" w:hint="eastAsia"/>
          <w:i/>
          <w:sz w:val="18"/>
          <w:szCs w:val="18"/>
        </w:rPr>
        <w:t>T</w:t>
      </w:r>
      <w:r w:rsidRPr="003E6B31">
        <w:rPr>
          <w:rFonts w:ascii="Arial" w:hAnsi="Arial" w:cs="Arial"/>
          <w:i/>
          <w:sz w:val="18"/>
          <w:szCs w:val="18"/>
        </w:rPr>
        <w:t xml:space="preserve">able 11: List of variables of </w:t>
      </w:r>
      <w:r>
        <w:rPr>
          <w:rFonts w:ascii="Arial" w:hAnsi="Arial" w:cs="Arial"/>
          <w:i/>
          <w:sz w:val="18"/>
          <w:szCs w:val="18"/>
        </w:rPr>
        <w:t>traditional</w:t>
      </w:r>
      <w:r w:rsidRPr="003E6B31">
        <w:rPr>
          <w:rFonts w:ascii="Arial" w:hAnsi="Arial" w:cs="Arial"/>
          <w:i/>
          <w:sz w:val="18"/>
          <w:szCs w:val="18"/>
        </w:rPr>
        <w:t xml:space="preserve"> energy</w:t>
      </w:r>
    </w:p>
    <w:p w:rsidR="008F5924" w:rsidRPr="006B3D5F"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Then there is clean &amp; renewable (CR) energy</w:t>
      </w:r>
      <w:r w:rsidR="009703C4">
        <w:rPr>
          <w:rFonts w:ascii="Times New Roman" w:hAnsi="Times New Roman" w:cs="Times New Roman"/>
          <w:sz w:val="24"/>
          <w:szCs w:val="24"/>
        </w:rPr>
        <w:t>:</w:t>
      </w:r>
    </w:p>
    <w:tbl>
      <w:tblPr>
        <w:tblStyle w:val="3"/>
        <w:tblW w:w="0" w:type="auto"/>
        <w:tblLook w:val="04A0" w:firstRow="1" w:lastRow="0" w:firstColumn="1" w:lastColumn="0" w:noHBand="0" w:noVBand="1"/>
      </w:tblPr>
      <w:tblGrid>
        <w:gridCol w:w="5103"/>
        <w:gridCol w:w="3193"/>
      </w:tblGrid>
      <w:tr w:rsidR="008F5924" w:rsidTr="005853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03" w:type="dxa"/>
            <w:tcBorders>
              <w:top w:val="single" w:sz="4" w:space="0" w:color="7F7F7F" w:themeColor="text1" w:themeTint="80"/>
              <w:right w:val="double" w:sz="4" w:space="0" w:color="auto"/>
            </w:tcBorders>
          </w:tcPr>
          <w:p w:rsidR="008F5924" w:rsidRDefault="008F5924" w:rsidP="009C47DC">
            <w:pPr>
              <w:spacing w:beforeLines="0" w:before="0" w:afterLines="0" w:after="0"/>
              <w:jc w:val="center"/>
            </w:pPr>
            <w:r>
              <w:rPr>
                <w:rFonts w:hint="eastAsia"/>
              </w:rPr>
              <w:t>NAMES</w:t>
            </w:r>
          </w:p>
        </w:tc>
        <w:tc>
          <w:tcPr>
            <w:tcW w:w="3193" w:type="dxa"/>
            <w:tcBorders>
              <w:top w:val="single" w:sz="4" w:space="0" w:color="7F7F7F" w:themeColor="text1" w:themeTint="80"/>
              <w:left w:val="double" w:sz="4" w:space="0" w:color="auto"/>
            </w:tcBorders>
          </w:tcPr>
          <w:p w:rsidR="008F5924" w:rsidRPr="000D691A" w:rsidRDefault="008F5924" w:rsidP="009C47DC">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b w:val="0"/>
              </w:rPr>
            </w:pPr>
            <w:r w:rsidRPr="000D691A">
              <w:rPr>
                <w:rFonts w:hint="eastAsia"/>
                <w:b w:val="0"/>
              </w:rPr>
              <w:t>UNITS</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top w:val="single" w:sz="4" w:space="0" w:color="7F7F7F" w:themeColor="text1" w:themeTint="80"/>
              <w:right w:val="double" w:sz="4" w:space="0" w:color="auto"/>
            </w:tcBorders>
          </w:tcPr>
          <w:p w:rsidR="008F5924" w:rsidRPr="00F56D8E" w:rsidRDefault="008F5924" w:rsidP="009C47DC">
            <w:pPr>
              <w:spacing w:beforeLines="0" w:before="0" w:afterLines="0" w:after="0"/>
              <w:rPr>
                <w:b w:val="0"/>
                <w:sz w:val="15"/>
                <w:szCs w:val="15"/>
              </w:rPr>
            </w:pPr>
            <w:r w:rsidRPr="00F56D8E">
              <w:rPr>
                <w:rFonts w:hint="eastAsia"/>
                <w:sz w:val="15"/>
                <w:szCs w:val="15"/>
              </w:rPr>
              <w:t>GETCB</w:t>
            </w:r>
            <w:r w:rsidRPr="00F56D8E">
              <w:rPr>
                <w:rFonts w:hint="eastAsia"/>
                <w:b w:val="0"/>
                <w:sz w:val="15"/>
                <w:szCs w:val="15"/>
              </w:rPr>
              <w:t>:</w:t>
            </w:r>
            <w:r w:rsidRPr="00F56D8E">
              <w:rPr>
                <w:b w:val="0"/>
                <w:sz w:val="15"/>
                <w:szCs w:val="15"/>
              </w:rPr>
              <w:t xml:space="preserve"> Geothermal energy total consumption.</w:t>
            </w:r>
          </w:p>
        </w:tc>
        <w:tc>
          <w:tcPr>
            <w:tcW w:w="3193" w:type="dxa"/>
            <w:tcBorders>
              <w:top w:val="single" w:sz="4" w:space="0" w:color="7F7F7F" w:themeColor="text1" w:themeTint="80"/>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12716B">
              <w:t>Billion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F56D8E" w:rsidRDefault="008F5924" w:rsidP="009C47DC">
            <w:pPr>
              <w:spacing w:beforeLines="0" w:before="0" w:afterLines="0" w:after="0"/>
              <w:rPr>
                <w:b w:val="0"/>
                <w:sz w:val="15"/>
                <w:szCs w:val="15"/>
              </w:rPr>
            </w:pPr>
            <w:r w:rsidRPr="00F56D8E">
              <w:rPr>
                <w:rFonts w:hint="eastAsia"/>
                <w:sz w:val="15"/>
                <w:szCs w:val="15"/>
              </w:rPr>
              <w:t>HYTCB</w:t>
            </w:r>
            <w:r w:rsidRPr="00F56D8E">
              <w:rPr>
                <w:rFonts w:hint="eastAsia"/>
                <w:b w:val="0"/>
                <w:sz w:val="15"/>
                <w:szCs w:val="15"/>
              </w:rPr>
              <w:t>:</w:t>
            </w:r>
            <w:r w:rsidRPr="00F56D8E">
              <w:rPr>
                <w:b w:val="0"/>
                <w:sz w:val="15"/>
                <w:szCs w:val="15"/>
              </w:rPr>
              <w:t xml:space="preserve"> Hydroelectricity total production</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12716B">
              <w:t>Billion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F56D8E" w:rsidRDefault="008F5924" w:rsidP="009C47DC">
            <w:pPr>
              <w:spacing w:beforeLines="0" w:before="0" w:afterLines="0" w:after="0"/>
              <w:rPr>
                <w:b w:val="0"/>
                <w:sz w:val="15"/>
                <w:szCs w:val="15"/>
              </w:rPr>
            </w:pPr>
            <w:r w:rsidRPr="00F56D8E">
              <w:rPr>
                <w:rFonts w:hint="eastAsia"/>
                <w:sz w:val="15"/>
                <w:szCs w:val="15"/>
              </w:rPr>
              <w:t>BMTCB</w:t>
            </w:r>
            <w:r w:rsidRPr="00F56D8E">
              <w:rPr>
                <w:rFonts w:hint="eastAsia"/>
                <w:b w:val="0"/>
                <w:sz w:val="15"/>
                <w:szCs w:val="15"/>
              </w:rPr>
              <w:t>:</w:t>
            </w:r>
            <w:r w:rsidRPr="00F56D8E">
              <w:rPr>
                <w:b w:val="0"/>
                <w:sz w:val="15"/>
                <w:szCs w:val="15"/>
              </w:rPr>
              <w:t xml:space="preserve"> Biomass total consumption</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12716B">
              <w:t>Billion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F56D8E" w:rsidRDefault="008F5924" w:rsidP="009C47DC">
            <w:pPr>
              <w:spacing w:beforeLines="0" w:before="0" w:afterLines="0" w:after="0"/>
              <w:rPr>
                <w:b w:val="0"/>
                <w:sz w:val="15"/>
                <w:szCs w:val="15"/>
              </w:rPr>
            </w:pPr>
            <w:r w:rsidRPr="00F56D8E">
              <w:rPr>
                <w:rFonts w:hint="eastAsia"/>
                <w:sz w:val="15"/>
                <w:szCs w:val="15"/>
              </w:rPr>
              <w:t>NUETB</w:t>
            </w:r>
            <w:r w:rsidRPr="00F56D8E">
              <w:rPr>
                <w:rFonts w:hint="eastAsia"/>
                <w:b w:val="0"/>
                <w:sz w:val="15"/>
                <w:szCs w:val="15"/>
              </w:rPr>
              <w:t>:</w:t>
            </w:r>
            <w:r w:rsidRPr="00F56D8E">
              <w:rPr>
                <w:b w:val="0"/>
                <w:sz w:val="15"/>
                <w:szCs w:val="15"/>
              </w:rPr>
              <w:t xml:space="preserve"> Electricity produced from nuclear power.</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12716B">
              <w:t>Billion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F56D8E" w:rsidRDefault="008F5924" w:rsidP="009C47DC">
            <w:pPr>
              <w:spacing w:beforeLines="0" w:before="0" w:afterLines="0" w:after="0"/>
              <w:rPr>
                <w:b w:val="0"/>
                <w:sz w:val="15"/>
                <w:szCs w:val="15"/>
              </w:rPr>
            </w:pPr>
            <w:r w:rsidRPr="00F56D8E">
              <w:rPr>
                <w:rFonts w:hint="eastAsia"/>
                <w:sz w:val="15"/>
                <w:szCs w:val="15"/>
              </w:rPr>
              <w:t>SOTCB</w:t>
            </w:r>
            <w:r w:rsidRPr="00F56D8E">
              <w:rPr>
                <w:rFonts w:hint="eastAsia"/>
                <w:b w:val="0"/>
                <w:sz w:val="15"/>
                <w:szCs w:val="15"/>
              </w:rPr>
              <w:t>:</w:t>
            </w:r>
            <w:r w:rsidRPr="00F56D8E">
              <w:rPr>
                <w:b w:val="0"/>
                <w:sz w:val="15"/>
                <w:szCs w:val="15"/>
              </w:rPr>
              <w:t xml:space="preserve"> Photovoltaic and solar thermal energy total consumption</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12716B">
              <w:t>Billion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F56D8E" w:rsidRDefault="008F5924" w:rsidP="009C47DC">
            <w:pPr>
              <w:spacing w:beforeLines="0" w:before="0" w:afterLines="0" w:after="0"/>
            </w:pPr>
            <w:r w:rsidRPr="00F56D8E">
              <w:rPr>
                <w:sz w:val="15"/>
                <w:szCs w:val="15"/>
              </w:rPr>
              <w:t>WYTCB</w:t>
            </w:r>
            <w:r w:rsidRPr="00F56D8E">
              <w:rPr>
                <w:b w:val="0"/>
                <w:sz w:val="15"/>
                <w:szCs w:val="15"/>
              </w:rPr>
              <w:t>: Electricity produced from wind energy</w:t>
            </w:r>
            <w:r w:rsidRPr="00F56D8E">
              <w:t>.</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12716B">
              <w:t>Billion Btu</w:t>
            </w:r>
          </w:p>
        </w:tc>
      </w:tr>
    </w:tbl>
    <w:p w:rsidR="003E6B31" w:rsidRPr="003E6B31" w:rsidRDefault="003E6B31" w:rsidP="009C47DC">
      <w:pPr>
        <w:widowControl/>
        <w:spacing w:beforeLines="0" w:before="0" w:afterLines="0" w:after="0"/>
        <w:ind w:firstLineChars="200" w:firstLine="360"/>
        <w:jc w:val="center"/>
        <w:rPr>
          <w:rFonts w:ascii="Arial" w:hAnsi="Arial" w:cs="Arial"/>
          <w:i/>
          <w:sz w:val="18"/>
          <w:szCs w:val="18"/>
        </w:rPr>
      </w:pPr>
      <w:r w:rsidRPr="003E6B31">
        <w:rPr>
          <w:rFonts w:ascii="Arial" w:hAnsi="Arial" w:cs="Arial" w:hint="eastAsia"/>
          <w:i/>
          <w:sz w:val="18"/>
          <w:szCs w:val="18"/>
        </w:rPr>
        <w:t>T</w:t>
      </w:r>
      <w:r w:rsidRPr="003E6B31">
        <w:rPr>
          <w:rFonts w:ascii="Arial" w:hAnsi="Arial" w:cs="Arial"/>
          <w:i/>
          <w:sz w:val="18"/>
          <w:szCs w:val="18"/>
        </w:rPr>
        <w:t>able 1</w:t>
      </w:r>
      <w:r>
        <w:rPr>
          <w:rFonts w:ascii="Arial" w:hAnsi="Arial" w:cs="Arial"/>
          <w:i/>
          <w:sz w:val="18"/>
          <w:szCs w:val="18"/>
        </w:rPr>
        <w:t>2</w:t>
      </w:r>
      <w:r w:rsidRPr="003E6B31">
        <w:rPr>
          <w:rFonts w:ascii="Arial" w:hAnsi="Arial" w:cs="Arial"/>
          <w:i/>
          <w:sz w:val="18"/>
          <w:szCs w:val="18"/>
        </w:rPr>
        <w:t>: List of variables of clean &amp; renewable energy</w:t>
      </w:r>
    </w:p>
    <w:p w:rsidR="008F5924" w:rsidRPr="006B3D5F"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Then the table below gives the price of each energy name and unit:</w:t>
      </w:r>
    </w:p>
    <w:tbl>
      <w:tblPr>
        <w:tblStyle w:val="3"/>
        <w:tblW w:w="0" w:type="auto"/>
        <w:tblLook w:val="04A0" w:firstRow="1" w:lastRow="0" w:firstColumn="1" w:lastColumn="0" w:noHBand="0" w:noVBand="1"/>
      </w:tblPr>
      <w:tblGrid>
        <w:gridCol w:w="5103"/>
        <w:gridCol w:w="3193"/>
      </w:tblGrid>
      <w:tr w:rsidR="008F5924" w:rsidTr="005853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03" w:type="dxa"/>
            <w:tcBorders>
              <w:top w:val="single" w:sz="4" w:space="0" w:color="7F7F7F" w:themeColor="text1" w:themeTint="80"/>
              <w:right w:val="double" w:sz="4" w:space="0" w:color="auto"/>
            </w:tcBorders>
          </w:tcPr>
          <w:p w:rsidR="008F5924" w:rsidRDefault="008F5924" w:rsidP="009C47DC">
            <w:pPr>
              <w:spacing w:beforeLines="0" w:before="0" w:afterLines="0" w:after="0"/>
              <w:jc w:val="center"/>
            </w:pPr>
            <w:r>
              <w:rPr>
                <w:rFonts w:hint="eastAsia"/>
              </w:rPr>
              <w:t>NAMES</w:t>
            </w:r>
          </w:p>
        </w:tc>
        <w:tc>
          <w:tcPr>
            <w:tcW w:w="3193" w:type="dxa"/>
            <w:tcBorders>
              <w:top w:val="single" w:sz="4" w:space="0" w:color="7F7F7F" w:themeColor="text1" w:themeTint="80"/>
              <w:left w:val="double" w:sz="4" w:space="0" w:color="auto"/>
            </w:tcBorders>
          </w:tcPr>
          <w:p w:rsidR="008F5924" w:rsidRPr="000D691A" w:rsidRDefault="008F5924" w:rsidP="009C47DC">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b w:val="0"/>
              </w:rPr>
            </w:pPr>
            <w:r w:rsidRPr="000D691A">
              <w:rPr>
                <w:rFonts w:hint="eastAsia"/>
                <w:b w:val="0"/>
              </w:rPr>
              <w:t>UNITS</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top w:val="single" w:sz="4" w:space="0" w:color="7F7F7F" w:themeColor="text1" w:themeTint="80"/>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ARTCD</w:t>
            </w:r>
            <w:r w:rsidRPr="007175D3">
              <w:rPr>
                <w:rFonts w:hint="eastAsia"/>
                <w:b w:val="0"/>
                <w:sz w:val="15"/>
                <w:szCs w:val="15"/>
              </w:rPr>
              <w:t>:</w:t>
            </w:r>
            <w:r w:rsidRPr="007175D3">
              <w:rPr>
                <w:b w:val="0"/>
                <w:sz w:val="15"/>
                <w:szCs w:val="15"/>
              </w:rPr>
              <w:t xml:space="preserve"> Asphalt and road oil average price, all sectors</w:t>
            </w:r>
          </w:p>
        </w:tc>
        <w:tc>
          <w:tcPr>
            <w:tcW w:w="3193" w:type="dxa"/>
            <w:tcBorders>
              <w:top w:val="single" w:sz="4" w:space="0" w:color="7F7F7F" w:themeColor="text1" w:themeTint="80"/>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7175D3">
              <w:t>Dollars per million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AVTCD:</w:t>
            </w:r>
            <w:r w:rsidRPr="007175D3">
              <w:rPr>
                <w:b w:val="0"/>
                <w:sz w:val="15"/>
                <w:szCs w:val="15"/>
              </w:rPr>
              <w:t xml:space="preserve"> Aviation gasoline average price, all sectors</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7175D3">
              <w:t>Dollars per million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lastRenderedPageBreak/>
              <w:t>CLTCD:</w:t>
            </w:r>
            <w:r w:rsidRPr="007175D3">
              <w:rPr>
                <w:b w:val="0"/>
                <w:sz w:val="15"/>
                <w:szCs w:val="15"/>
              </w:rPr>
              <w:t xml:space="preserve"> Coal average price, all sectors</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7175D3">
              <w:t>Dollars per million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DFTCD:</w:t>
            </w:r>
            <w:r w:rsidRPr="007175D3">
              <w:rPr>
                <w:b w:val="0"/>
                <w:sz w:val="15"/>
                <w:szCs w:val="15"/>
              </w:rPr>
              <w:t xml:space="preserve"> Distillate fuel oil average price, all sectors</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7175D3">
              <w:t>Dollars per million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JFTCD</w:t>
            </w:r>
            <w:r w:rsidRPr="007175D3">
              <w:rPr>
                <w:rFonts w:hint="eastAsia"/>
                <w:b w:val="0"/>
                <w:sz w:val="15"/>
                <w:szCs w:val="15"/>
              </w:rPr>
              <w:t>:</w:t>
            </w:r>
            <w:r w:rsidRPr="007175D3">
              <w:rPr>
                <w:b w:val="0"/>
                <w:sz w:val="15"/>
                <w:szCs w:val="15"/>
              </w:rPr>
              <w:t xml:space="preserve"> Jet fuel average price, all sectors</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7175D3">
              <w:t>Dollars per million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KSTCD</w:t>
            </w:r>
            <w:r w:rsidRPr="007175D3">
              <w:rPr>
                <w:rFonts w:hint="eastAsia"/>
                <w:b w:val="0"/>
                <w:sz w:val="15"/>
                <w:szCs w:val="15"/>
              </w:rPr>
              <w:t>:</w:t>
            </w:r>
            <w:r w:rsidRPr="007175D3">
              <w:rPr>
                <w:b w:val="0"/>
                <w:sz w:val="15"/>
                <w:szCs w:val="15"/>
              </w:rPr>
              <w:t xml:space="preserve"> Kerosene average price, all sectors</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7175D3">
              <w:t>Dollars per million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LGTCD</w:t>
            </w:r>
            <w:r w:rsidRPr="007175D3">
              <w:rPr>
                <w:rFonts w:hint="eastAsia"/>
                <w:b w:val="0"/>
                <w:sz w:val="15"/>
                <w:szCs w:val="15"/>
              </w:rPr>
              <w:t>:</w:t>
            </w:r>
            <w:r w:rsidRPr="007175D3">
              <w:rPr>
                <w:b w:val="0"/>
                <w:sz w:val="15"/>
                <w:szCs w:val="15"/>
              </w:rPr>
              <w:t xml:space="preserve"> LPG average price, all sectors</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7175D3">
              <w:t>Dollars per million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MGTCD:</w:t>
            </w:r>
            <w:r w:rsidRPr="007175D3">
              <w:rPr>
                <w:b w:val="0"/>
                <w:sz w:val="15"/>
                <w:szCs w:val="15"/>
              </w:rPr>
              <w:t xml:space="preserve"> Motor gasoline average price, all sectors</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7175D3">
              <w:t>Dollars per million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ind w:left="602" w:hangingChars="400" w:hanging="602"/>
              <w:rPr>
                <w:b w:val="0"/>
                <w:sz w:val="15"/>
                <w:szCs w:val="15"/>
              </w:rPr>
            </w:pPr>
            <w:r w:rsidRPr="007175D3">
              <w:rPr>
                <w:rFonts w:hint="eastAsia"/>
                <w:sz w:val="15"/>
                <w:szCs w:val="15"/>
              </w:rPr>
              <w:t>NGTCD</w:t>
            </w:r>
            <w:r w:rsidRPr="007175D3">
              <w:rPr>
                <w:rFonts w:hint="eastAsia"/>
                <w:b w:val="0"/>
                <w:sz w:val="15"/>
                <w:szCs w:val="15"/>
              </w:rPr>
              <w:t>:</w:t>
            </w:r>
            <w:r w:rsidRPr="007175D3">
              <w:rPr>
                <w:b w:val="0"/>
                <w:sz w:val="15"/>
                <w:szCs w:val="15"/>
              </w:rPr>
              <w:t xml:space="preserve"> Natural gas average price, all sectors (including supplemental gaseous fuels)</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7175D3">
              <w:t>Dollars per million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NUETD</w:t>
            </w:r>
            <w:r w:rsidRPr="007175D3">
              <w:rPr>
                <w:rFonts w:hint="eastAsia"/>
                <w:b w:val="0"/>
                <w:sz w:val="15"/>
                <w:szCs w:val="15"/>
              </w:rPr>
              <w:t>:</w:t>
            </w:r>
            <w:r w:rsidRPr="007175D3">
              <w:rPr>
                <w:b w:val="0"/>
                <w:sz w:val="15"/>
                <w:szCs w:val="15"/>
              </w:rPr>
              <w:t xml:space="preserve"> Nuclear fuel average price, all sectors</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7175D3">
              <w:t>Dollars per million Btu</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RFTCD</w:t>
            </w:r>
            <w:r w:rsidRPr="007175D3">
              <w:rPr>
                <w:rFonts w:hint="eastAsia"/>
                <w:b w:val="0"/>
                <w:sz w:val="15"/>
                <w:szCs w:val="15"/>
              </w:rPr>
              <w:t>:</w:t>
            </w:r>
            <w:r w:rsidRPr="007175D3">
              <w:rPr>
                <w:b w:val="0"/>
                <w:sz w:val="15"/>
                <w:szCs w:val="15"/>
              </w:rPr>
              <w:t xml:space="preserve"> Residual fuel oil average price, all sectors</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7175D3">
              <w:t>Dollars per million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WWTCD</w:t>
            </w:r>
            <w:r w:rsidRPr="007175D3">
              <w:rPr>
                <w:rFonts w:hint="eastAsia"/>
                <w:b w:val="0"/>
                <w:sz w:val="15"/>
                <w:szCs w:val="15"/>
              </w:rPr>
              <w:t>:</w:t>
            </w:r>
            <w:r w:rsidRPr="007175D3">
              <w:rPr>
                <w:b w:val="0"/>
                <w:sz w:val="15"/>
                <w:szCs w:val="15"/>
              </w:rPr>
              <w:t xml:space="preserve"> Wood and waste average price, all sectors</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7175D3">
              <w:t>Dollars per million Btu</w:t>
            </w:r>
          </w:p>
        </w:tc>
      </w:tr>
    </w:tbl>
    <w:p w:rsidR="008F5924" w:rsidRPr="003E6B31" w:rsidRDefault="003E6B31" w:rsidP="009C47DC">
      <w:pPr>
        <w:widowControl/>
        <w:spacing w:beforeLines="0" w:before="0" w:afterLines="0" w:after="0"/>
        <w:ind w:firstLineChars="200" w:firstLine="360"/>
        <w:jc w:val="center"/>
        <w:rPr>
          <w:rFonts w:ascii="Arial" w:hAnsi="Arial" w:cs="Arial"/>
          <w:i/>
          <w:sz w:val="18"/>
          <w:szCs w:val="18"/>
        </w:rPr>
      </w:pPr>
      <w:r w:rsidRPr="003E6B31">
        <w:rPr>
          <w:rFonts w:ascii="Arial" w:hAnsi="Arial" w:cs="Arial" w:hint="eastAsia"/>
          <w:i/>
          <w:sz w:val="18"/>
          <w:szCs w:val="18"/>
        </w:rPr>
        <w:t>T</w:t>
      </w:r>
      <w:r w:rsidRPr="003E6B31">
        <w:rPr>
          <w:rFonts w:ascii="Arial" w:hAnsi="Arial" w:cs="Arial"/>
          <w:i/>
          <w:sz w:val="18"/>
          <w:szCs w:val="18"/>
        </w:rPr>
        <w:t>able 1</w:t>
      </w:r>
      <w:r>
        <w:rPr>
          <w:rFonts w:ascii="Arial" w:hAnsi="Arial" w:cs="Arial"/>
          <w:i/>
          <w:sz w:val="18"/>
          <w:szCs w:val="18"/>
        </w:rPr>
        <w:t>3</w:t>
      </w:r>
      <w:r w:rsidRPr="003E6B31">
        <w:rPr>
          <w:rFonts w:ascii="Arial" w:hAnsi="Arial" w:cs="Arial"/>
          <w:i/>
          <w:sz w:val="18"/>
          <w:szCs w:val="18"/>
        </w:rPr>
        <w:t>: List of variables of energy</w:t>
      </w:r>
      <w:r>
        <w:rPr>
          <w:rFonts w:ascii="Arial" w:hAnsi="Arial" w:cs="Arial"/>
          <w:i/>
          <w:sz w:val="18"/>
          <w:szCs w:val="18"/>
        </w:rPr>
        <w:t xml:space="preserve"> price</w:t>
      </w:r>
    </w:p>
    <w:p w:rsidR="008F5924" w:rsidRPr="009703C4" w:rsidRDefault="008F5924" w:rsidP="008F5924">
      <w:pPr>
        <w:spacing w:before="156" w:after="156"/>
        <w:rPr>
          <w:rFonts w:ascii="Times New Roman" w:eastAsiaTheme="minorEastAsia" w:hAnsi="Times New Roman" w:cs="Times New Roman" w:hint="eastAsia"/>
          <w:sz w:val="24"/>
          <w:szCs w:val="24"/>
        </w:rPr>
      </w:pPr>
      <w:r w:rsidRPr="006B3D5F">
        <w:rPr>
          <w:rFonts w:ascii="Times New Roman" w:hAnsi="Times New Roman" w:cs="Times New Roman" w:hint="eastAsia"/>
          <w:sz w:val="24"/>
          <w:szCs w:val="24"/>
        </w:rPr>
        <w:t>A</w:t>
      </w:r>
      <w:r w:rsidRPr="006B3D5F">
        <w:rPr>
          <w:rFonts w:ascii="Times New Roman" w:hAnsi="Times New Roman" w:cs="Times New Roman"/>
          <w:sz w:val="24"/>
          <w:szCs w:val="24"/>
        </w:rPr>
        <w:t>nd we also select some useful data for follow-up studies</w:t>
      </w:r>
      <w:r w:rsidRPr="006B3D5F">
        <w:rPr>
          <w:rFonts w:ascii="Times New Roman" w:hAnsi="Times New Roman" w:cs="Times New Roman" w:hint="eastAsia"/>
          <w:sz w:val="24"/>
          <w:szCs w:val="24"/>
        </w:rPr>
        <w:t>:</w:t>
      </w:r>
    </w:p>
    <w:tbl>
      <w:tblPr>
        <w:tblStyle w:val="3"/>
        <w:tblW w:w="0" w:type="auto"/>
        <w:tblLook w:val="04A0" w:firstRow="1" w:lastRow="0" w:firstColumn="1" w:lastColumn="0" w:noHBand="0" w:noVBand="1"/>
      </w:tblPr>
      <w:tblGrid>
        <w:gridCol w:w="5103"/>
        <w:gridCol w:w="3193"/>
      </w:tblGrid>
      <w:tr w:rsidR="008F5924" w:rsidRPr="000D691A" w:rsidTr="005853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03" w:type="dxa"/>
            <w:tcBorders>
              <w:top w:val="single" w:sz="4" w:space="0" w:color="7F7F7F" w:themeColor="text1" w:themeTint="80"/>
              <w:right w:val="double" w:sz="4" w:space="0" w:color="auto"/>
            </w:tcBorders>
          </w:tcPr>
          <w:p w:rsidR="008F5924" w:rsidRDefault="008F5924" w:rsidP="009C47DC">
            <w:pPr>
              <w:spacing w:beforeLines="0" w:before="0" w:afterLines="0" w:after="0"/>
              <w:jc w:val="center"/>
            </w:pPr>
            <w:r>
              <w:rPr>
                <w:rFonts w:hint="eastAsia"/>
              </w:rPr>
              <w:t>NAMES</w:t>
            </w:r>
          </w:p>
        </w:tc>
        <w:tc>
          <w:tcPr>
            <w:tcW w:w="3193" w:type="dxa"/>
            <w:tcBorders>
              <w:top w:val="single" w:sz="4" w:space="0" w:color="7F7F7F" w:themeColor="text1" w:themeTint="80"/>
              <w:left w:val="double" w:sz="4" w:space="0" w:color="auto"/>
            </w:tcBorders>
          </w:tcPr>
          <w:p w:rsidR="008F5924" w:rsidRPr="000D691A" w:rsidRDefault="008F5924" w:rsidP="009C47DC">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b w:val="0"/>
              </w:rPr>
            </w:pPr>
            <w:r w:rsidRPr="000D691A">
              <w:rPr>
                <w:rFonts w:hint="eastAsia"/>
              </w:rPr>
              <w:t>UNITS</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GDPRX:</w:t>
            </w:r>
            <w:r w:rsidRPr="007175D3">
              <w:rPr>
                <w:b w:val="0"/>
                <w:sz w:val="15"/>
                <w:szCs w:val="15"/>
              </w:rPr>
              <w:t xml:space="preserve"> Real gross domestic product</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t>T</w:t>
            </w:r>
            <w:r>
              <w:rPr>
                <w:rFonts w:hint="eastAsia"/>
              </w:rPr>
              <w:t>r</w:t>
            </w:r>
            <w:r w:rsidRPr="007175D3">
              <w:t>illion chained (2005) dollars</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TEGDS</w:t>
            </w:r>
            <w:r w:rsidRPr="007175D3">
              <w:rPr>
                <w:rFonts w:hint="eastAsia"/>
                <w:b w:val="0"/>
                <w:sz w:val="15"/>
                <w:szCs w:val="15"/>
              </w:rPr>
              <w:t>:</w:t>
            </w:r>
            <w:r w:rsidRPr="007175D3">
              <w:rPr>
                <w:b w:val="0"/>
                <w:sz w:val="15"/>
                <w:szCs w:val="15"/>
              </w:rPr>
              <w:t xml:space="preserve"> </w:t>
            </w:r>
            <w:bookmarkStart w:id="12" w:name="_Hlk506206106"/>
            <w:r w:rsidRPr="007175D3">
              <w:rPr>
                <w:b w:val="0"/>
                <w:sz w:val="15"/>
                <w:szCs w:val="15"/>
              </w:rPr>
              <w:t>Energy expenditures as share of current-dollar GDP</w:t>
            </w:r>
            <w:bookmarkEnd w:id="12"/>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7175D3">
              <w:t>Percent</w:t>
            </w:r>
          </w:p>
        </w:tc>
      </w:tr>
      <w:tr w:rsidR="008F5924" w:rsidTr="00585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TETCB</w:t>
            </w:r>
            <w:r w:rsidRPr="007175D3">
              <w:rPr>
                <w:rFonts w:hint="eastAsia"/>
                <w:b w:val="0"/>
                <w:sz w:val="15"/>
                <w:szCs w:val="15"/>
              </w:rPr>
              <w:t>:</w:t>
            </w:r>
            <w:r w:rsidRPr="007175D3">
              <w:rPr>
                <w:b w:val="0"/>
                <w:sz w:val="15"/>
                <w:szCs w:val="15"/>
              </w:rPr>
              <w:t xml:space="preserve"> Total energy consumption</w:t>
            </w:r>
          </w:p>
        </w:tc>
        <w:tc>
          <w:tcPr>
            <w:tcW w:w="3193" w:type="dxa"/>
            <w:tcBorders>
              <w:left w:val="double" w:sz="4" w:space="0" w:color="auto"/>
            </w:tcBorders>
          </w:tcPr>
          <w:p w:rsidR="008F5924" w:rsidRDefault="008F5924" w:rsidP="009C47DC">
            <w:pPr>
              <w:spacing w:beforeLines="0" w:before="0" w:afterLines="0" w:after="0"/>
              <w:cnfStyle w:val="000000100000" w:firstRow="0" w:lastRow="0" w:firstColumn="0" w:lastColumn="0" w:oddVBand="0" w:evenVBand="0" w:oddHBand="1" w:evenHBand="0" w:firstRowFirstColumn="0" w:firstRowLastColumn="0" w:lastRowFirstColumn="0" w:lastRowLastColumn="0"/>
            </w:pPr>
            <w:r w:rsidRPr="007175D3">
              <w:t>Billion Btu</w:t>
            </w:r>
          </w:p>
        </w:tc>
      </w:tr>
      <w:tr w:rsidR="008F5924" w:rsidTr="00585310">
        <w:tc>
          <w:tcPr>
            <w:cnfStyle w:val="001000000000" w:firstRow="0" w:lastRow="0" w:firstColumn="1" w:lastColumn="0" w:oddVBand="0" w:evenVBand="0" w:oddHBand="0" w:evenHBand="0" w:firstRowFirstColumn="0" w:firstRowLastColumn="0" w:lastRowFirstColumn="0" w:lastRowLastColumn="0"/>
            <w:tcW w:w="5103" w:type="dxa"/>
            <w:tcBorders>
              <w:right w:val="double" w:sz="4" w:space="0" w:color="auto"/>
            </w:tcBorders>
          </w:tcPr>
          <w:p w:rsidR="008F5924" w:rsidRPr="007175D3" w:rsidRDefault="008F5924" w:rsidP="009C47DC">
            <w:pPr>
              <w:spacing w:beforeLines="0" w:before="0" w:afterLines="0" w:after="0"/>
              <w:rPr>
                <w:b w:val="0"/>
                <w:sz w:val="15"/>
                <w:szCs w:val="15"/>
              </w:rPr>
            </w:pPr>
            <w:r w:rsidRPr="007175D3">
              <w:rPr>
                <w:rFonts w:hint="eastAsia"/>
                <w:sz w:val="15"/>
                <w:szCs w:val="15"/>
              </w:rPr>
              <w:t>TPOPP</w:t>
            </w:r>
            <w:r w:rsidRPr="007175D3">
              <w:rPr>
                <w:rFonts w:hint="eastAsia"/>
                <w:b w:val="0"/>
                <w:sz w:val="15"/>
                <w:szCs w:val="15"/>
              </w:rPr>
              <w:t>:</w:t>
            </w:r>
            <w:r w:rsidRPr="007175D3">
              <w:rPr>
                <w:b w:val="0"/>
                <w:sz w:val="15"/>
                <w:szCs w:val="15"/>
              </w:rPr>
              <w:t xml:space="preserve"> Resident population including Armed Forces</w:t>
            </w:r>
          </w:p>
        </w:tc>
        <w:tc>
          <w:tcPr>
            <w:tcW w:w="3193" w:type="dxa"/>
            <w:tcBorders>
              <w:left w:val="double" w:sz="4" w:space="0" w:color="auto"/>
            </w:tcBorders>
          </w:tcPr>
          <w:p w:rsidR="008F5924" w:rsidRDefault="008F5924" w:rsidP="009C47DC">
            <w:pPr>
              <w:spacing w:beforeLines="0" w:before="0" w:afterLines="0" w:after="0"/>
              <w:cnfStyle w:val="000000000000" w:firstRow="0" w:lastRow="0" w:firstColumn="0" w:lastColumn="0" w:oddVBand="0" w:evenVBand="0" w:oddHBand="0" w:evenHBand="0" w:firstRowFirstColumn="0" w:firstRowLastColumn="0" w:lastRowFirstColumn="0" w:lastRowLastColumn="0"/>
            </w:pPr>
            <w:r w:rsidRPr="007175D3">
              <w:t>Thousand</w:t>
            </w:r>
          </w:p>
        </w:tc>
      </w:tr>
    </w:tbl>
    <w:p w:rsidR="003E6B31" w:rsidRPr="003E6B31" w:rsidRDefault="003E6B31" w:rsidP="009C47DC">
      <w:pPr>
        <w:widowControl/>
        <w:spacing w:beforeLines="0" w:before="0" w:afterLines="0" w:after="0"/>
        <w:ind w:firstLineChars="200" w:firstLine="360"/>
        <w:jc w:val="center"/>
        <w:rPr>
          <w:rFonts w:ascii="Arial" w:hAnsi="Arial" w:cs="Arial"/>
          <w:i/>
          <w:sz w:val="18"/>
          <w:szCs w:val="18"/>
        </w:rPr>
      </w:pPr>
      <w:r w:rsidRPr="003E6B31">
        <w:rPr>
          <w:rFonts w:ascii="Arial" w:hAnsi="Arial" w:cs="Arial" w:hint="eastAsia"/>
          <w:i/>
          <w:sz w:val="18"/>
          <w:szCs w:val="18"/>
        </w:rPr>
        <w:t>T</w:t>
      </w:r>
      <w:r w:rsidRPr="003E6B31">
        <w:rPr>
          <w:rFonts w:ascii="Arial" w:hAnsi="Arial" w:cs="Arial"/>
          <w:i/>
          <w:sz w:val="18"/>
          <w:szCs w:val="18"/>
        </w:rPr>
        <w:t>able 1</w:t>
      </w:r>
      <w:r>
        <w:rPr>
          <w:rFonts w:ascii="Arial" w:hAnsi="Arial" w:cs="Arial"/>
          <w:i/>
          <w:sz w:val="18"/>
          <w:szCs w:val="18"/>
        </w:rPr>
        <w:t>4</w:t>
      </w:r>
      <w:r w:rsidRPr="003E6B31">
        <w:rPr>
          <w:rFonts w:ascii="Arial" w:hAnsi="Arial" w:cs="Arial"/>
          <w:i/>
          <w:sz w:val="18"/>
          <w:szCs w:val="18"/>
        </w:rPr>
        <w:t xml:space="preserve">: List of </w:t>
      </w:r>
      <w:r>
        <w:rPr>
          <w:rFonts w:ascii="Arial" w:hAnsi="Arial" w:cs="Arial"/>
          <w:i/>
          <w:sz w:val="18"/>
          <w:szCs w:val="18"/>
        </w:rPr>
        <w:t>other useful variables</w:t>
      </w:r>
    </w:p>
    <w:p w:rsidR="008F5924" w:rsidRPr="008F5924" w:rsidRDefault="008F5924" w:rsidP="004A3557">
      <w:pPr>
        <w:autoSpaceDE w:val="0"/>
        <w:autoSpaceDN w:val="0"/>
        <w:adjustRightInd w:val="0"/>
        <w:spacing w:before="156" w:after="156"/>
        <w:jc w:val="left"/>
        <w:outlineLvl w:val="0"/>
        <w:rPr>
          <w:rFonts w:ascii="Times New Roman" w:hAnsi="Times New Roman" w:cs="Times New Roman"/>
          <w:b/>
          <w:bCs/>
          <w:kern w:val="0"/>
          <w:sz w:val="29"/>
          <w:szCs w:val="29"/>
        </w:rPr>
      </w:pPr>
      <w:bookmarkStart w:id="13" w:name="_Toc506249090"/>
      <w:r>
        <w:rPr>
          <w:rFonts w:ascii="Times New Roman" w:hAnsi="Times New Roman" w:cs="Times New Roman"/>
          <w:b/>
          <w:bCs/>
          <w:kern w:val="0"/>
          <w:sz w:val="29"/>
          <w:szCs w:val="29"/>
        </w:rPr>
        <w:t xml:space="preserve">4 </w:t>
      </w:r>
      <w:r w:rsidRPr="008F5924">
        <w:rPr>
          <w:rFonts w:ascii="Times New Roman" w:hAnsi="Times New Roman" w:cs="Times New Roman"/>
          <w:b/>
          <w:bCs/>
          <w:kern w:val="0"/>
          <w:sz w:val="29"/>
          <w:szCs w:val="29"/>
        </w:rPr>
        <w:t>Addressing the Provided Data</w:t>
      </w:r>
      <w:bookmarkEnd w:id="13"/>
    </w:p>
    <w:p w:rsidR="008F5924" w:rsidRPr="006B3D5F"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The provided datasets suffer from severe data repetitive as well as a lot of irrelevant data, which could undermine the reliability, complicate the problem or even interpretability of any results. We adopted several different methods to deal with the problem we faced.</w:t>
      </w:r>
    </w:p>
    <w:p w:rsidR="00540C20"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1.</w:t>
      </w:r>
      <w:r w:rsidRPr="006B3D5F">
        <w:rPr>
          <w:rFonts w:ascii="Times New Roman" w:hAnsi="Times New Roman" w:cs="Times New Roman"/>
          <w:sz w:val="24"/>
          <w:szCs w:val="24"/>
        </w:rPr>
        <w:tab/>
        <w:t>There are two kinds of units used to describe the resumption of fuel, to be united in the way we are solving the problem, we choose “Billion Btu” as the unit we use after analyzing the units which is used more frequently.</w:t>
      </w:r>
    </w:p>
    <w:p w:rsidR="008F5924" w:rsidRPr="006B3D5F"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2.</w:t>
      </w:r>
      <w:r w:rsidRPr="006B3D5F">
        <w:rPr>
          <w:rFonts w:ascii="Times New Roman" w:hAnsi="Times New Roman" w:cs="Times New Roman"/>
          <w:sz w:val="24"/>
          <w:szCs w:val="24"/>
        </w:rPr>
        <w:tab/>
        <w:t>We omit the variable that is all zero because the calculation can be simplified, and the results well be more accurate.</w:t>
      </w:r>
    </w:p>
    <w:p w:rsidR="008F5924" w:rsidRPr="006B3D5F"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3.</w:t>
      </w:r>
      <w:r w:rsidRPr="006B3D5F">
        <w:rPr>
          <w:rFonts w:ascii="Times New Roman" w:hAnsi="Times New Roman" w:cs="Times New Roman"/>
          <w:sz w:val="24"/>
          <w:szCs w:val="24"/>
        </w:rPr>
        <w:tab/>
        <w:t>The level of consumption can be calculated according to the quantities that was consumed by different sections. What’s more, the prices level of the fuel is not stable. So, we decided to choose the quantity of fuel as the consumption level.</w:t>
      </w:r>
    </w:p>
    <w:p w:rsidR="008F5924" w:rsidRPr="006B3D5F"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4.</w:t>
      </w:r>
      <w:r w:rsidRPr="006B3D5F">
        <w:rPr>
          <w:rFonts w:ascii="Times New Roman" w:hAnsi="Times New Roman" w:cs="Times New Roman"/>
          <w:sz w:val="24"/>
          <w:szCs w:val="24"/>
        </w:rPr>
        <w:tab/>
        <w:t>The data that used to describe the net export is omitted because the data about the import and export is given and we can calculate net export with it.</w:t>
      </w:r>
    </w:p>
    <w:p w:rsidR="008F5924" w:rsidRPr="006B3D5F"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5.</w:t>
      </w:r>
      <w:r w:rsidRPr="006B3D5F">
        <w:rPr>
          <w:rFonts w:ascii="Times New Roman" w:hAnsi="Times New Roman" w:cs="Times New Roman"/>
          <w:sz w:val="24"/>
          <w:szCs w:val="24"/>
        </w:rPr>
        <w:tab/>
        <w:t>The data about ENTCP is preserved only when it contains the denaturant.</w:t>
      </w:r>
    </w:p>
    <w:p w:rsidR="008F5924" w:rsidRPr="006B3D5F"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6.</w:t>
      </w:r>
      <w:r w:rsidRPr="006B3D5F">
        <w:rPr>
          <w:rFonts w:ascii="Times New Roman" w:hAnsi="Times New Roman" w:cs="Times New Roman"/>
          <w:sz w:val="24"/>
          <w:szCs w:val="24"/>
        </w:rPr>
        <w:tab/>
        <w:t>The data which is relevant to conversion rate is omitted.</w:t>
      </w:r>
    </w:p>
    <w:p w:rsidR="008F5924" w:rsidRDefault="008F5924" w:rsidP="006B3D5F">
      <w:pPr>
        <w:spacing w:before="156" w:after="156"/>
        <w:rPr>
          <w:rFonts w:ascii="Times New Roman" w:hAnsi="Times New Roman" w:cs="Times New Roman"/>
          <w:sz w:val="24"/>
          <w:szCs w:val="24"/>
        </w:rPr>
      </w:pPr>
      <w:r w:rsidRPr="006B3D5F">
        <w:rPr>
          <w:rFonts w:ascii="Times New Roman" w:hAnsi="Times New Roman" w:cs="Times New Roman"/>
          <w:sz w:val="24"/>
          <w:szCs w:val="24"/>
        </w:rPr>
        <w:t>7.</w:t>
      </w:r>
      <w:r w:rsidRPr="006B3D5F">
        <w:rPr>
          <w:rFonts w:ascii="Times New Roman" w:hAnsi="Times New Roman" w:cs="Times New Roman"/>
          <w:sz w:val="24"/>
          <w:szCs w:val="24"/>
        </w:rPr>
        <w:tab/>
        <w:t xml:space="preserve">We preserve the real GDP and omit the nominal GDP because the price level </w:t>
      </w:r>
      <w:r w:rsidRPr="006B3D5F">
        <w:rPr>
          <w:rFonts w:ascii="Times New Roman" w:hAnsi="Times New Roman" w:cs="Times New Roman"/>
          <w:sz w:val="24"/>
          <w:szCs w:val="24"/>
        </w:rPr>
        <w:lastRenderedPageBreak/>
        <w:t>changes every year.</w:t>
      </w:r>
    </w:p>
    <w:p w:rsidR="008F5924" w:rsidRPr="00664AC2" w:rsidRDefault="008F5924" w:rsidP="004A3557">
      <w:pPr>
        <w:autoSpaceDE w:val="0"/>
        <w:autoSpaceDN w:val="0"/>
        <w:adjustRightInd w:val="0"/>
        <w:spacing w:before="156" w:after="156"/>
        <w:jc w:val="left"/>
        <w:outlineLvl w:val="0"/>
        <w:rPr>
          <w:rFonts w:ascii="Times New Roman" w:hAnsi="Times New Roman" w:cs="Times New Roman"/>
          <w:b/>
          <w:bCs/>
          <w:kern w:val="0"/>
          <w:sz w:val="29"/>
          <w:szCs w:val="29"/>
        </w:rPr>
      </w:pPr>
      <w:bookmarkStart w:id="14" w:name="_Toc506249091"/>
      <w:r w:rsidRPr="00664AC2">
        <w:rPr>
          <w:rFonts w:ascii="Times New Roman" w:hAnsi="Times New Roman" w:cs="Times New Roman"/>
          <w:b/>
          <w:bCs/>
          <w:kern w:val="0"/>
          <w:sz w:val="29"/>
          <w:szCs w:val="29"/>
        </w:rPr>
        <w:t xml:space="preserve">5 CR </w:t>
      </w:r>
      <w:r w:rsidR="00664AC2" w:rsidRPr="00664AC2">
        <w:rPr>
          <w:rFonts w:ascii="Times New Roman" w:hAnsi="Times New Roman" w:cs="Times New Roman"/>
          <w:b/>
          <w:bCs/>
          <w:kern w:val="0"/>
          <w:sz w:val="29"/>
          <w:szCs w:val="29"/>
        </w:rPr>
        <w:t>S</w:t>
      </w:r>
      <w:r w:rsidRPr="00664AC2">
        <w:rPr>
          <w:rFonts w:ascii="Times New Roman" w:hAnsi="Times New Roman" w:cs="Times New Roman"/>
          <w:b/>
          <w:bCs/>
          <w:kern w:val="0"/>
          <w:sz w:val="29"/>
          <w:szCs w:val="29"/>
        </w:rPr>
        <w:t xml:space="preserve">tatistic Model </w:t>
      </w:r>
      <w:r w:rsidR="00664AC2" w:rsidRPr="00664AC2">
        <w:rPr>
          <w:rFonts w:ascii="Times New Roman" w:hAnsi="Times New Roman" w:cs="Times New Roman"/>
          <w:b/>
          <w:bCs/>
          <w:kern w:val="0"/>
          <w:sz w:val="29"/>
          <w:szCs w:val="29"/>
        </w:rPr>
        <w:t>E</w:t>
      </w:r>
      <w:r w:rsidRPr="00664AC2">
        <w:rPr>
          <w:rFonts w:ascii="Times New Roman" w:hAnsi="Times New Roman" w:cs="Times New Roman"/>
          <w:b/>
          <w:bCs/>
          <w:kern w:val="0"/>
          <w:sz w:val="29"/>
          <w:szCs w:val="29"/>
        </w:rPr>
        <w:t>stablishment</w:t>
      </w:r>
      <w:bookmarkEnd w:id="14"/>
    </w:p>
    <w:p w:rsidR="008F5924" w:rsidRPr="00161400" w:rsidRDefault="00664AC2" w:rsidP="004A3557">
      <w:pPr>
        <w:spacing w:before="156" w:after="156"/>
        <w:outlineLvl w:val="1"/>
        <w:rPr>
          <w:rFonts w:ascii="Times New Roman" w:hAnsi="Times New Roman" w:cs="Times New Roman"/>
          <w:b/>
          <w:bCs/>
          <w:kern w:val="0"/>
          <w:sz w:val="24"/>
          <w:szCs w:val="24"/>
        </w:rPr>
      </w:pPr>
      <w:bookmarkStart w:id="15" w:name="_Toc506249092"/>
      <w:r w:rsidRPr="00161400">
        <w:rPr>
          <w:rFonts w:ascii="Times New Roman" w:hAnsi="Times New Roman" w:cs="Times New Roman" w:hint="eastAsia"/>
          <w:b/>
          <w:bCs/>
          <w:kern w:val="0"/>
          <w:sz w:val="24"/>
          <w:szCs w:val="24"/>
        </w:rPr>
        <w:t>5</w:t>
      </w:r>
      <w:r w:rsidRPr="00161400">
        <w:rPr>
          <w:rFonts w:ascii="Times New Roman" w:hAnsi="Times New Roman" w:cs="Times New Roman"/>
          <w:b/>
          <w:bCs/>
          <w:kern w:val="0"/>
          <w:sz w:val="24"/>
          <w:szCs w:val="24"/>
        </w:rPr>
        <w:t xml:space="preserve">.1 CR Model </w:t>
      </w:r>
      <w:r w:rsidR="0029424A" w:rsidRPr="00161400">
        <w:rPr>
          <w:rFonts w:ascii="Times New Roman" w:hAnsi="Times New Roman" w:cs="Times New Roman"/>
          <w:b/>
          <w:bCs/>
          <w:kern w:val="0"/>
          <w:sz w:val="24"/>
          <w:szCs w:val="24"/>
        </w:rPr>
        <w:t>Definition</w:t>
      </w:r>
      <w:bookmarkEnd w:id="15"/>
    </w:p>
    <w:p w:rsidR="00316310" w:rsidRPr="00540C20" w:rsidRDefault="007B1D05"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After screening out the types of energy discussed later, we begin to create a scoring model. After considering and judging the advantages and disadvantages of various existing models and their accuracy, we decided to mimic the AIC</w:t>
      </w:r>
      <w:r w:rsidR="00A14F49" w:rsidRPr="00A14F49">
        <w:rPr>
          <w:vertAlign w:val="superscript"/>
        </w:rPr>
        <w:fldChar w:fldCharType="begin"/>
      </w:r>
      <w:r w:rsidR="00A14F49" w:rsidRPr="00A14F49">
        <w:rPr>
          <w:vertAlign w:val="superscript"/>
        </w:rPr>
        <w:instrText xml:space="preserve"> </w:instrText>
      </w:r>
      <w:r w:rsidR="00A14F49" w:rsidRPr="00A14F49">
        <w:rPr>
          <w:rFonts w:hint="eastAsia"/>
          <w:vertAlign w:val="superscript"/>
        </w:rPr>
        <w:instrText>REF _Ref506054912 \r</w:instrText>
      </w:r>
      <w:r w:rsidR="00A14F49" w:rsidRPr="00A14F49">
        <w:rPr>
          <w:vertAlign w:val="superscript"/>
        </w:rPr>
        <w:instrText xml:space="preserve"> </w:instrText>
      </w:r>
      <w:r w:rsidR="00A14F49">
        <w:rPr>
          <w:vertAlign w:val="superscript"/>
        </w:rPr>
        <w:instrText xml:space="preserve"> \* MERGEFORMAT </w:instrText>
      </w:r>
      <w:r w:rsidR="00A14F49" w:rsidRPr="00A14F49">
        <w:rPr>
          <w:vertAlign w:val="superscript"/>
        </w:rPr>
        <w:fldChar w:fldCharType="separate"/>
      </w:r>
      <w:r w:rsidR="00B30984">
        <w:rPr>
          <w:rFonts w:eastAsia="宋体" w:hint="eastAsia"/>
          <w:b/>
          <w:bCs/>
          <w:vertAlign w:val="superscript"/>
        </w:rPr>
        <w:t>错误</w:t>
      </w:r>
      <w:r w:rsidR="00B30984">
        <w:rPr>
          <w:rFonts w:eastAsia="宋体" w:hint="eastAsia"/>
          <w:b/>
          <w:bCs/>
          <w:vertAlign w:val="superscript"/>
        </w:rPr>
        <w:t>!</w:t>
      </w:r>
      <w:r w:rsidR="00B30984">
        <w:rPr>
          <w:rFonts w:eastAsia="宋体" w:hint="eastAsia"/>
          <w:b/>
          <w:bCs/>
          <w:vertAlign w:val="superscript"/>
        </w:rPr>
        <w:t>未找到引用源。</w:t>
      </w:r>
      <w:r w:rsidR="00A14F49" w:rsidRPr="00A14F49">
        <w:rPr>
          <w:vertAlign w:val="superscript"/>
        </w:rPr>
        <w:fldChar w:fldCharType="end"/>
      </w:r>
      <w:r w:rsidRPr="007B1D05">
        <w:t xml:space="preserve"> </w:t>
      </w:r>
      <w:r w:rsidRPr="00540C20">
        <w:rPr>
          <w:rFonts w:ascii="Times New Roman" w:hAnsi="Times New Roman" w:cs="Times New Roman"/>
          <w:sz w:val="24"/>
          <w:szCs w:val="24"/>
        </w:rPr>
        <w:t>Statistics to build an effective assessment system</w:t>
      </w:r>
      <w:r w:rsidR="00836670" w:rsidRPr="00540C20">
        <w:rPr>
          <w:rFonts w:ascii="Times New Roman" w:hAnsi="Times New Roman" w:cs="Times New Roman"/>
          <w:sz w:val="24"/>
          <w:szCs w:val="24"/>
        </w:rPr>
        <w:t xml:space="preserve">, say, </w:t>
      </w:r>
      <w:r w:rsidRPr="00540C20">
        <w:rPr>
          <w:rFonts w:ascii="Times New Roman" w:hAnsi="Times New Roman" w:cs="Times New Roman"/>
          <w:sz w:val="24"/>
          <w:szCs w:val="24"/>
        </w:rPr>
        <w:t>CR</w:t>
      </w:r>
      <w:r w:rsidR="00836670" w:rsidRPr="00540C20">
        <w:rPr>
          <w:rFonts w:ascii="Times New Roman" w:hAnsi="Times New Roman" w:cs="Times New Roman"/>
          <w:sz w:val="24"/>
          <w:szCs w:val="24"/>
        </w:rPr>
        <w:t xml:space="preserve"> </w:t>
      </w:r>
      <w:r w:rsidR="008B2CF4" w:rsidRPr="00540C20">
        <w:rPr>
          <w:rFonts w:ascii="Times New Roman" w:hAnsi="Times New Roman" w:cs="Times New Roman"/>
          <w:sz w:val="24"/>
          <w:szCs w:val="24"/>
        </w:rPr>
        <w:t>(Cleaner and Renewable energy)</w:t>
      </w:r>
      <w:r w:rsidRPr="00540C20">
        <w:rPr>
          <w:rFonts w:ascii="Times New Roman" w:hAnsi="Times New Roman" w:cs="Times New Roman"/>
          <w:sz w:val="24"/>
          <w:szCs w:val="24"/>
        </w:rPr>
        <w:t xml:space="preserve"> statistics</w:t>
      </w:r>
      <w:r w:rsidR="00836670" w:rsidRPr="00540C20">
        <w:rPr>
          <w:rFonts w:ascii="Times New Roman" w:hAnsi="Times New Roman" w:cs="Times New Roman"/>
          <w:sz w:val="24"/>
          <w:szCs w:val="24"/>
        </w:rPr>
        <w:t>.</w:t>
      </w:r>
    </w:p>
    <w:p w:rsidR="00316310" w:rsidRPr="00540C20" w:rsidRDefault="007B1D05"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 xml:space="preserve">In the kth state of the year (k = 1, ..., 4), the consumption of </w:t>
      </w:r>
      <w:r w:rsidR="002C7879" w:rsidRPr="00540C20">
        <w:rPr>
          <w:rFonts w:ascii="Times New Roman" w:hAnsi="Times New Roman" w:cs="Times New Roman"/>
          <w:sz w:val="24"/>
          <w:szCs w:val="24"/>
        </w:rPr>
        <w:t>all CR</w:t>
      </w:r>
      <w:r w:rsidRPr="00540C20">
        <w:rPr>
          <w:rFonts w:ascii="Times New Roman" w:hAnsi="Times New Roman" w:cs="Times New Roman"/>
          <w:sz w:val="24"/>
          <w:szCs w:val="24"/>
        </w:rPr>
        <w:t xml:space="preserve"> energy is xk1, ..., xkm, and the consumption of conventional energy is zk1, ..., zkn</w:t>
      </w:r>
      <w:r w:rsidR="008B2CF4" w:rsidRPr="00540C20">
        <w:rPr>
          <w:rFonts w:ascii="Times New Roman" w:hAnsi="Times New Roman" w:cs="Times New Roman"/>
          <w:sz w:val="24"/>
          <w:szCs w:val="24"/>
        </w:rPr>
        <w:t>.</w:t>
      </w:r>
      <w:r w:rsidRPr="00540C20">
        <w:rPr>
          <w:rFonts w:ascii="Times New Roman" w:hAnsi="Times New Roman" w:cs="Times New Roman"/>
          <w:sz w:val="24"/>
          <w:szCs w:val="24"/>
        </w:rPr>
        <w:t xml:space="preserve"> The real GDP is Y and the </w:t>
      </w:r>
      <w:r w:rsidR="002C7879" w:rsidRPr="00540C20">
        <w:rPr>
          <w:rFonts w:ascii="Times New Roman" w:hAnsi="Times New Roman" w:cs="Times New Roman"/>
          <w:sz w:val="24"/>
          <w:szCs w:val="24"/>
        </w:rPr>
        <w:t>energy expenditures as share of current-dollar GDP</w:t>
      </w:r>
      <w:r w:rsidRPr="00540C20">
        <w:rPr>
          <w:rFonts w:ascii="Times New Roman" w:hAnsi="Times New Roman" w:cs="Times New Roman"/>
          <w:sz w:val="24"/>
          <w:szCs w:val="24"/>
        </w:rPr>
        <w:t xml:space="preserve"> is</w:t>
      </w:r>
      <w:r w:rsidR="00847518" w:rsidRPr="00540C20">
        <w:rPr>
          <w:rFonts w:ascii="Times New Roman" w:hAnsi="Times New Roman" w:cs="Times New Roman"/>
          <w:sz w:val="24"/>
          <w:szCs w:val="24"/>
        </w:rPr>
        <w:t xml:space="preserve"> </w:t>
      </w:r>
      <m:oMath>
        <m:r>
          <m:rPr>
            <m:sty m:val="p"/>
          </m:rPr>
          <w:rPr>
            <w:rFonts w:ascii="Cambria Math" w:hAnsi="Cambria Math" w:cs="Times New Roman"/>
            <w:sz w:val="24"/>
            <w:szCs w:val="24"/>
          </w:rPr>
          <m:t>ρ</m:t>
        </m:r>
      </m:oMath>
      <w:r w:rsidRPr="00540C20">
        <w:rPr>
          <w:rFonts w:ascii="Times New Roman" w:hAnsi="Times New Roman" w:cs="Times New Roman"/>
          <w:sz w:val="24"/>
          <w:szCs w:val="24"/>
        </w:rPr>
        <w:t xml:space="preserve">, resulting in a </w:t>
      </w:r>
      <w:r w:rsidR="002C7879" w:rsidRPr="00540C20">
        <w:rPr>
          <w:rFonts w:ascii="Times New Roman" w:hAnsi="Times New Roman" w:cs="Times New Roman"/>
          <w:sz w:val="24"/>
          <w:szCs w:val="24"/>
        </w:rPr>
        <w:t>CR</w:t>
      </w:r>
      <w:r w:rsidRPr="00540C20">
        <w:rPr>
          <w:rFonts w:ascii="Times New Roman" w:hAnsi="Times New Roman" w:cs="Times New Roman"/>
          <w:sz w:val="24"/>
          <w:szCs w:val="24"/>
        </w:rPr>
        <w:t xml:space="preserve"> energy score for each state that can be written as</w:t>
      </w:r>
      <w:r w:rsidR="007446F8" w:rsidRPr="00540C20">
        <w:rPr>
          <w:rFonts w:ascii="Times New Roman" w:hAnsi="Times New Roman" w:cs="Times New Roman"/>
          <w:sz w:val="24"/>
          <w:szCs w:val="24"/>
        </w:rPr>
        <w:t>:</w:t>
      </w:r>
    </w:p>
    <w:p w:rsidR="007446F8" w:rsidRPr="007446F8" w:rsidRDefault="006B3D5F" w:rsidP="007446F8">
      <w:pPr>
        <w:spacing w:before="156" w:after="156"/>
        <w:jc w:val="center"/>
      </w:pPr>
      <m:oMathPara>
        <m:oMath>
          <m:sSub>
            <m:sSubPr>
              <m:ctrlPr>
                <w:rPr>
                  <w:rFonts w:ascii="Cambria Math" w:hAnsi="Cambria Math"/>
                </w:rPr>
              </m:ctrlPr>
            </m:sSubPr>
            <m:e>
              <m:r>
                <w:rPr>
                  <w:rFonts w:ascii="Cambria Math" w:hAnsi="Cambria Math"/>
                </w:rPr>
                <m:t>CR</m:t>
              </m:r>
            </m:e>
            <m:sub>
              <m:r>
                <w:rPr>
                  <w:rFonts w:ascii="Cambria Math" w:hAnsi="Cambria Math"/>
                </w:rPr>
                <m:t>K</m:t>
              </m:r>
            </m:sub>
          </m:sSub>
          <m:r>
            <m:rPr>
              <m:sty m:val="p"/>
            </m:rPr>
            <w:rPr>
              <w:rFonts w:ascii="Cambria Math" w:hAnsi="Cambria Math"/>
            </w:rPr>
            <m:t>=</m:t>
          </m:r>
          <m:f>
            <m:fPr>
              <m:ctrlPr>
                <w:rPr>
                  <w:rFonts w:ascii="Cambria Math" w:hAnsi="Cambria Math"/>
                  <w:i/>
                </w:rPr>
              </m:ctrlPr>
            </m:fPr>
            <m:num>
              <m:r>
                <w:rPr>
                  <w:rFonts w:ascii="Cambria Math" w:hAnsi="Cambria Math"/>
                </w:rPr>
                <m:t>log</m:t>
              </m:r>
              <m:d>
                <m:dPr>
                  <m:ctrlPr>
                    <w:rPr>
                      <w:rFonts w:ascii="Cambria Math" w:hAnsi="Cambria Math"/>
                      <w:i/>
                    </w:rPr>
                  </m:ctrlPr>
                </m:dPr>
                <m:e>
                  <w:bookmarkStart w:id="16" w:name="_Hlk506062777"/>
                  <m:r>
                    <w:rPr>
                      <w:rFonts w:ascii="Cambria Math" w:hAnsi="Cambria Math"/>
                    </w:rPr>
                    <m:t>Out</m:t>
                  </m:r>
                  <w:bookmarkStart w:id="17" w:name="_Hlk506062697"/>
                  <m:r>
                    <w:rPr>
                      <w:rFonts w:ascii="Cambria Math" w:hAnsi="Cambria Math"/>
                    </w:rPr>
                    <m:t>put</m:t>
                  </m:r>
                  <w:bookmarkEnd w:id="16"/>
                  <w:bookmarkEnd w:id="17"/>
                </m:e>
              </m:d>
            </m:num>
            <m:den>
              <m:r>
                <w:rPr>
                  <w:rFonts w:ascii="Cambria Math" w:hAnsi="Cambria Math"/>
                </w:rPr>
                <m:t>Input</m:t>
              </m:r>
            </m:den>
          </m:f>
          <m:r>
            <w:rPr>
              <w:rFonts w:ascii="Cambria Math" w:hAnsi="Cambria Math"/>
            </w:rPr>
            <m:t>-2∙(Freedom)</m:t>
          </m:r>
        </m:oMath>
      </m:oMathPara>
    </w:p>
    <w:p w:rsidR="007446F8" w:rsidRPr="007446F8" w:rsidRDefault="0046197F" w:rsidP="007446F8">
      <w:pPr>
        <w:spacing w:before="156" w:after="156"/>
        <w:jc w:val="center"/>
      </w:pPr>
      <m:oMathPara>
        <m:oMath>
          <m:r>
            <w:rPr>
              <w:rFonts w:ascii="Cambria Math" w:hAnsi="Cambria Math"/>
            </w:rPr>
            <m:t>Output</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β</m:t>
                  </m:r>
                </m:e>
                <m:sub>
                  <m:r>
                    <w:rPr>
                      <w:rFonts w:ascii="Cambria Math" w:hAnsi="Cambria Math" w:hint="eastAsia"/>
                    </w:rPr>
                    <m:t>k</m:t>
                  </m:r>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ki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rPr>
                  </m:ctrlPr>
                </m:sSubPr>
                <m:e>
                  <m:r>
                    <w:rPr>
                      <w:rFonts w:ascii="Cambria Math" w:hAnsi="Cambria Math"/>
                    </w:rPr>
                    <m:t>x</m:t>
                  </m:r>
                </m:e>
                <m:sub>
                  <m:r>
                    <w:rPr>
                      <w:rFonts w:ascii="Cambria Math" w:hAnsi="Cambria Math"/>
                    </w:rPr>
                    <m:t>kj</m:t>
                  </m:r>
                </m:sub>
              </m:sSub>
            </m:e>
          </m:nary>
        </m:oMath>
      </m:oMathPara>
    </w:p>
    <w:p w:rsidR="000D691A" w:rsidRPr="007446F8" w:rsidRDefault="00C737E4" w:rsidP="007446F8">
      <w:pPr>
        <w:spacing w:before="156" w:after="156"/>
        <w:jc w:val="center"/>
      </w:pPr>
      <m:oMathPara>
        <m:oMathParaPr>
          <m:jc m:val="center"/>
        </m:oMathParaPr>
        <m:oMath>
          <m:r>
            <w:rPr>
              <w:rFonts w:ascii="Cambria Math" w:hAnsi="Cambria Math"/>
            </w:rPr>
            <m:t>Input</m:t>
          </m:r>
          <m:r>
            <m:rPr>
              <m:sty m:val="p"/>
            </m:rPr>
            <w:rPr>
              <w:rFonts w:ascii="Cambria Math" w:hAnsi="Cambria Math"/>
            </w:rPr>
            <m:t>=</m:t>
          </m:r>
          <m:d>
            <m:dPr>
              <m:ctrlPr>
                <w:rPr>
                  <w:rFonts w:ascii="Cambria Math" w:hAnsi="Cambria Math"/>
                </w:rPr>
              </m:ctrlPr>
            </m:dPr>
            <m:e>
              <m:r>
                <w:rPr>
                  <w:rFonts w:ascii="Cambria Math" w:hAnsi="Cambria Math"/>
                </w:rPr>
                <m:t>1-μ</m:t>
              </m:r>
            </m:e>
          </m:d>
          <m:r>
            <w:rPr>
              <w:rFonts w:ascii="Cambria Math" w:hAnsi="Cambria Math"/>
            </w:rPr>
            <m:t>+μ∙Y∙ρ</m:t>
          </m:r>
        </m:oMath>
      </m:oMathPara>
    </w:p>
    <w:p w:rsidR="000D691A" w:rsidRPr="00540C20" w:rsidRDefault="000D691A"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 xml:space="preserve">Here we let </w:t>
      </w:r>
      <m:oMath>
        <m:r>
          <w:rPr>
            <w:rFonts w:ascii="Cambria Math" w:hAnsi="Cambria Math" w:cs="Times New Roman"/>
            <w:sz w:val="24"/>
            <w:szCs w:val="24"/>
          </w:rPr>
          <m:t>μ</m:t>
        </m:r>
      </m:oMath>
      <w:r w:rsidRPr="00540C20">
        <w:rPr>
          <w:rFonts w:ascii="Times New Roman" w:hAnsi="Times New Roman" w:cs="Times New Roman"/>
          <w:sz w:val="24"/>
          <w:szCs w:val="24"/>
        </w:rPr>
        <w:t xml:space="preserve"> = 0.25.</w:t>
      </w:r>
    </w:p>
    <w:p w:rsidR="000D691A" w:rsidRDefault="000D691A" w:rsidP="007446F8">
      <w:pPr>
        <w:spacing w:before="156" w:after="156"/>
        <w:jc w:val="center"/>
      </w:pPr>
      <w:r w:rsidRPr="000D691A">
        <w:rPr>
          <w:rFonts w:hint="eastAsia"/>
        </w:rPr>
        <w:t>F</w:t>
      </w:r>
      <w:r w:rsidRPr="000D691A">
        <w:t>reedom=</w:t>
      </w:r>
      <m:oMath>
        <m:r>
          <w:rPr>
            <w:rFonts w:ascii="Cambria Math" w:hAnsi="Cambria Math"/>
          </w:rPr>
          <m:t xml:space="preserve"> </m:t>
        </m:r>
        <m:r>
          <w:rPr>
            <w:rFonts w:ascii="Cambria Math" w:hAnsi="Cambria Math" w:hint="eastAsia"/>
          </w:rPr>
          <m:t>m</m:t>
        </m:r>
        <m:r>
          <w:rPr>
            <w:rFonts w:ascii="微软雅黑" w:eastAsia="微软雅黑" w:hAnsi="微软雅黑" w:cs="微软雅黑" w:hint="eastAsia"/>
          </w:rPr>
          <m:t>-</m:t>
        </m:r>
        <m:r>
          <w:rPr>
            <w:rFonts w:ascii="Cambria Math" w:hAnsi="Cambria Math" w:hint="eastAsia"/>
          </w:rPr>
          <m:t>n</m:t>
        </m:r>
      </m:oMath>
    </w:p>
    <w:p w:rsidR="006D3D8F" w:rsidRPr="00540C20" w:rsidRDefault="00316310"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O</w:t>
      </w:r>
      <w:r w:rsidRPr="00540C20">
        <w:rPr>
          <w:rFonts w:ascii="Times New Roman" w:hAnsi="Times New Roman" w:cs="Times New Roman" w:hint="eastAsia"/>
          <w:sz w:val="24"/>
          <w:szCs w:val="24"/>
        </w:rPr>
        <w:t>utput</w:t>
      </w:r>
      <w:r w:rsidRPr="00540C20">
        <w:rPr>
          <w:rFonts w:ascii="Times New Roman" w:hAnsi="Times New Roman" w:cs="Times New Roman"/>
          <w:sz w:val="24"/>
          <w:szCs w:val="24"/>
        </w:rPr>
        <w:t xml:space="preserve"> </w:t>
      </w:r>
      <w:r w:rsidR="000B0817" w:rsidRPr="00540C20">
        <w:rPr>
          <w:rFonts w:ascii="Times New Roman" w:hAnsi="Times New Roman" w:cs="Times New Roman" w:hint="eastAsia"/>
          <w:sz w:val="24"/>
          <w:szCs w:val="24"/>
        </w:rPr>
        <w:t>i</w:t>
      </w:r>
      <w:r w:rsidR="000B0817" w:rsidRPr="00540C20">
        <w:rPr>
          <w:rFonts w:ascii="Times New Roman" w:hAnsi="Times New Roman" w:cs="Times New Roman"/>
          <w:sz w:val="24"/>
          <w:szCs w:val="24"/>
        </w:rPr>
        <w:t xml:space="preserve">s the sum of the regular energy and clean energy scores used by a </w:t>
      </w:r>
      <w:r w:rsidR="00363065" w:rsidRPr="00540C20">
        <w:rPr>
          <w:rFonts w:ascii="Times New Roman" w:hAnsi="Times New Roman" w:cs="Times New Roman"/>
          <w:sz w:val="24"/>
          <w:szCs w:val="24"/>
        </w:rPr>
        <w:t>state</w:t>
      </w:r>
      <w:r w:rsidR="000B0817" w:rsidRPr="00540C20">
        <w:rPr>
          <w:rFonts w:ascii="Times New Roman" w:hAnsi="Times New Roman" w:cs="Times New Roman"/>
          <w:sz w:val="24"/>
          <w:szCs w:val="24"/>
        </w:rPr>
        <w:t xml:space="preserve">, where αkj and βki denote the scoring coefficients of conventional energy and clean energy. While xkj and zki indicate the amount of conventional and clean energy used in the area, respectively. </w:t>
      </w:r>
      <w:r w:rsidR="00E66B41" w:rsidRPr="00540C20">
        <w:rPr>
          <w:rFonts w:ascii="Times New Roman" w:hAnsi="Times New Roman" w:cs="Times New Roman"/>
          <w:sz w:val="24"/>
          <w:szCs w:val="24"/>
        </w:rPr>
        <w:t>There is a problem that the only factor in Input wi</w:t>
      </w:r>
      <w:r w:rsidR="000B0817" w:rsidRPr="00540C20">
        <w:rPr>
          <w:rFonts w:ascii="Times New Roman" w:hAnsi="Times New Roman" w:cs="Times New Roman"/>
          <w:sz w:val="24"/>
          <w:szCs w:val="24"/>
        </w:rPr>
        <w:t>ll have huge influence than the</w:t>
      </w:r>
      <w:r w:rsidR="000B0817" w:rsidRPr="00540C20">
        <w:rPr>
          <w:rFonts w:ascii="Times New Roman" w:hAnsi="Times New Roman" w:cs="Times New Roman" w:hint="eastAsia"/>
          <w:sz w:val="24"/>
          <w:szCs w:val="24"/>
        </w:rPr>
        <w:t xml:space="preserve"> </w:t>
      </w:r>
      <w:r w:rsidR="00E66B41" w:rsidRPr="00540C20">
        <w:rPr>
          <w:rFonts w:ascii="Times New Roman" w:hAnsi="Times New Roman" w:cs="Times New Roman"/>
          <w:sz w:val="24"/>
          <w:szCs w:val="24"/>
        </w:rPr>
        <w:t>factors in the Output, resulting that the states w</w:t>
      </w:r>
      <w:r w:rsidR="000B0817" w:rsidRPr="00540C20">
        <w:rPr>
          <w:rFonts w:ascii="Times New Roman" w:hAnsi="Times New Roman" w:cs="Times New Roman"/>
          <w:sz w:val="24"/>
          <w:szCs w:val="24"/>
        </w:rPr>
        <w:t>ith lower input will get higher</w:t>
      </w:r>
      <w:r w:rsidR="000B0817" w:rsidRPr="00540C20">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CR</m:t>
            </m:r>
          </m:e>
          <m:sub>
            <m:r>
              <m:rPr>
                <m:sty m:val="p"/>
              </m:rPr>
              <w:rPr>
                <w:rFonts w:ascii="Cambria Math" w:hAnsi="Cambria Math" w:cs="Times New Roman"/>
                <w:sz w:val="24"/>
                <w:szCs w:val="24"/>
              </w:rPr>
              <m:t>K</m:t>
            </m:r>
          </m:sub>
        </m:sSub>
      </m:oMath>
      <w:r w:rsidR="00E66B41" w:rsidRPr="00540C20">
        <w:rPr>
          <w:rFonts w:ascii="Times New Roman" w:hAnsi="Times New Roman" w:cs="Times New Roman" w:hint="eastAsia"/>
          <w:sz w:val="24"/>
          <w:szCs w:val="24"/>
        </w:rPr>
        <w:t xml:space="preserve">. </w:t>
      </w:r>
      <w:r w:rsidR="008D49A3" w:rsidRPr="00540C20">
        <w:rPr>
          <w:rFonts w:ascii="Times New Roman" w:hAnsi="Times New Roman" w:cs="Times New Roman"/>
          <w:sz w:val="24"/>
          <w:szCs w:val="24"/>
        </w:rPr>
        <w:t>So,</w:t>
      </w:r>
      <w:r w:rsidR="00E66B41" w:rsidRPr="00540C20">
        <w:rPr>
          <w:rFonts w:ascii="Times New Roman" w:hAnsi="Times New Roman" w:cs="Times New Roman" w:hint="eastAsia"/>
          <w:sz w:val="24"/>
          <w:szCs w:val="24"/>
        </w:rPr>
        <w:t xml:space="preserve"> we add a correction index </w:t>
      </w:r>
      <w:r w:rsidR="000B0817" w:rsidRPr="00540C20">
        <w:rPr>
          <w:rFonts w:ascii="Times New Roman" w:hAnsi="Times New Roman" w:cs="Times New Roman"/>
          <w:sz w:val="24"/>
          <w:szCs w:val="24"/>
        </w:rPr>
        <w:t>“</w:t>
      </w:r>
      <m:oMath>
        <m:r>
          <m:rPr>
            <m:sty m:val="p"/>
          </m:rPr>
          <w:rPr>
            <w:rFonts w:ascii="Cambria Math" w:hAnsi="Cambria Math" w:cs="Times New Roman"/>
            <w:sz w:val="24"/>
            <w:szCs w:val="24"/>
          </w:rPr>
          <m:t>α</m:t>
        </m:r>
      </m:oMath>
      <w:r w:rsidR="000B0817" w:rsidRPr="00540C20">
        <w:rPr>
          <w:rFonts w:ascii="Times New Roman" w:hAnsi="Times New Roman" w:cs="Times New Roman"/>
          <w:sz w:val="24"/>
          <w:szCs w:val="24"/>
        </w:rPr>
        <w:t>”</w:t>
      </w:r>
      <w:r w:rsidR="00E66B41" w:rsidRPr="00540C20">
        <w:rPr>
          <w:rFonts w:ascii="Times New Roman" w:hAnsi="Times New Roman" w:cs="Times New Roman" w:hint="eastAsia"/>
          <w:sz w:val="24"/>
          <w:szCs w:val="24"/>
        </w:rPr>
        <w:t xml:space="preserve"> (</w:t>
      </w:r>
      <m:oMath>
        <m:r>
          <m:rPr>
            <m:sty m:val="p"/>
          </m:rPr>
          <w:rPr>
            <w:rFonts w:ascii="Cambria Math" w:hAnsi="Cambria Math" w:cs="Times New Roman"/>
            <w:sz w:val="24"/>
            <w:szCs w:val="24"/>
          </w:rPr>
          <m:t>α∈</m:t>
        </m:r>
      </m:oMath>
      <w:r w:rsidR="000B0817" w:rsidRPr="00540C20">
        <w:rPr>
          <w:rFonts w:ascii="Times New Roman" w:hAnsi="Times New Roman" w:cs="Times New Roman" w:hint="eastAsia"/>
          <w:sz w:val="24"/>
          <w:szCs w:val="24"/>
        </w:rPr>
        <w:t xml:space="preserve"> </w:t>
      </w:r>
      <w:r w:rsidR="00E66B41" w:rsidRPr="00540C20">
        <w:rPr>
          <w:rFonts w:ascii="Times New Roman" w:hAnsi="Times New Roman" w:cs="Times New Roman" w:hint="eastAsia"/>
          <w:sz w:val="24"/>
          <w:szCs w:val="24"/>
        </w:rPr>
        <w:t xml:space="preserve">[0,1]) to verify the formula. </w:t>
      </w:r>
    </w:p>
    <w:p w:rsidR="000A141B" w:rsidRPr="00540C20" w:rsidRDefault="000B0817"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 xml:space="preserve">How to </w:t>
      </w:r>
      <w:r w:rsidR="008D49A3" w:rsidRPr="00540C20">
        <w:rPr>
          <w:rFonts w:ascii="Times New Roman" w:hAnsi="Times New Roman" w:cs="Times New Roman"/>
          <w:sz w:val="24"/>
          <w:szCs w:val="24"/>
        </w:rPr>
        <w:t>d</w:t>
      </w:r>
      <w:r w:rsidRPr="00540C20">
        <w:rPr>
          <w:rFonts w:ascii="Times New Roman" w:hAnsi="Times New Roman" w:cs="Times New Roman"/>
          <w:sz w:val="24"/>
          <w:szCs w:val="24"/>
        </w:rPr>
        <w:t xml:space="preserve">etermine </w:t>
      </w:r>
      <w:r w:rsidR="008D49A3" w:rsidRPr="00540C20">
        <w:rPr>
          <w:rFonts w:ascii="Times New Roman" w:hAnsi="Times New Roman" w:cs="Times New Roman"/>
          <w:sz w:val="24"/>
          <w:szCs w:val="24"/>
        </w:rPr>
        <w:t>c</w:t>
      </w:r>
      <w:r w:rsidRPr="00540C20">
        <w:rPr>
          <w:rFonts w:ascii="Times New Roman" w:hAnsi="Times New Roman" w:cs="Times New Roman"/>
          <w:sz w:val="24"/>
          <w:szCs w:val="24"/>
        </w:rPr>
        <w:t>oefficients will</w:t>
      </w:r>
      <w:r w:rsidR="008D49A3" w:rsidRPr="00540C20">
        <w:rPr>
          <w:rFonts w:ascii="Times New Roman" w:hAnsi="Times New Roman" w:cs="Times New Roman"/>
          <w:sz w:val="24"/>
          <w:szCs w:val="24"/>
        </w:rPr>
        <w:t xml:space="preserve"> be</w:t>
      </w:r>
      <w:r w:rsidRPr="00540C20">
        <w:rPr>
          <w:rFonts w:ascii="Times New Roman" w:hAnsi="Times New Roman" w:cs="Times New Roman"/>
          <w:sz w:val="24"/>
          <w:szCs w:val="24"/>
        </w:rPr>
        <w:t xml:space="preserve"> discuss</w:t>
      </w:r>
      <w:r w:rsidR="008D49A3" w:rsidRPr="00540C20">
        <w:rPr>
          <w:rFonts w:ascii="Times New Roman" w:hAnsi="Times New Roman" w:cs="Times New Roman"/>
          <w:sz w:val="24"/>
          <w:szCs w:val="24"/>
        </w:rPr>
        <w:t>ed</w:t>
      </w:r>
      <w:r w:rsidRPr="00540C20">
        <w:rPr>
          <w:rFonts w:ascii="Times New Roman" w:hAnsi="Times New Roman" w:cs="Times New Roman"/>
          <w:sz w:val="24"/>
          <w:szCs w:val="24"/>
        </w:rPr>
        <w:t xml:space="preserve"> later, we start with an explanation of the validity of this formula and how it serves to determine the degree of cleanliness of a </w:t>
      </w:r>
      <w:r w:rsidR="00363065" w:rsidRPr="00540C20">
        <w:rPr>
          <w:rFonts w:ascii="Times New Roman" w:hAnsi="Times New Roman" w:cs="Times New Roman"/>
          <w:sz w:val="24"/>
          <w:szCs w:val="24"/>
        </w:rPr>
        <w:t>state</w:t>
      </w:r>
      <w:r w:rsidRPr="00540C20">
        <w:rPr>
          <w:rFonts w:ascii="Times New Roman" w:hAnsi="Times New Roman" w:cs="Times New Roman"/>
          <w:sz w:val="24"/>
          <w:szCs w:val="24"/>
        </w:rPr>
        <w:t>'s energy first.</w:t>
      </w:r>
    </w:p>
    <w:p w:rsidR="00EB7EEC" w:rsidRPr="00540C20" w:rsidRDefault="000B0817"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 xml:space="preserve">First, the amount of energy used in a </w:t>
      </w:r>
      <w:r w:rsidR="00363065" w:rsidRPr="00540C20">
        <w:rPr>
          <w:rFonts w:ascii="Times New Roman" w:hAnsi="Times New Roman" w:cs="Times New Roman"/>
          <w:sz w:val="24"/>
          <w:szCs w:val="24"/>
        </w:rPr>
        <w:t>state</w:t>
      </w:r>
      <w:r w:rsidRPr="00540C20">
        <w:rPr>
          <w:rFonts w:ascii="Times New Roman" w:hAnsi="Times New Roman" w:cs="Times New Roman"/>
          <w:sz w:val="24"/>
          <w:szCs w:val="24"/>
        </w:rPr>
        <w:t xml:space="preserve"> is constant, and the different energy mix in the </w:t>
      </w:r>
      <w:r w:rsidR="00363065" w:rsidRPr="00540C20">
        <w:rPr>
          <w:rFonts w:ascii="Times New Roman" w:hAnsi="Times New Roman" w:cs="Times New Roman"/>
          <w:sz w:val="24"/>
          <w:szCs w:val="24"/>
        </w:rPr>
        <w:t>state</w:t>
      </w:r>
      <w:r w:rsidRPr="00540C20">
        <w:rPr>
          <w:rFonts w:ascii="Times New Roman" w:hAnsi="Times New Roman" w:cs="Times New Roman"/>
          <w:sz w:val="24"/>
          <w:szCs w:val="24"/>
        </w:rPr>
        <w:t xml:space="preserve"> can lead to different scores for the </w:t>
      </w:r>
      <w:r w:rsidR="00363065" w:rsidRPr="00540C20">
        <w:rPr>
          <w:rFonts w:ascii="Times New Roman" w:hAnsi="Times New Roman" w:cs="Times New Roman"/>
          <w:sz w:val="24"/>
          <w:szCs w:val="24"/>
        </w:rPr>
        <w:t>state</w:t>
      </w:r>
      <w:r w:rsidRPr="00540C20">
        <w:rPr>
          <w:rFonts w:ascii="Times New Roman" w:hAnsi="Times New Roman" w:cs="Times New Roman"/>
          <w:sz w:val="24"/>
          <w:szCs w:val="24"/>
        </w:rPr>
        <w:t xml:space="preserve"> under the system, for example, when the </w:t>
      </w:r>
      <w:r w:rsidR="00363065" w:rsidRPr="00540C20">
        <w:rPr>
          <w:rFonts w:ascii="Times New Roman" w:hAnsi="Times New Roman" w:cs="Times New Roman"/>
          <w:sz w:val="24"/>
          <w:szCs w:val="24"/>
        </w:rPr>
        <w:t>state</w:t>
      </w:r>
      <w:r w:rsidRPr="00540C20">
        <w:rPr>
          <w:rFonts w:ascii="Times New Roman" w:hAnsi="Times New Roman" w:cs="Times New Roman"/>
          <w:sz w:val="24"/>
          <w:szCs w:val="24"/>
        </w:rPr>
        <w:t xml:space="preserve"> uses more clean energy and less </w:t>
      </w:r>
      <w:r w:rsidR="00363065" w:rsidRPr="00540C20">
        <w:rPr>
          <w:rFonts w:ascii="Times New Roman" w:hAnsi="Times New Roman" w:cs="Times New Roman"/>
          <w:sz w:val="24"/>
          <w:szCs w:val="24"/>
        </w:rPr>
        <w:t>for</w:t>
      </w:r>
      <w:r w:rsidRPr="00540C20">
        <w:rPr>
          <w:rFonts w:ascii="Times New Roman" w:hAnsi="Times New Roman" w:cs="Times New Roman"/>
          <w:sz w:val="24"/>
          <w:szCs w:val="24"/>
        </w:rPr>
        <w:t xml:space="preserve"> conventional energy, the Output value in this area will be smaller, and vice versa.</w:t>
      </w:r>
      <w:r w:rsidR="00EB7EEC" w:rsidRPr="00540C20">
        <w:rPr>
          <w:rFonts w:ascii="Times New Roman" w:hAnsi="Times New Roman" w:cs="Times New Roman"/>
          <w:sz w:val="24"/>
          <w:szCs w:val="24"/>
        </w:rPr>
        <w:t xml:space="preserve"> When using the same amount of energy in the </w:t>
      </w:r>
      <w:r w:rsidR="00363065" w:rsidRPr="00540C20">
        <w:rPr>
          <w:rFonts w:ascii="Times New Roman" w:hAnsi="Times New Roman" w:cs="Times New Roman"/>
          <w:sz w:val="24"/>
          <w:szCs w:val="24"/>
        </w:rPr>
        <w:t>state</w:t>
      </w:r>
      <w:r w:rsidR="00EB7EEC" w:rsidRPr="00540C20">
        <w:rPr>
          <w:rFonts w:ascii="Times New Roman" w:hAnsi="Times New Roman" w:cs="Times New Roman"/>
          <w:sz w:val="24"/>
          <w:szCs w:val="24"/>
        </w:rPr>
        <w:t xml:space="preserve">, the higher the GDP generated in the </w:t>
      </w:r>
      <w:r w:rsidR="00363065" w:rsidRPr="00540C20">
        <w:rPr>
          <w:rFonts w:ascii="Times New Roman" w:hAnsi="Times New Roman" w:cs="Times New Roman"/>
          <w:sz w:val="24"/>
          <w:szCs w:val="24"/>
        </w:rPr>
        <w:t>state</w:t>
      </w:r>
      <w:r w:rsidR="00EB7EEC" w:rsidRPr="00540C20">
        <w:rPr>
          <w:rFonts w:ascii="Times New Roman" w:hAnsi="Times New Roman" w:cs="Times New Roman"/>
          <w:sz w:val="24"/>
          <w:szCs w:val="24"/>
        </w:rPr>
        <w:t xml:space="preserve">, the higher the energy GDP conversion rate ρ, and the smaller the value of Input in the </w:t>
      </w:r>
      <w:r w:rsidR="00363065" w:rsidRPr="00540C20">
        <w:rPr>
          <w:rFonts w:ascii="Times New Roman" w:hAnsi="Times New Roman" w:cs="Times New Roman"/>
          <w:sz w:val="24"/>
          <w:szCs w:val="24"/>
        </w:rPr>
        <w:t>state</w:t>
      </w:r>
      <w:r w:rsidR="00EB7EEC" w:rsidRPr="00540C20">
        <w:rPr>
          <w:rFonts w:ascii="Times New Roman" w:hAnsi="Times New Roman" w:cs="Times New Roman"/>
          <w:sz w:val="24"/>
          <w:szCs w:val="24"/>
        </w:rPr>
        <w:t xml:space="preserve">. And the reason why we add a logarithm before Output statistics is that for the same </w:t>
      </w:r>
      <w:r w:rsidR="00363065" w:rsidRPr="00540C20">
        <w:rPr>
          <w:rFonts w:ascii="Times New Roman" w:hAnsi="Times New Roman" w:cs="Times New Roman"/>
          <w:sz w:val="24"/>
          <w:szCs w:val="24"/>
        </w:rPr>
        <w:t>state</w:t>
      </w:r>
      <w:r w:rsidR="00EB7EEC" w:rsidRPr="00540C20">
        <w:rPr>
          <w:rFonts w:ascii="Times New Roman" w:hAnsi="Times New Roman" w:cs="Times New Roman"/>
          <w:sz w:val="24"/>
          <w:szCs w:val="24"/>
        </w:rPr>
        <w:t xml:space="preserve">, the increase of energy consumption per unit in the early stage of its economic development will bring greater </w:t>
      </w:r>
      <w:r w:rsidR="00EB7EEC" w:rsidRPr="00540C20">
        <w:rPr>
          <w:rFonts w:ascii="Times New Roman" w:hAnsi="Times New Roman" w:cs="Times New Roman"/>
          <w:sz w:val="24"/>
          <w:szCs w:val="24"/>
        </w:rPr>
        <w:lastRenderedPageBreak/>
        <w:t xml:space="preserve">profits. As the incremental energy per unit of energy increases in the late stages of development, the benefits will be diminished. Therefore, we take a logarithmic function to deal with the Output statistics. </w:t>
      </w:r>
    </w:p>
    <w:p w:rsidR="00EB7EEC" w:rsidRPr="00540C20" w:rsidRDefault="00EB7EEC"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 xml:space="preserve">The Freedom term shows that, in general, when a </w:t>
      </w:r>
      <w:r w:rsidR="00363065" w:rsidRPr="00540C20">
        <w:rPr>
          <w:rFonts w:ascii="Times New Roman" w:hAnsi="Times New Roman" w:cs="Times New Roman"/>
          <w:sz w:val="24"/>
          <w:szCs w:val="24"/>
        </w:rPr>
        <w:t>state</w:t>
      </w:r>
      <w:r w:rsidRPr="00540C20">
        <w:rPr>
          <w:rFonts w:ascii="Times New Roman" w:hAnsi="Times New Roman" w:cs="Times New Roman"/>
          <w:sz w:val="24"/>
          <w:szCs w:val="24"/>
        </w:rPr>
        <w:t xml:space="preserve"> uses multiple clean energy sources in combination, its CR statistic should be lower than using only one clean energy source. Similarly, when the type of conventional energy used in the area become less, its CR statistics becomes greater. Therefore, based on the above discussion, </w:t>
      </w:r>
      <w:r w:rsidR="00836670" w:rsidRPr="00540C20">
        <w:rPr>
          <w:rFonts w:ascii="Times New Roman" w:hAnsi="Times New Roman" w:cs="Times New Roman"/>
          <w:sz w:val="24"/>
          <w:szCs w:val="24"/>
        </w:rPr>
        <w:t>the</w:t>
      </w:r>
      <w:r w:rsidRPr="00540C20">
        <w:rPr>
          <w:rFonts w:ascii="Times New Roman" w:hAnsi="Times New Roman" w:cs="Times New Roman"/>
          <w:sz w:val="24"/>
          <w:szCs w:val="24"/>
        </w:rPr>
        <w:t xml:space="preserve"> smaller the CR statistic for a </w:t>
      </w:r>
      <w:r w:rsidR="00363065" w:rsidRPr="00540C20">
        <w:rPr>
          <w:rFonts w:ascii="Times New Roman" w:hAnsi="Times New Roman" w:cs="Times New Roman"/>
          <w:sz w:val="24"/>
          <w:szCs w:val="24"/>
        </w:rPr>
        <w:t>state</w:t>
      </w:r>
      <w:r w:rsidRPr="00540C20">
        <w:rPr>
          <w:rFonts w:ascii="Times New Roman" w:hAnsi="Times New Roman" w:cs="Times New Roman"/>
          <w:sz w:val="24"/>
          <w:szCs w:val="24"/>
        </w:rPr>
        <w:t xml:space="preserve">, the clearer the energy use in the </w:t>
      </w:r>
      <w:r w:rsidR="00363065" w:rsidRPr="00540C20">
        <w:rPr>
          <w:rFonts w:ascii="Times New Roman" w:hAnsi="Times New Roman" w:cs="Times New Roman"/>
          <w:sz w:val="24"/>
          <w:szCs w:val="24"/>
        </w:rPr>
        <w:t>state</w:t>
      </w:r>
      <w:r w:rsidRPr="00540C20">
        <w:rPr>
          <w:rFonts w:ascii="Times New Roman" w:hAnsi="Times New Roman" w:cs="Times New Roman"/>
          <w:sz w:val="24"/>
          <w:szCs w:val="24"/>
        </w:rPr>
        <w:t>.</w:t>
      </w:r>
    </w:p>
    <w:p w:rsidR="0073590E" w:rsidRPr="00540C20" w:rsidRDefault="00EB7EEC"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The following discussion to determine the coefficient.</w:t>
      </w:r>
    </w:p>
    <w:p w:rsidR="00E62BF0" w:rsidRPr="00540C20" w:rsidRDefault="00EB7EEC"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First determine the</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kj</m:t>
            </m:r>
          </m:sub>
        </m:sSub>
      </m:oMath>
      <w:r w:rsidRPr="00540C20">
        <w:rPr>
          <w:rFonts w:ascii="Times New Roman" w:hAnsi="Times New Roman" w:cs="Times New Roman"/>
          <w:sz w:val="24"/>
          <w:szCs w:val="24"/>
        </w:rPr>
        <w:t xml:space="preserve">, to judge the degree of pollution of a conventional energy, we </w:t>
      </w:r>
      <w:r w:rsidR="00836670" w:rsidRPr="00540C20">
        <w:rPr>
          <w:rFonts w:ascii="Times New Roman" w:hAnsi="Times New Roman" w:cs="Times New Roman"/>
          <w:sz w:val="24"/>
          <w:szCs w:val="24"/>
        </w:rPr>
        <w:t>select</w:t>
      </w:r>
      <w:r w:rsidRPr="00540C20">
        <w:rPr>
          <w:rFonts w:ascii="Times New Roman" w:hAnsi="Times New Roman" w:cs="Times New Roman"/>
          <w:sz w:val="24"/>
          <w:szCs w:val="24"/>
        </w:rPr>
        <w:t xml:space="preserve"> the following aspects</w:t>
      </w:r>
      <w:r w:rsidRPr="00540C20">
        <w:rPr>
          <w:rFonts w:ascii="Times New Roman" w:hAnsi="Times New Roman" w:cs="Times New Roman" w:hint="eastAsia"/>
          <w:sz w:val="24"/>
          <w:szCs w:val="24"/>
        </w:rPr>
        <w:t>:</w:t>
      </w:r>
    </w:p>
    <w:p w:rsidR="00E62BF0" w:rsidRDefault="00EB7EEC" w:rsidP="00EB7EEC">
      <w:pPr>
        <w:pStyle w:val="a9"/>
        <w:numPr>
          <w:ilvl w:val="0"/>
          <w:numId w:val="1"/>
        </w:numPr>
        <w:spacing w:before="156" w:after="156"/>
        <w:ind w:firstLineChars="0"/>
      </w:pPr>
      <w:r w:rsidRPr="00540C20">
        <w:rPr>
          <w:rFonts w:ascii="Times New Roman" w:hAnsi="Times New Roman" w:cs="Times New Roman"/>
          <w:sz w:val="24"/>
          <w:szCs w:val="24"/>
        </w:rPr>
        <w:t>When burning this kind of energy, every 1 kg CO 2 emission increase, the score increase</w:t>
      </w:r>
      <w:r w:rsidR="00662289" w:rsidRPr="00540C20">
        <w:rPr>
          <w:rFonts w:ascii="Times New Roman" w:hAnsi="Times New Roman" w:cs="Times New Roman"/>
          <w:sz w:val="24"/>
          <w:szCs w:val="24"/>
        </w:rPr>
        <w:t>s</w:t>
      </w:r>
      <w:r w:rsidRPr="00540C20">
        <w:rPr>
          <w:rFonts w:ascii="Times New Roman" w:hAnsi="Times New Roman" w:cs="Times New Roman"/>
          <w:sz w:val="24"/>
          <w:szCs w:val="24"/>
        </w:rPr>
        <w:t xml:space="preserve"> 1, every 1 kg CO 2 emission increase, the score</w:t>
      </w:r>
      <w:r w:rsidR="00662289" w:rsidRPr="00540C20">
        <w:rPr>
          <w:rFonts w:ascii="Times New Roman" w:hAnsi="Times New Roman" w:cs="Times New Roman"/>
          <w:sz w:val="24"/>
          <w:szCs w:val="24"/>
        </w:rPr>
        <w:t xml:space="preserve"> </w:t>
      </w:r>
      <w:r w:rsidRPr="00540C20">
        <w:rPr>
          <w:rFonts w:ascii="Times New Roman" w:hAnsi="Times New Roman" w:cs="Times New Roman"/>
          <w:sz w:val="24"/>
          <w:szCs w:val="24"/>
        </w:rPr>
        <w:t>increase</w:t>
      </w:r>
      <w:r w:rsidR="00662289" w:rsidRPr="00540C20">
        <w:rPr>
          <w:rFonts w:ascii="Times New Roman" w:hAnsi="Times New Roman" w:cs="Times New Roman"/>
          <w:sz w:val="24"/>
          <w:szCs w:val="24"/>
        </w:rPr>
        <w:t>s</w:t>
      </w:r>
      <w:r w:rsidRPr="00540C20">
        <w:rPr>
          <w:rFonts w:ascii="Times New Roman" w:hAnsi="Times New Roman" w:cs="Times New Roman"/>
          <w:sz w:val="24"/>
          <w:szCs w:val="24"/>
        </w:rPr>
        <w:t xml:space="preserve"> 10</w:t>
      </w:r>
      <w:r w:rsidR="00941324" w:rsidRPr="00941324">
        <w:rPr>
          <w:vertAlign w:val="superscript"/>
        </w:rPr>
        <w:fldChar w:fldCharType="begin"/>
      </w:r>
      <w:r w:rsidR="00941324" w:rsidRPr="00941324">
        <w:rPr>
          <w:vertAlign w:val="superscript"/>
        </w:rPr>
        <w:instrText xml:space="preserve"> </w:instrText>
      </w:r>
      <w:r w:rsidR="00941324" w:rsidRPr="00941324">
        <w:rPr>
          <w:rFonts w:hint="eastAsia"/>
          <w:vertAlign w:val="superscript"/>
        </w:rPr>
        <w:instrText>REF _Ref506056382 \r</w:instrText>
      </w:r>
      <w:r w:rsidR="00941324" w:rsidRPr="00941324">
        <w:rPr>
          <w:vertAlign w:val="superscript"/>
        </w:rPr>
        <w:instrText xml:space="preserve"> </w:instrText>
      </w:r>
      <w:r w:rsidR="00941324">
        <w:rPr>
          <w:vertAlign w:val="superscript"/>
        </w:rPr>
        <w:instrText xml:space="preserve"> \* MERGEFORMAT </w:instrText>
      </w:r>
      <w:r w:rsidR="00941324" w:rsidRPr="00941324">
        <w:rPr>
          <w:vertAlign w:val="superscript"/>
        </w:rPr>
        <w:fldChar w:fldCharType="separate"/>
      </w:r>
      <w:r w:rsidR="00B30984">
        <w:rPr>
          <w:rFonts w:eastAsia="宋体" w:hint="eastAsia"/>
          <w:b/>
          <w:bCs/>
          <w:vertAlign w:val="superscript"/>
        </w:rPr>
        <w:t>错误</w:t>
      </w:r>
      <w:r w:rsidR="00B30984">
        <w:rPr>
          <w:rFonts w:eastAsia="宋体" w:hint="eastAsia"/>
          <w:b/>
          <w:bCs/>
          <w:vertAlign w:val="superscript"/>
        </w:rPr>
        <w:t>!</w:t>
      </w:r>
      <w:r w:rsidR="00B30984">
        <w:rPr>
          <w:rFonts w:eastAsia="宋体" w:hint="eastAsia"/>
          <w:b/>
          <w:bCs/>
          <w:vertAlign w:val="superscript"/>
        </w:rPr>
        <w:t>未找到引用源。</w:t>
      </w:r>
      <w:r w:rsidR="00941324" w:rsidRPr="00941324">
        <w:rPr>
          <w:vertAlign w:val="superscript"/>
        </w:rPr>
        <w:fldChar w:fldCharType="end"/>
      </w:r>
      <w:r w:rsidR="00941324">
        <w:rPr>
          <w:vertAlign w:val="superscript"/>
        </w:rPr>
        <w:fldChar w:fldCharType="begin"/>
      </w:r>
      <w:r w:rsidR="00941324">
        <w:rPr>
          <w:vertAlign w:val="superscript"/>
        </w:rPr>
        <w:instrText xml:space="preserve"> REF _Ref506056384 \r </w:instrText>
      </w:r>
      <w:r w:rsidR="00941324">
        <w:rPr>
          <w:vertAlign w:val="superscript"/>
        </w:rPr>
        <w:fldChar w:fldCharType="separate"/>
      </w:r>
      <w:r w:rsidR="00B30984">
        <w:rPr>
          <w:vertAlign w:val="superscript"/>
        </w:rPr>
        <w:t>[2]</w:t>
      </w:r>
      <w:r w:rsidR="00941324">
        <w:rPr>
          <w:vertAlign w:val="superscript"/>
        </w:rPr>
        <w:fldChar w:fldCharType="end"/>
      </w:r>
      <w:r w:rsidR="00941324">
        <w:rPr>
          <w:vertAlign w:val="superscript"/>
        </w:rPr>
        <w:fldChar w:fldCharType="begin"/>
      </w:r>
      <w:r w:rsidR="00941324">
        <w:rPr>
          <w:vertAlign w:val="superscript"/>
        </w:rPr>
        <w:instrText xml:space="preserve"> REF _Ref506056385 \r </w:instrText>
      </w:r>
      <w:r w:rsidR="00941324">
        <w:rPr>
          <w:vertAlign w:val="superscript"/>
        </w:rPr>
        <w:fldChar w:fldCharType="separate"/>
      </w:r>
      <w:r w:rsidR="00B30984">
        <w:rPr>
          <w:vertAlign w:val="superscript"/>
        </w:rPr>
        <w:t>[3]</w:t>
      </w:r>
      <w:r w:rsidR="00941324">
        <w:rPr>
          <w:vertAlign w:val="superscript"/>
        </w:rPr>
        <w:fldChar w:fldCharType="end"/>
      </w:r>
      <w:r w:rsidR="00941324">
        <w:rPr>
          <w:vertAlign w:val="superscript"/>
        </w:rPr>
        <w:fldChar w:fldCharType="begin"/>
      </w:r>
      <w:r w:rsidR="00941324">
        <w:rPr>
          <w:vertAlign w:val="superscript"/>
        </w:rPr>
        <w:instrText xml:space="preserve"> REF _Ref506055555 \r </w:instrText>
      </w:r>
      <w:r w:rsidR="00941324">
        <w:rPr>
          <w:vertAlign w:val="superscript"/>
        </w:rPr>
        <w:fldChar w:fldCharType="separate"/>
      </w:r>
      <w:r w:rsidR="00B30984">
        <w:rPr>
          <w:vertAlign w:val="superscript"/>
        </w:rPr>
        <w:t>[4]</w:t>
      </w:r>
      <w:r w:rsidR="00941324">
        <w:rPr>
          <w:vertAlign w:val="superscript"/>
        </w:rPr>
        <w:fldChar w:fldCharType="end"/>
      </w:r>
    </w:p>
    <w:p w:rsidR="0073590E" w:rsidRPr="00540C20" w:rsidRDefault="00662289" w:rsidP="00662289">
      <w:pPr>
        <w:pStyle w:val="a9"/>
        <w:numPr>
          <w:ilvl w:val="0"/>
          <w:numId w:val="1"/>
        </w:numPr>
        <w:spacing w:before="156" w:after="156"/>
        <w:ind w:firstLineChars="0"/>
        <w:rPr>
          <w:rFonts w:ascii="Times New Roman" w:hAnsi="Times New Roman" w:cs="Times New Roman"/>
          <w:sz w:val="24"/>
          <w:szCs w:val="24"/>
        </w:rPr>
      </w:pPr>
      <w:r w:rsidRPr="00540C20">
        <w:rPr>
          <w:rFonts w:ascii="Times New Roman" w:hAnsi="Times New Roman" w:cs="Times New Roman"/>
          <w:sz w:val="24"/>
          <w:szCs w:val="24"/>
        </w:rPr>
        <w:t xml:space="preserve">The price of 1 million </w:t>
      </w:r>
      <w:r w:rsidR="00363065" w:rsidRPr="00540C20">
        <w:rPr>
          <w:rFonts w:ascii="Times New Roman" w:hAnsi="Times New Roman" w:cs="Times New Roman"/>
          <w:sz w:val="24"/>
          <w:szCs w:val="24"/>
        </w:rPr>
        <w:t>B</w:t>
      </w:r>
      <w:r w:rsidRPr="00540C20">
        <w:rPr>
          <w:rFonts w:ascii="Times New Roman" w:hAnsi="Times New Roman" w:cs="Times New Roman"/>
          <w:sz w:val="24"/>
          <w:szCs w:val="24"/>
        </w:rPr>
        <w:t>tu of the energy is x dollar, then the coefficient increases x / 10</w:t>
      </w:r>
    </w:p>
    <w:p w:rsidR="0073590E" w:rsidRPr="00540C20" w:rsidRDefault="00662289" w:rsidP="00662289">
      <w:pPr>
        <w:pStyle w:val="a9"/>
        <w:numPr>
          <w:ilvl w:val="0"/>
          <w:numId w:val="1"/>
        </w:numPr>
        <w:spacing w:before="156" w:after="156"/>
        <w:ind w:firstLineChars="0"/>
        <w:rPr>
          <w:rFonts w:ascii="Times New Roman" w:hAnsi="Times New Roman" w:cs="Times New Roman"/>
          <w:sz w:val="24"/>
          <w:szCs w:val="24"/>
        </w:rPr>
      </w:pPr>
      <w:r w:rsidRPr="00540C20">
        <w:rPr>
          <w:rFonts w:ascii="Times New Roman" w:hAnsi="Times New Roman" w:cs="Times New Roman"/>
          <w:sz w:val="24"/>
          <w:szCs w:val="24"/>
        </w:rPr>
        <w:t xml:space="preserve">Evaluate the cost and difficulty of the infrastructure needed to build when use this kind of the energy source </w:t>
      </w:r>
    </w:p>
    <w:p w:rsidR="0073590E" w:rsidRPr="00540C20" w:rsidRDefault="00662289" w:rsidP="00662289">
      <w:pPr>
        <w:pStyle w:val="a9"/>
        <w:numPr>
          <w:ilvl w:val="0"/>
          <w:numId w:val="1"/>
        </w:numPr>
        <w:spacing w:before="156" w:after="156"/>
        <w:ind w:firstLineChars="0"/>
        <w:rPr>
          <w:rFonts w:ascii="Times New Roman" w:hAnsi="Times New Roman" w:cs="Times New Roman"/>
          <w:sz w:val="24"/>
          <w:szCs w:val="24"/>
        </w:rPr>
      </w:pPr>
      <w:r w:rsidRPr="00540C20">
        <w:rPr>
          <w:rFonts w:ascii="Times New Roman" w:hAnsi="Times New Roman" w:cs="Times New Roman"/>
          <w:sz w:val="24"/>
          <w:szCs w:val="24"/>
        </w:rPr>
        <w:t xml:space="preserve">Given score to the energy storage difficult </w:t>
      </w:r>
    </w:p>
    <w:p w:rsidR="00662289" w:rsidRPr="00540C20" w:rsidRDefault="00662289" w:rsidP="002F0AC8">
      <w:pPr>
        <w:pStyle w:val="a9"/>
        <w:numPr>
          <w:ilvl w:val="0"/>
          <w:numId w:val="1"/>
        </w:numPr>
        <w:spacing w:before="156" w:after="156"/>
        <w:ind w:firstLineChars="0"/>
        <w:rPr>
          <w:rFonts w:ascii="Times New Roman" w:hAnsi="Times New Roman" w:cs="Times New Roman"/>
          <w:sz w:val="24"/>
          <w:szCs w:val="24"/>
        </w:rPr>
      </w:pPr>
      <w:r w:rsidRPr="00540C20">
        <w:rPr>
          <w:rFonts w:ascii="Times New Roman" w:hAnsi="Times New Roman" w:cs="Times New Roman"/>
          <w:sz w:val="24"/>
          <w:szCs w:val="24"/>
        </w:rPr>
        <w:t>Evaluate the stability of access to the energy</w:t>
      </w:r>
    </w:p>
    <w:p w:rsidR="0073590E" w:rsidRPr="00540C20" w:rsidRDefault="00662289" w:rsidP="00662289">
      <w:pPr>
        <w:spacing w:before="156" w:after="156"/>
        <w:rPr>
          <w:rFonts w:ascii="Times New Roman" w:hAnsi="Times New Roman" w:cs="Times New Roman"/>
          <w:sz w:val="24"/>
          <w:szCs w:val="24"/>
        </w:rPr>
      </w:pPr>
      <w:r w:rsidRPr="00540C20">
        <w:rPr>
          <w:rFonts w:ascii="Times New Roman" w:hAnsi="Times New Roman" w:cs="Times New Roman"/>
          <w:sz w:val="24"/>
          <w:szCs w:val="24"/>
        </w:rPr>
        <w:t>The full mark of 3,4,5 is three, the score can be 0,1,2,3 points, then</w:t>
      </w:r>
    </w:p>
    <w:bookmarkStart w:id="18" w:name="_Hlk506058144"/>
    <w:p w:rsidR="00A62CE9" w:rsidRPr="006F510F" w:rsidRDefault="006B3D5F" w:rsidP="006F510F">
      <w:pPr>
        <w:spacing w:before="156" w:after="156"/>
        <w:jc w:val="center"/>
        <w:rPr>
          <w:sz w:val="28"/>
          <w:szCs w:val="28"/>
        </w:rPr>
      </w:pPr>
      <m:oMath>
        <m:sSub>
          <m:sSubPr>
            <m:ctrlPr>
              <w:rPr>
                <w:rFonts w:ascii="Cambria Math" w:hAnsi="Cambria Math"/>
                <w:sz w:val="28"/>
                <w:szCs w:val="28"/>
              </w:rPr>
            </m:ctrlPr>
          </m:sSubPr>
          <m:e>
            <m:r>
              <w:rPr>
                <w:rFonts w:ascii="Cambria Math" w:hAnsi="Cambria Math"/>
                <w:sz w:val="28"/>
                <w:szCs w:val="28"/>
              </w:rPr>
              <m:t>α</m:t>
            </m:r>
          </m:e>
          <m:sub>
            <m:r>
              <w:rPr>
                <w:rFonts w:ascii="Cambria Math" w:hAnsi="Cambria Math" w:hint="eastAsia"/>
                <w:sz w:val="28"/>
                <w:szCs w:val="28"/>
              </w:rPr>
              <m:t>k</m:t>
            </m:r>
            <m:r>
              <w:rPr>
                <w:rFonts w:ascii="Cambria Math" w:hAnsi="Cambria Math"/>
                <w:sz w:val="28"/>
                <w:szCs w:val="28"/>
              </w:rPr>
              <m:t>j</m:t>
            </m:r>
          </m:sub>
        </m:sSub>
        <m:r>
          <w:rPr>
            <w:rFonts w:ascii="Cambria Math" w:hAnsi="Cambria Math"/>
            <w:sz w:val="28"/>
            <w:szCs w:val="28"/>
          </w:rPr>
          <m:t>(t)</m:t>
        </m:r>
      </m:oMath>
      <w:r w:rsidR="006F510F" w:rsidRPr="006F510F">
        <w:rPr>
          <w:rFonts w:hint="eastAsia"/>
          <w:sz w:val="28"/>
          <w:szCs w:val="28"/>
        </w:rPr>
        <w:t>=</w:t>
      </w:r>
      <m:oMath>
        <m:f>
          <m:fPr>
            <m:ctrlPr>
              <w:rPr>
                <w:rFonts w:ascii="Cambria Math" w:hAnsi="Cambria Math"/>
                <w:sz w:val="28"/>
                <w:szCs w:val="28"/>
              </w:rPr>
            </m:ctrlPr>
          </m:fPr>
          <m:num>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C</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e>
            </m:d>
            <m:r>
              <w:rPr>
                <w:rFonts w:ascii="Cambria Math" w:hAnsi="Cambria Math"/>
                <w:sz w:val="28"/>
                <w:szCs w:val="28"/>
              </w:rPr>
              <m:t>×m(CO)×</m:t>
            </m:r>
            <m:sSub>
              <m:sSubPr>
                <m:ctrlPr>
                  <w:rPr>
                    <w:rFonts w:ascii="Cambria Math" w:hAnsi="Cambria Math"/>
                    <w:i/>
                    <w:sz w:val="28"/>
                    <w:szCs w:val="28"/>
                  </w:rPr>
                </m:ctrlPr>
              </m:sSubPr>
              <m:e>
                <m:r>
                  <w:rPr>
                    <w:rFonts w:ascii="Cambria Math" w:hAnsi="Cambria Math"/>
                    <w:sz w:val="28"/>
                    <w:szCs w:val="28"/>
                  </w:rPr>
                  <m:t>price</m:t>
                </m:r>
              </m:e>
              <m:sub>
                <m:r>
                  <w:rPr>
                    <w:rFonts w:ascii="Cambria Math" w:hAnsi="Cambria Math" w:hint="eastAsia"/>
                    <w:sz w:val="28"/>
                    <w:szCs w:val="28"/>
                  </w:rPr>
                  <m:t>k</m:t>
                </m:r>
                <m:r>
                  <w:rPr>
                    <w:rFonts w:ascii="Cambria Math" w:hAnsi="Cambria Math"/>
                    <w:sz w:val="28"/>
                    <w:szCs w:val="28"/>
                  </w:rPr>
                  <m:t>j</m:t>
                </m:r>
              </m:sub>
            </m:sSub>
            <m:r>
              <w:rPr>
                <w:rFonts w:ascii="Cambria Math" w:hAnsi="Cambria Math"/>
                <w:sz w:val="28"/>
                <w:szCs w:val="28"/>
              </w:rPr>
              <m:t>(t)</m:t>
            </m:r>
          </m:num>
          <m:den>
            <m:d>
              <m:dPr>
                <m:begChr m:val="（"/>
                <m:endChr m:val="）"/>
                <m:ctrlPr>
                  <w:rPr>
                    <w:rFonts w:ascii="Cambria Math" w:hAnsi="Cambria Math"/>
                    <w:i/>
                    <w:sz w:val="28"/>
                    <w:szCs w:val="28"/>
                  </w:rPr>
                </m:ctrlPr>
              </m:dPr>
              <m:e>
                <m:r>
                  <w:rPr>
                    <w:rFonts w:ascii="Cambria Math" w:hAnsi="Cambria Math"/>
                    <w:sz w:val="28"/>
                    <w:szCs w:val="28"/>
                  </w:rPr>
                  <m:t>score1</m:t>
                </m:r>
                <m:r>
                  <w:rPr>
                    <w:rFonts w:ascii="Cambria Math" w:hAnsi="Cambria Math" w:hint="eastAsia"/>
                    <w:sz w:val="28"/>
                    <w:szCs w:val="28"/>
                  </w:rPr>
                  <m:t>+</m:t>
                </m:r>
                <m:r>
                  <w:rPr>
                    <w:rFonts w:ascii="Cambria Math" w:hAnsi="Cambria Math"/>
                    <w:sz w:val="28"/>
                    <w:szCs w:val="28"/>
                  </w:rPr>
                  <m:t>score2</m:t>
                </m:r>
                <m:r>
                  <w:rPr>
                    <w:rFonts w:ascii="Cambria Math" w:hAnsi="Cambria Math" w:hint="eastAsia"/>
                    <w:sz w:val="28"/>
                    <w:szCs w:val="28"/>
                  </w:rPr>
                  <m:t>+</m:t>
                </m:r>
                <m:r>
                  <w:rPr>
                    <w:rFonts w:ascii="Cambria Math" w:hAnsi="Cambria Math"/>
                    <w:sz w:val="28"/>
                    <w:szCs w:val="28"/>
                  </w:rPr>
                  <m:t>score3</m:t>
                </m:r>
              </m:e>
            </m:d>
            <m:r>
              <w:rPr>
                <w:rFonts w:ascii="Cambria Math" w:hAnsi="Cambria Math"/>
                <w:sz w:val="28"/>
                <w:szCs w:val="28"/>
              </w:rPr>
              <m:t>/3</m:t>
            </m:r>
          </m:den>
        </m:f>
      </m:oMath>
    </w:p>
    <w:bookmarkEnd w:id="18"/>
    <w:p w:rsidR="00E664CF" w:rsidRPr="00540C20" w:rsidRDefault="00662289" w:rsidP="00540C20">
      <w:pPr>
        <w:spacing w:before="156" w:after="156"/>
        <w:rPr>
          <w:rFonts w:ascii="Times New Roman" w:hAnsi="Times New Roman" w:cs="Times New Roman"/>
          <w:sz w:val="24"/>
          <w:szCs w:val="24"/>
        </w:rPr>
      </w:pPr>
      <w:r w:rsidRPr="00540C20">
        <w:rPr>
          <w:rFonts w:ascii="Times New Roman" w:hAnsi="Times New Roman" w:cs="Times New Roman" w:hint="eastAsia"/>
          <w:sz w:val="24"/>
          <w:szCs w:val="24"/>
        </w:rPr>
        <w:t>T</w:t>
      </w:r>
      <w:r w:rsidRPr="00540C20">
        <w:rPr>
          <w:rFonts w:ascii="Times New Roman" w:hAnsi="Times New Roman" w:cs="Times New Roman"/>
          <w:sz w:val="24"/>
          <w:szCs w:val="24"/>
        </w:rPr>
        <w:t>hen we begin to decide the value of</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hint="eastAsia"/>
                <w:sz w:val="24"/>
                <w:szCs w:val="24"/>
              </w:rPr>
              <m:t>k</m:t>
            </m:r>
            <m:r>
              <w:rPr>
                <w:rFonts w:ascii="Cambria Math" w:hAnsi="Cambria Math" w:cs="Times New Roman"/>
                <w:sz w:val="24"/>
                <w:szCs w:val="24"/>
              </w:rPr>
              <m:t>i</m:t>
            </m:r>
          </m:sub>
        </m:sSub>
      </m:oMath>
      <w:r w:rsidRPr="00540C20">
        <w:rPr>
          <w:rFonts w:ascii="Times New Roman" w:hAnsi="Times New Roman" w:cs="Times New Roman" w:hint="eastAsia"/>
          <w:sz w:val="24"/>
          <w:szCs w:val="24"/>
        </w:rPr>
        <w:t>,</w:t>
      </w:r>
      <w:r w:rsidRPr="00540C20">
        <w:rPr>
          <w:rFonts w:ascii="Times New Roman" w:hAnsi="Times New Roman" w:cs="Times New Roman"/>
          <w:sz w:val="24"/>
          <w:szCs w:val="24"/>
        </w:rPr>
        <w:t xml:space="preserve"> </w:t>
      </w:r>
      <w:r w:rsidRPr="00540C20">
        <w:rPr>
          <w:rFonts w:ascii="Times New Roman" w:hAnsi="Times New Roman" w:cs="Times New Roman" w:hint="eastAsia"/>
          <w:sz w:val="24"/>
          <w:szCs w:val="24"/>
        </w:rPr>
        <w:t>w</w:t>
      </w:r>
      <w:r w:rsidRPr="00540C20">
        <w:rPr>
          <w:rFonts w:ascii="Times New Roman" w:hAnsi="Times New Roman" w:cs="Times New Roman"/>
          <w:sz w:val="24"/>
          <w:szCs w:val="24"/>
        </w:rPr>
        <w:t>e can also evaluate the traditional energy in several aspects.</w:t>
      </w:r>
    </w:p>
    <w:p w:rsidR="00E664CF" w:rsidRDefault="00662289" w:rsidP="00662289">
      <w:pPr>
        <w:pStyle w:val="a9"/>
        <w:widowControl/>
        <w:numPr>
          <w:ilvl w:val="0"/>
          <w:numId w:val="2"/>
        </w:numPr>
        <w:spacing w:before="156" w:after="156"/>
        <w:ind w:firstLineChars="0"/>
        <w:jc w:val="left"/>
      </w:pPr>
      <w:r w:rsidRPr="00540C20">
        <w:rPr>
          <w:rFonts w:ascii="Times New Roman" w:hAnsi="Times New Roman" w:cs="Times New Roman"/>
          <w:sz w:val="24"/>
          <w:szCs w:val="24"/>
        </w:rPr>
        <w:t>Clean energy prices</w:t>
      </w:r>
      <w:r w:rsidRPr="00435DA0">
        <w:rPr>
          <w:vertAlign w:val="superscript"/>
        </w:rPr>
        <w:t xml:space="preserve"> </w:t>
      </w:r>
      <w:r w:rsidR="00435DA0" w:rsidRPr="00435DA0">
        <w:rPr>
          <w:vertAlign w:val="superscript"/>
        </w:rPr>
        <w:fldChar w:fldCharType="begin"/>
      </w:r>
      <w:r w:rsidR="00435DA0" w:rsidRPr="00435DA0">
        <w:rPr>
          <w:vertAlign w:val="superscript"/>
        </w:rPr>
        <w:instrText xml:space="preserve"> </w:instrText>
      </w:r>
      <w:r w:rsidR="00435DA0" w:rsidRPr="00435DA0">
        <w:rPr>
          <w:rFonts w:hint="eastAsia"/>
          <w:vertAlign w:val="superscript"/>
        </w:rPr>
        <w:instrText>REF _Ref506056008 \r</w:instrText>
      </w:r>
      <w:r w:rsidR="00435DA0" w:rsidRPr="00435DA0">
        <w:rPr>
          <w:vertAlign w:val="superscript"/>
        </w:rPr>
        <w:instrText xml:space="preserve"> </w:instrText>
      </w:r>
      <w:r w:rsidR="00435DA0">
        <w:rPr>
          <w:vertAlign w:val="superscript"/>
        </w:rPr>
        <w:instrText xml:space="preserve"> \* MERGEFORMAT </w:instrText>
      </w:r>
      <w:r w:rsidR="00435DA0" w:rsidRPr="00435DA0">
        <w:rPr>
          <w:vertAlign w:val="superscript"/>
        </w:rPr>
        <w:fldChar w:fldCharType="separate"/>
      </w:r>
      <w:r w:rsidR="00B30984">
        <w:rPr>
          <w:vertAlign w:val="superscript"/>
        </w:rPr>
        <w:t>[6]</w:t>
      </w:r>
      <w:r w:rsidR="00435DA0" w:rsidRPr="00435DA0">
        <w:rPr>
          <w:vertAlign w:val="superscript"/>
        </w:rPr>
        <w:fldChar w:fldCharType="end"/>
      </w:r>
    </w:p>
    <w:p w:rsidR="00E664CF" w:rsidRPr="00540C20" w:rsidRDefault="00662289" w:rsidP="00E664CF">
      <w:pPr>
        <w:widowControl/>
        <w:spacing w:before="156" w:after="156"/>
        <w:jc w:val="left"/>
        <w:rPr>
          <w:rFonts w:ascii="Times New Roman" w:hAnsi="Times New Roman" w:cs="Times New Roman"/>
          <w:sz w:val="24"/>
          <w:szCs w:val="24"/>
        </w:rPr>
      </w:pPr>
      <w:r w:rsidRPr="00540C20">
        <w:rPr>
          <w:rFonts w:ascii="Times New Roman" w:hAnsi="Times New Roman" w:cs="Times New Roman"/>
          <w:sz w:val="24"/>
          <w:szCs w:val="24"/>
        </w:rPr>
        <w:t>Take the median for each kind of energy</w:t>
      </w:r>
      <w:r w:rsidR="00B47DF1" w:rsidRPr="00540C20">
        <w:rPr>
          <w:rFonts w:ascii="Times New Roman" w:hAnsi="Times New Roman" w:cs="Times New Roman"/>
          <w:sz w:val="24"/>
          <w:szCs w:val="24"/>
        </w:rPr>
        <w:t xml:space="preserve"> cost x dollar when</w:t>
      </w:r>
      <w:r w:rsidRPr="00540C20">
        <w:rPr>
          <w:rFonts w:ascii="Times New Roman" w:hAnsi="Times New Roman" w:cs="Times New Roman"/>
          <w:sz w:val="24"/>
          <w:szCs w:val="24"/>
        </w:rPr>
        <w:t xml:space="preserve"> produced </w:t>
      </w:r>
      <w:r w:rsidR="00E664CF" w:rsidRPr="00540C20">
        <w:rPr>
          <w:rFonts w:ascii="Times New Roman" w:hAnsi="Times New Roman" w:cs="Times New Roman"/>
          <w:sz w:val="24"/>
          <w:szCs w:val="24"/>
        </w:rPr>
        <w:t>1 MWh</w:t>
      </w:r>
      <w:r w:rsidR="00B47DF1" w:rsidRPr="00540C20">
        <w:rPr>
          <w:rFonts w:ascii="Times New Roman" w:hAnsi="Times New Roman" w:cs="Times New Roman"/>
          <w:sz w:val="24"/>
          <w:szCs w:val="24"/>
        </w:rPr>
        <w:t xml:space="preserve"> electricity then the coefficient will increase </w:t>
      </w:r>
      <w:r w:rsidR="00E664CF" w:rsidRPr="00540C20">
        <w:rPr>
          <w:rFonts w:ascii="Times New Roman" w:hAnsi="Times New Roman" w:cs="Times New Roman"/>
          <w:sz w:val="24"/>
          <w:szCs w:val="24"/>
        </w:rPr>
        <w:t>x/100</w:t>
      </w:r>
    </w:p>
    <w:p w:rsidR="00B47DF1" w:rsidRPr="00540C20" w:rsidRDefault="00E664CF" w:rsidP="00E664CF">
      <w:pPr>
        <w:widowControl/>
        <w:spacing w:before="156" w:after="156"/>
        <w:jc w:val="left"/>
        <w:rPr>
          <w:rFonts w:ascii="Times New Roman" w:hAnsi="Times New Roman" w:cs="Times New Roman"/>
          <w:sz w:val="24"/>
          <w:szCs w:val="24"/>
        </w:rPr>
      </w:pPr>
      <w:r>
        <w:t xml:space="preserve">2. </w:t>
      </w:r>
      <w:r w:rsidR="00B47DF1" w:rsidRPr="00540C20">
        <w:rPr>
          <w:rFonts w:ascii="Times New Roman" w:hAnsi="Times New Roman" w:cs="Times New Roman"/>
          <w:sz w:val="24"/>
          <w:szCs w:val="24"/>
        </w:rPr>
        <w:t>Evaluate the cost and difficulty of the infrastructure needed to build when use one kind of energy</w:t>
      </w:r>
    </w:p>
    <w:p w:rsidR="00E664CF" w:rsidRPr="00540C20" w:rsidRDefault="00E664CF" w:rsidP="00E664CF">
      <w:pPr>
        <w:widowControl/>
        <w:spacing w:before="156" w:after="156"/>
        <w:jc w:val="left"/>
        <w:rPr>
          <w:rFonts w:ascii="Times New Roman" w:hAnsi="Times New Roman" w:cs="Times New Roman"/>
          <w:sz w:val="24"/>
          <w:szCs w:val="24"/>
        </w:rPr>
      </w:pPr>
      <w:r>
        <w:t xml:space="preserve">3. </w:t>
      </w:r>
      <w:r w:rsidR="00B47DF1" w:rsidRPr="00540C20">
        <w:rPr>
          <w:rFonts w:ascii="Times New Roman" w:hAnsi="Times New Roman" w:cs="Times New Roman"/>
          <w:sz w:val="24"/>
          <w:szCs w:val="24"/>
        </w:rPr>
        <w:t>Evaluate the difficulty of the storage of this kind of energy</w:t>
      </w:r>
    </w:p>
    <w:p w:rsidR="0073590E" w:rsidRPr="00540C20" w:rsidRDefault="00E664CF" w:rsidP="00E664CF">
      <w:pPr>
        <w:widowControl/>
        <w:spacing w:before="156" w:after="156"/>
        <w:jc w:val="left"/>
        <w:rPr>
          <w:rFonts w:ascii="Times New Roman" w:hAnsi="Times New Roman" w:cs="Times New Roman"/>
          <w:sz w:val="24"/>
          <w:szCs w:val="24"/>
        </w:rPr>
      </w:pPr>
      <w:r>
        <w:t xml:space="preserve">4. </w:t>
      </w:r>
      <w:r w:rsidR="00B47DF1" w:rsidRPr="00540C20">
        <w:rPr>
          <w:rFonts w:ascii="Times New Roman" w:hAnsi="Times New Roman" w:cs="Times New Roman" w:hint="eastAsia"/>
          <w:sz w:val="24"/>
          <w:szCs w:val="24"/>
        </w:rPr>
        <w:t>E</w:t>
      </w:r>
      <w:r w:rsidR="00B47DF1" w:rsidRPr="00540C20">
        <w:rPr>
          <w:rFonts w:ascii="Times New Roman" w:hAnsi="Times New Roman" w:cs="Times New Roman"/>
          <w:sz w:val="24"/>
          <w:szCs w:val="24"/>
        </w:rPr>
        <w:t>valuate the stability of this kind of energy</w:t>
      </w:r>
    </w:p>
    <w:p w:rsidR="0073590E" w:rsidRPr="00540C20" w:rsidRDefault="00B47DF1" w:rsidP="00B47DF1">
      <w:pPr>
        <w:widowControl/>
        <w:spacing w:before="156" w:after="156"/>
        <w:jc w:val="left"/>
        <w:rPr>
          <w:rFonts w:ascii="Times New Roman" w:hAnsi="Times New Roman" w:cs="Times New Roman"/>
          <w:sz w:val="24"/>
          <w:szCs w:val="24"/>
        </w:rPr>
      </w:pPr>
      <w:r w:rsidRPr="00540C20">
        <w:rPr>
          <w:rFonts w:ascii="Times New Roman" w:hAnsi="Times New Roman" w:cs="Times New Roman"/>
          <w:sz w:val="24"/>
          <w:szCs w:val="24"/>
        </w:rPr>
        <w:t>The full mark of 3,4,5 is three, the score can be 0,1,2,3 points, then</w:t>
      </w:r>
    </w:p>
    <w:p w:rsidR="00E664CF" w:rsidRPr="00540C20" w:rsidRDefault="00B47DF1"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 xml:space="preserve">Note: Compared with traditional energy sources, the first one is canceled here because </w:t>
      </w:r>
      <w:r w:rsidRPr="00540C20">
        <w:rPr>
          <w:rFonts w:ascii="Times New Roman" w:hAnsi="Times New Roman" w:cs="Times New Roman"/>
          <w:sz w:val="24"/>
          <w:szCs w:val="24"/>
        </w:rPr>
        <w:lastRenderedPageBreak/>
        <w:t>no CO2, CO or other gases generated during the use of clean energy</w:t>
      </w:r>
    </w:p>
    <w:bookmarkStart w:id="19" w:name="_Hlk506068437"/>
    <w:p w:rsidR="00935A54" w:rsidRPr="00935A54" w:rsidRDefault="006B3D5F" w:rsidP="00935A54">
      <w:pPr>
        <w:widowControl/>
        <w:spacing w:before="156" w:after="156"/>
        <w:jc w:val="center"/>
        <w:rPr>
          <w:sz w:val="28"/>
          <w:szCs w:val="28"/>
        </w:rPr>
      </w:pPr>
      <m:oMath>
        <m:sSub>
          <m:sSubPr>
            <m:ctrlPr>
              <w:rPr>
                <w:rFonts w:ascii="Cambria Math" w:hAnsi="Cambria Math"/>
                <w:sz w:val="28"/>
                <w:szCs w:val="28"/>
              </w:rPr>
            </m:ctrlPr>
          </m:sSubPr>
          <m:e>
            <m:r>
              <w:rPr>
                <w:rFonts w:ascii="Cambria Math" w:hAnsi="Cambria Math"/>
                <w:sz w:val="28"/>
                <w:szCs w:val="28"/>
              </w:rPr>
              <m:t>β</m:t>
            </m:r>
          </m:e>
          <m:sub>
            <m:r>
              <w:rPr>
                <w:rFonts w:ascii="Cambria Math" w:hAnsi="Cambria Math" w:hint="eastAsia"/>
                <w:sz w:val="28"/>
                <w:szCs w:val="28"/>
              </w:rPr>
              <m:t>k</m:t>
            </m:r>
            <m:r>
              <w:rPr>
                <w:rFonts w:ascii="Cambria Math" w:hAnsi="Cambria Math"/>
                <w:sz w:val="28"/>
                <w:szCs w:val="28"/>
              </w:rPr>
              <m:t>i</m:t>
            </m:r>
          </m:sub>
        </m:sSub>
        <w:bookmarkEnd w:id="19"/>
        <m:r>
          <w:rPr>
            <w:rFonts w:ascii="Cambria Math" w:hAnsi="Cambria Math"/>
            <w:sz w:val="28"/>
            <w:szCs w:val="28"/>
          </w:rPr>
          <m:t>(t)</m:t>
        </m:r>
      </m:oMath>
      <w:r w:rsidR="00935A54" w:rsidRPr="00935A54">
        <w:rPr>
          <w:sz w:val="28"/>
          <w:szCs w:val="28"/>
        </w:rPr>
        <w:t>=</w:t>
      </w: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price</m:t>
                </m:r>
              </m:e>
              <m:sub>
                <m:r>
                  <w:rPr>
                    <w:rFonts w:ascii="Cambria Math" w:hAnsi="Cambria Math" w:hint="eastAsia"/>
                    <w:sz w:val="28"/>
                    <w:szCs w:val="28"/>
                  </w:rPr>
                  <m:t>ki</m:t>
                </m:r>
              </m:sub>
            </m:sSub>
            <m:r>
              <w:rPr>
                <w:rFonts w:ascii="Cambria Math" w:hAnsi="Cambria Math"/>
                <w:sz w:val="28"/>
                <w:szCs w:val="28"/>
              </w:rPr>
              <m:t>(t)</m:t>
            </m:r>
          </m:num>
          <m:den>
            <m:r>
              <w:rPr>
                <w:rFonts w:ascii="Cambria Math" w:hAnsi="Cambria Math"/>
                <w:sz w:val="28"/>
                <w:szCs w:val="28"/>
              </w:rPr>
              <m:t>(score1</m:t>
            </m:r>
            <m:r>
              <w:rPr>
                <w:rFonts w:ascii="Cambria Math" w:hAnsi="Cambria Math" w:hint="eastAsia"/>
                <w:sz w:val="28"/>
                <w:szCs w:val="28"/>
              </w:rPr>
              <m:t>+</m:t>
            </m:r>
            <m:r>
              <w:rPr>
                <w:rFonts w:ascii="Cambria Math" w:hAnsi="Cambria Math"/>
                <w:sz w:val="28"/>
                <w:szCs w:val="28"/>
              </w:rPr>
              <m:t>score2</m:t>
            </m:r>
            <m:r>
              <w:rPr>
                <w:rFonts w:ascii="Cambria Math" w:hAnsi="Cambria Math" w:hint="eastAsia"/>
                <w:sz w:val="28"/>
                <w:szCs w:val="28"/>
              </w:rPr>
              <m:t>+</m:t>
            </m:r>
            <m:r>
              <w:rPr>
                <w:rFonts w:ascii="Cambria Math" w:hAnsi="Cambria Math"/>
                <w:sz w:val="28"/>
                <w:szCs w:val="28"/>
              </w:rPr>
              <m:t>score3)/3</m:t>
            </m:r>
          </m:den>
        </m:f>
      </m:oMath>
    </w:p>
    <w:p w:rsidR="00B47DF1" w:rsidRPr="00540C20" w:rsidRDefault="00B47DF1"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Through the above criteria to determine the coefficient</w:t>
      </w:r>
      <w:r w:rsidR="00363065" w:rsidRPr="00540C2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kj</m:t>
            </m:r>
          </m:sub>
        </m:sSub>
        <m:r>
          <m:rPr>
            <m:sty m:val="p"/>
          </m:rPr>
          <w:rPr>
            <w:rFonts w:ascii="Cambria Math" w:hAnsi="Cambria Math" w:cs="Times New Roman"/>
            <w:sz w:val="24"/>
            <w:szCs w:val="24"/>
          </w:rPr>
          <m:t xml:space="preserve"> and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ki</m:t>
            </m:r>
          </m:sub>
        </m:sSub>
      </m:oMath>
      <w:r w:rsidRPr="00540C20">
        <w:rPr>
          <w:rFonts w:ascii="Times New Roman" w:hAnsi="Times New Roman" w:cs="Times New Roman"/>
          <w:sz w:val="24"/>
          <w:szCs w:val="24"/>
        </w:rPr>
        <w:t>, we can see that for conventional energy, the larger its coefficient, the higher the degree of pollution of conventional energy. Similarly, for clean energy, the smaller the coefficient, the cleaner the clean energy is.</w:t>
      </w:r>
    </w:p>
    <w:p w:rsidR="00A62CE9" w:rsidRPr="004A3557" w:rsidRDefault="00B47DF1" w:rsidP="004A3557">
      <w:pPr>
        <w:spacing w:before="156" w:after="156"/>
        <w:rPr>
          <w:rFonts w:ascii="Times New Roman" w:eastAsiaTheme="minorEastAsia" w:hAnsi="Times New Roman" w:cs="Times New Roman" w:hint="eastAsia"/>
          <w:sz w:val="24"/>
          <w:szCs w:val="24"/>
        </w:rPr>
      </w:pPr>
      <w:r w:rsidRPr="00540C20">
        <w:rPr>
          <w:rFonts w:ascii="Times New Roman" w:hAnsi="Times New Roman" w:cs="Times New Roman"/>
          <w:sz w:val="24"/>
          <w:szCs w:val="24"/>
        </w:rPr>
        <w:t xml:space="preserve">The table below shows the scores for the above items </w:t>
      </w:r>
      <w:r w:rsidR="00363065" w:rsidRPr="00540C20">
        <w:rPr>
          <w:rFonts w:ascii="Times New Roman" w:hAnsi="Times New Roman" w:cs="Times New Roman"/>
          <w:sz w:val="24"/>
          <w:szCs w:val="24"/>
        </w:rPr>
        <w:t>3</w:t>
      </w:r>
      <w:r w:rsidRPr="00540C20">
        <w:rPr>
          <w:rFonts w:ascii="Times New Roman" w:hAnsi="Times New Roman" w:cs="Times New Roman"/>
          <w:sz w:val="24"/>
          <w:szCs w:val="24"/>
        </w:rPr>
        <w:t xml:space="preserve">, </w:t>
      </w:r>
      <w:r w:rsidR="00363065" w:rsidRPr="00540C20">
        <w:rPr>
          <w:rFonts w:ascii="Times New Roman" w:hAnsi="Times New Roman" w:cs="Times New Roman"/>
          <w:sz w:val="24"/>
          <w:szCs w:val="24"/>
        </w:rPr>
        <w:t>4, 5</w:t>
      </w:r>
      <w:r w:rsidRPr="00540C20">
        <w:rPr>
          <w:rFonts w:ascii="Times New Roman" w:hAnsi="Times New Roman" w:cs="Times New Roman"/>
          <w:sz w:val="24"/>
          <w:szCs w:val="24"/>
        </w:rPr>
        <w:t xml:space="preserve"> for several conventional</w:t>
      </w:r>
      <w:r w:rsidR="00363065" w:rsidRPr="00540C20">
        <w:rPr>
          <w:rFonts w:ascii="Times New Roman" w:hAnsi="Times New Roman" w:cs="Times New Roman"/>
          <w:sz w:val="24"/>
          <w:szCs w:val="24"/>
        </w:rPr>
        <w:t>,</w:t>
      </w:r>
      <w:r w:rsidRPr="00540C20">
        <w:rPr>
          <w:rFonts w:ascii="Times New Roman" w:hAnsi="Times New Roman" w:cs="Times New Roman"/>
          <w:sz w:val="24"/>
          <w:szCs w:val="24"/>
        </w:rPr>
        <w:t xml:space="preserve"> and </w:t>
      </w:r>
      <w:r w:rsidR="00363065" w:rsidRPr="00540C20">
        <w:rPr>
          <w:rFonts w:ascii="Times New Roman" w:hAnsi="Times New Roman" w:cs="Times New Roman"/>
          <w:sz w:val="24"/>
          <w:szCs w:val="24"/>
        </w:rPr>
        <w:t xml:space="preserve">2, 3, 4 for </w:t>
      </w:r>
      <w:r w:rsidRPr="00540C20">
        <w:rPr>
          <w:rFonts w:ascii="Times New Roman" w:hAnsi="Times New Roman" w:cs="Times New Roman"/>
          <w:sz w:val="24"/>
          <w:szCs w:val="24"/>
        </w:rPr>
        <w:t>clean</w:t>
      </w:r>
      <w:r w:rsidR="00363065" w:rsidRPr="00540C20">
        <w:rPr>
          <w:rFonts w:ascii="Times New Roman" w:hAnsi="Times New Roman" w:cs="Times New Roman"/>
          <w:sz w:val="24"/>
          <w:szCs w:val="24"/>
        </w:rPr>
        <w:t xml:space="preserve"> &amp; renewable</w:t>
      </w:r>
      <w:r w:rsidRPr="00540C20">
        <w:rPr>
          <w:rFonts w:ascii="Times New Roman" w:hAnsi="Times New Roman" w:cs="Times New Roman"/>
          <w:sz w:val="24"/>
          <w:szCs w:val="24"/>
        </w:rPr>
        <w:t xml:space="preserve"> energy sources</w:t>
      </w:r>
      <w:r w:rsidR="004A3557">
        <w:rPr>
          <w:rFonts w:ascii="Times New Roman" w:hAnsi="Times New Roman" w:cs="Times New Roman"/>
          <w:sz w:val="24"/>
          <w:szCs w:val="24"/>
        </w:rPr>
        <w:t>:</w:t>
      </w:r>
    </w:p>
    <w:p w:rsidR="0043792E" w:rsidRDefault="0094277A" w:rsidP="00E664CF">
      <w:pPr>
        <w:widowControl/>
        <w:spacing w:before="156" w:after="156"/>
        <w:jc w:val="left"/>
      </w:pPr>
      <w:r w:rsidRPr="0094277A">
        <w:rPr>
          <w:rFonts w:hint="eastAsia"/>
          <w:noProof/>
        </w:rPr>
        <w:drawing>
          <wp:inline distT="0" distB="0" distL="0" distR="0">
            <wp:extent cx="5274310" cy="2144419"/>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144419"/>
                    </a:xfrm>
                    <a:prstGeom prst="rect">
                      <a:avLst/>
                    </a:prstGeom>
                    <a:noFill/>
                    <a:ln>
                      <a:noFill/>
                    </a:ln>
                  </pic:spPr>
                </pic:pic>
              </a:graphicData>
            </a:graphic>
          </wp:inline>
        </w:drawing>
      </w:r>
    </w:p>
    <w:p w:rsidR="0043792E" w:rsidRDefault="007446F8" w:rsidP="009C47DC">
      <w:pPr>
        <w:widowControl/>
        <w:spacing w:beforeLines="0" w:before="0" w:afterLines="0" w:after="0"/>
        <w:ind w:firstLineChars="200" w:firstLine="360"/>
        <w:jc w:val="center"/>
        <w:rPr>
          <w:rFonts w:ascii="Arial" w:hAnsi="Arial" w:cs="Arial"/>
          <w:i/>
          <w:sz w:val="18"/>
          <w:szCs w:val="18"/>
        </w:rPr>
      </w:pPr>
      <w:r w:rsidRPr="003E6B31">
        <w:rPr>
          <w:rFonts w:ascii="Arial" w:hAnsi="Arial" w:cs="Arial" w:hint="eastAsia"/>
          <w:i/>
          <w:sz w:val="18"/>
          <w:szCs w:val="18"/>
        </w:rPr>
        <w:t>T</w:t>
      </w:r>
      <w:r w:rsidRPr="003E6B31">
        <w:rPr>
          <w:rFonts w:ascii="Arial" w:hAnsi="Arial" w:cs="Arial"/>
          <w:i/>
          <w:sz w:val="18"/>
          <w:szCs w:val="18"/>
        </w:rPr>
        <w:t>able 1</w:t>
      </w:r>
      <w:r>
        <w:rPr>
          <w:rFonts w:ascii="Arial" w:hAnsi="Arial" w:cs="Arial"/>
          <w:i/>
          <w:sz w:val="18"/>
          <w:szCs w:val="18"/>
        </w:rPr>
        <w:t>5</w:t>
      </w:r>
      <w:r w:rsidRPr="003E6B31">
        <w:rPr>
          <w:rFonts w:ascii="Arial" w:hAnsi="Arial" w:cs="Arial"/>
          <w:i/>
          <w:sz w:val="18"/>
          <w:szCs w:val="18"/>
        </w:rPr>
        <w:t xml:space="preserve">: List of </w:t>
      </w:r>
      <w:r>
        <w:rPr>
          <w:rFonts w:ascii="Arial" w:hAnsi="Arial" w:cs="Arial"/>
          <w:i/>
          <w:sz w:val="18"/>
          <w:szCs w:val="18"/>
        </w:rPr>
        <w:t xml:space="preserve">CR </w:t>
      </w:r>
      <w:r w:rsidRPr="007446F8">
        <w:rPr>
          <w:rFonts w:ascii="Arial" w:hAnsi="Arial" w:cs="Arial"/>
          <w:i/>
          <w:sz w:val="18"/>
          <w:szCs w:val="18"/>
        </w:rPr>
        <w:t>scores</w:t>
      </w:r>
    </w:p>
    <w:p w:rsidR="00C3143D" w:rsidRPr="00540C20" w:rsidRDefault="00C3143D"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On the basis of the discussion above, we draw a picture to visually represent our CR</w:t>
      </w:r>
      <w:r w:rsidRPr="00540C20">
        <w:rPr>
          <w:rFonts w:ascii="Times New Roman" w:hAnsi="Times New Roman" w:cs="Times New Roman" w:hint="eastAsia"/>
          <w:sz w:val="24"/>
          <w:szCs w:val="24"/>
        </w:rPr>
        <w:t xml:space="preserve"> </w:t>
      </w:r>
      <w:r w:rsidRPr="00540C20">
        <w:rPr>
          <w:rFonts w:ascii="Times New Roman" w:hAnsi="Times New Roman" w:cs="Times New Roman"/>
          <w:sz w:val="24"/>
          <w:szCs w:val="24"/>
        </w:rPr>
        <w:t>model system:</w:t>
      </w:r>
      <w:r w:rsidR="00040F25" w:rsidRPr="00040F25">
        <w:rPr>
          <w:rFonts w:ascii="Times New Roman" w:hAnsi="Times New Roman" w:cs="Times New Roman"/>
          <w:sz w:val="24"/>
          <w:szCs w:val="24"/>
        </w:rPr>
        <w:t xml:space="preserve"> </w:t>
      </w:r>
    </w:p>
    <w:p w:rsidR="007446F8" w:rsidRDefault="00BE6D69" w:rsidP="00E664CF">
      <w:pPr>
        <w:widowControl/>
        <w:spacing w:before="156" w:after="156"/>
        <w:jc w:val="left"/>
      </w:pPr>
      <w:r>
        <w:rPr>
          <w:noProof/>
        </w:rPr>
        <w:lastRenderedPageBreak/>
        <mc:AlternateContent>
          <mc:Choice Requires="wpc">
            <w:drawing>
              <wp:inline distT="0" distB="0" distL="0" distR="0">
                <wp:extent cx="5222832" cy="3871398"/>
                <wp:effectExtent l="0" t="0" r="0" b="0"/>
                <wp:docPr id="37"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softEdge rad="12700"/>
                        </a:effectLst>
                      </wpc:bg>
                      <wpc:whole/>
                      <wps:wsp>
                        <wps:cNvPr id="40" name="椭圆 40"/>
                        <wps:cNvSpPr/>
                        <wps:spPr>
                          <a:xfrm>
                            <a:off x="4068841" y="1860550"/>
                            <a:ext cx="349250" cy="33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椭圆 41"/>
                        <wps:cNvSpPr/>
                        <wps:spPr>
                          <a:xfrm>
                            <a:off x="2229541" y="446700"/>
                            <a:ext cx="349250" cy="33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2235891" y="1860550"/>
                            <a:ext cx="349250" cy="33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椭圆 43"/>
                        <wps:cNvSpPr/>
                        <wps:spPr>
                          <a:xfrm>
                            <a:off x="2216841" y="3177200"/>
                            <a:ext cx="349250" cy="33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41" idx="5"/>
                          <a:endCxn id="40" idx="1"/>
                        </wps:cNvCnPr>
                        <wps:spPr>
                          <a:xfrm>
                            <a:off x="2527645" y="728543"/>
                            <a:ext cx="1592342" cy="1180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2585141" y="2019300"/>
                            <a:ext cx="14583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stCxn id="43" idx="7"/>
                          <a:endCxn id="40" idx="3"/>
                        </wps:cNvCnPr>
                        <wps:spPr>
                          <a:xfrm flipV="1">
                            <a:off x="2514945" y="2142393"/>
                            <a:ext cx="1605042" cy="1083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a:stCxn id="40" idx="6"/>
                        </wps:cNvCnPr>
                        <wps:spPr>
                          <a:xfrm>
                            <a:off x="4418091" y="202565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4011691" y="1536700"/>
                            <a:ext cx="533400" cy="203200"/>
                          </a:xfrm>
                          <a:prstGeom prst="rect">
                            <a:avLst/>
                          </a:prstGeom>
                          <a:solidFill>
                            <a:schemeClr val="lt1"/>
                          </a:solidFill>
                          <a:ln w="6350">
                            <a:noFill/>
                          </a:ln>
                        </wps:spPr>
                        <wps:txbx>
                          <w:txbxContent>
                            <w:p w:rsidR="003753C5" w:rsidRDefault="003753C5">
                              <w:pPr>
                                <w:spacing w:before="156" w:after="15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2115241" y="692150"/>
                            <a:ext cx="603250" cy="425450"/>
                          </a:xfrm>
                          <a:prstGeom prst="rect">
                            <a:avLst/>
                          </a:prstGeom>
                          <a:noFill/>
                          <a:ln w="6350">
                            <a:noFill/>
                          </a:ln>
                        </wps:spPr>
                        <wps:txbx>
                          <w:txbxContent>
                            <w:p w:rsidR="003753C5" w:rsidRPr="00BE6D69" w:rsidRDefault="003753C5" w:rsidP="00BE6D69">
                              <w:pPr>
                                <w:spacing w:before="156" w:after="156"/>
                                <w:rPr>
                                  <w:rFonts w:ascii="Arial" w:hAnsi="Arial" w:cs="Arial"/>
                                </w:rPr>
                              </w:pPr>
                              <w:r w:rsidRPr="00BE6D69">
                                <w:rPr>
                                  <w:rFonts w:ascii="Arial" w:hAnsi="Arial" w:cs="Arial"/>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2157491" y="2082800"/>
                            <a:ext cx="660400" cy="387350"/>
                          </a:xfrm>
                          <a:prstGeom prst="rect">
                            <a:avLst/>
                          </a:prstGeom>
                          <a:noFill/>
                          <a:ln w="6350">
                            <a:noFill/>
                          </a:ln>
                        </wps:spPr>
                        <wps:txbx>
                          <w:txbxContent>
                            <w:p w:rsidR="003753C5" w:rsidRPr="00BE6D69" w:rsidRDefault="003753C5" w:rsidP="00BE6D69">
                              <w:pPr>
                                <w:spacing w:before="156" w:after="156"/>
                                <w:rPr>
                                  <w:rFonts w:ascii="Arial" w:hAnsi="Arial" w:cs="Arial"/>
                                </w:rPr>
                              </w:pPr>
                              <w:r>
                                <w:rPr>
                                  <w:rFonts w:ascii="Arial" w:hAnsi="Arial" w:cs="Arial"/>
                                </w:rPr>
                                <w:t>In</w:t>
                              </w:r>
                              <w:r w:rsidRPr="00BE6D69">
                                <w:rPr>
                                  <w:rFonts w:ascii="Arial" w:hAnsi="Arial" w:cs="Arial"/>
                                </w:rPr>
                                <w:t>put</w:t>
                              </w:r>
                            </w:p>
                            <w:p w:rsidR="003753C5" w:rsidRPr="00BE6D69" w:rsidRDefault="003753C5">
                              <w:pPr>
                                <w:spacing w:before="156" w:after="156"/>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2057992" y="3403600"/>
                            <a:ext cx="778949" cy="425450"/>
                          </a:xfrm>
                          <a:prstGeom prst="rect">
                            <a:avLst/>
                          </a:prstGeom>
                          <a:noFill/>
                          <a:ln w="6350">
                            <a:noFill/>
                          </a:ln>
                        </wps:spPr>
                        <wps:txbx>
                          <w:txbxContent>
                            <w:p w:rsidR="003753C5" w:rsidRPr="00BE2EEA" w:rsidRDefault="003753C5">
                              <w:pPr>
                                <w:spacing w:before="156" w:after="156"/>
                                <w:rPr>
                                  <w:rFonts w:ascii="Arial" w:hAnsi="Arial" w:cs="Arial"/>
                                </w:rPr>
                              </w:pPr>
                              <w:r w:rsidRPr="00BE2EEA">
                                <w:rPr>
                                  <w:rFonts w:ascii="Arial" w:hAnsi="Arial" w:cs="Arial" w:hint="eastAsia"/>
                                </w:rPr>
                                <w:t>F</w:t>
                              </w:r>
                              <w:r w:rsidRPr="00BE2EEA">
                                <w:rPr>
                                  <w:rFonts w:ascii="Arial" w:hAnsi="Arial" w:cs="Arial"/>
                                </w:rPr>
                                <w:t>reedom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4710090" y="1754645"/>
                            <a:ext cx="453052" cy="355600"/>
                          </a:xfrm>
                          <a:prstGeom prst="rect">
                            <a:avLst/>
                          </a:prstGeom>
                          <a:noFill/>
                          <a:ln w="6350">
                            <a:noFill/>
                          </a:ln>
                        </wps:spPr>
                        <wps:txbx>
                          <w:txbxContent>
                            <w:p w:rsidR="003753C5" w:rsidRPr="00BE2EEA" w:rsidRDefault="003753C5">
                              <w:pPr>
                                <w:spacing w:before="156" w:after="156"/>
                                <w:rPr>
                                  <w:rFonts w:ascii="Arial" w:hAnsi="Arial" w:cs="Arial"/>
                                </w:rPr>
                              </w:pPr>
                              <w:r w:rsidRPr="00BE2EEA">
                                <w:rPr>
                                  <w:rFonts w:ascii="Arial" w:hAnsi="Arial" w:cs="Arial" w:hint="eastAsia"/>
                                </w:rPr>
                                <w:t>C</w:t>
                              </w:r>
                              <w:r w:rsidRPr="00BE2EEA">
                                <w:rPr>
                                  <w:rFonts w:ascii="Arial" w:hAnsi="Arial" w:cs="Arial"/>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文本框 58"/>
                        <wps:cNvSpPr txBox="1"/>
                        <wps:spPr>
                          <a:xfrm>
                            <a:off x="3319541" y="2578100"/>
                            <a:ext cx="264599" cy="514350"/>
                          </a:xfrm>
                          <a:prstGeom prst="rect">
                            <a:avLst/>
                          </a:prstGeom>
                          <a:noFill/>
                          <a:ln w="6350">
                            <a:noFill/>
                          </a:ln>
                        </wps:spPr>
                        <wps:txbx>
                          <w:txbxContent>
                            <w:p w:rsidR="003753C5" w:rsidRPr="007E29C6" w:rsidRDefault="003753C5">
                              <w:pPr>
                                <w:spacing w:before="156" w:after="156"/>
                                <w:rPr>
                                  <w:rFonts w:ascii="Arial" w:hAnsi="Arial" w:cs="Arial"/>
                                </w:rPr>
                              </w:pPr>
                              <w:r w:rsidRPr="007E29C6">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文本框 59"/>
                        <wps:cNvSpPr txBox="1"/>
                        <wps:spPr>
                          <a:xfrm>
                            <a:off x="3262391" y="927100"/>
                            <a:ext cx="679450" cy="520700"/>
                          </a:xfrm>
                          <a:prstGeom prst="rect">
                            <a:avLst/>
                          </a:prstGeom>
                          <a:noFill/>
                          <a:ln w="6350">
                            <a:noFill/>
                          </a:ln>
                        </wps:spPr>
                        <wps:txbx>
                          <w:txbxContent>
                            <w:p w:rsidR="003753C5" w:rsidRPr="007E29C6" w:rsidRDefault="00040F25">
                              <w:pPr>
                                <w:spacing w:before="156" w:after="156"/>
                                <w:rPr>
                                  <w:rFonts w:ascii="Arial" w:hAnsi="Arial" w:cs="Arial"/>
                                </w:rPr>
                              </w:pPr>
                              <w:r>
                                <w:rPr>
                                  <w:rFonts w:ascii="Arial" w:hAnsi="Arial" w:cs="Arial"/>
                                </w:rPr>
                                <w:t>log</w:t>
                              </w:r>
                              <w:r w:rsidR="003753C5" w:rsidRPr="007E29C6">
                                <w:rPr>
                                  <w:rFonts w:ascii="Arial" w:hAnsi="Arial" w:cs="Arial"/>
                                </w:rPr>
                                <w:t>(</w:t>
                              </w:r>
                              <m:oMath>
                                <m:r>
                                  <m:rPr>
                                    <m:sty m:val="p"/>
                                  </m:rPr>
                                  <w:rPr>
                                    <w:rFonts w:ascii="Cambria Math" w:hAnsi="Cambria Math" w:cs="Arial"/>
                                  </w:rPr>
                                  <m:t>∙</m:t>
                                </m:r>
                                <m:r>
                                  <m:rPr>
                                    <m:sty m:val="p"/>
                                  </m:rPr>
                                  <w:rPr>
                                    <w:rFonts w:ascii="Cambria Math" w:hAnsi="Cambria Math" w:cs="Arial"/>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文本框 62"/>
                        <wps:cNvSpPr txBox="1"/>
                        <wps:spPr>
                          <a:xfrm>
                            <a:off x="438744" y="12700"/>
                            <a:ext cx="1174749" cy="565150"/>
                          </a:xfrm>
                          <a:prstGeom prst="rect">
                            <a:avLst/>
                          </a:prstGeom>
                          <a:solidFill>
                            <a:schemeClr val="lt1"/>
                          </a:solidFill>
                          <a:ln w="6350">
                            <a:noFill/>
                          </a:ln>
                        </wps:spPr>
                        <wps:txbx>
                          <w:txbxContent>
                            <w:p w:rsidR="003753C5" w:rsidRPr="007E29C6" w:rsidRDefault="003753C5" w:rsidP="007E29C6">
                              <w:pPr>
                                <w:spacing w:before="156" w:after="156"/>
                                <w:ind w:left="90" w:hangingChars="50" w:hanging="90"/>
                                <w:rPr>
                                  <w:sz w:val="18"/>
                                  <w:szCs w:val="18"/>
                                </w:rPr>
                              </w:pPr>
                              <w:r>
                                <w:rPr>
                                  <w:sz w:val="18"/>
                                  <w:szCs w:val="18"/>
                                </w:rPr>
                                <w:t>C</w:t>
                              </w:r>
                              <w:r w:rsidRPr="007E29C6">
                                <w:rPr>
                                  <w:sz w:val="18"/>
                                  <w:szCs w:val="18"/>
                                </w:rPr>
                                <w:t>onventional energy</w:t>
                              </w:r>
                            </w:p>
                            <w:p w:rsidR="003753C5" w:rsidRPr="007E29C6" w:rsidRDefault="003753C5" w:rsidP="007E29C6">
                              <w:pPr>
                                <w:spacing w:before="156" w:after="156"/>
                                <w:ind w:left="90" w:hangingChars="50" w:hanging="90"/>
                                <w:rPr>
                                  <w:sz w:val="18"/>
                                  <w:szCs w:val="18"/>
                                </w:rPr>
                              </w:pPr>
                              <w:r w:rsidRPr="007E29C6">
                                <w:rPr>
                                  <w:sz w:val="18"/>
                                  <w:szCs w:val="18"/>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3"/>
                        <wps:cNvSpPr txBox="1"/>
                        <wps:spPr>
                          <a:xfrm>
                            <a:off x="654641" y="641350"/>
                            <a:ext cx="882651" cy="476250"/>
                          </a:xfrm>
                          <a:prstGeom prst="rect">
                            <a:avLst/>
                          </a:prstGeom>
                          <a:solidFill>
                            <a:schemeClr val="lt1"/>
                          </a:solidFill>
                          <a:ln w="6350">
                            <a:noFill/>
                          </a:ln>
                        </wps:spPr>
                        <wps:txbx>
                          <w:txbxContent>
                            <w:p w:rsidR="003753C5" w:rsidRPr="007E29C6" w:rsidRDefault="003753C5" w:rsidP="007E29C6">
                              <w:pPr>
                                <w:spacing w:before="156" w:after="156"/>
                                <w:ind w:left="90" w:hangingChars="50" w:hanging="90"/>
                                <w:rPr>
                                  <w:sz w:val="18"/>
                                  <w:szCs w:val="18"/>
                                </w:rPr>
                              </w:pPr>
                              <w:r>
                                <w:rPr>
                                  <w:sz w:val="18"/>
                                  <w:szCs w:val="18"/>
                                </w:rPr>
                                <w:t>CR</w:t>
                              </w:r>
                              <w:r w:rsidRPr="007E29C6">
                                <w:rPr>
                                  <w:sz w:val="18"/>
                                  <w:szCs w:val="18"/>
                                </w:rPr>
                                <w:t xml:space="preserve"> energy</w:t>
                              </w:r>
                            </w:p>
                            <w:p w:rsidR="003753C5" w:rsidRPr="007E29C6" w:rsidRDefault="003753C5" w:rsidP="007E29C6">
                              <w:pPr>
                                <w:spacing w:before="156" w:after="156"/>
                                <w:ind w:left="90" w:hangingChars="50" w:hanging="90"/>
                                <w:rPr>
                                  <w:sz w:val="18"/>
                                  <w:szCs w:val="18"/>
                                </w:rPr>
                              </w:pPr>
                              <w:r w:rsidRPr="007E29C6">
                                <w:rPr>
                                  <w:sz w:val="18"/>
                                  <w:szCs w:val="18"/>
                                </w:rPr>
                                <w:t>consumption</w:t>
                              </w:r>
                            </w:p>
                            <w:p w:rsidR="003753C5" w:rsidRDefault="003753C5">
                              <w:pPr>
                                <w:spacing w:before="156" w:after="15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883242" y="1631950"/>
                            <a:ext cx="527050" cy="336550"/>
                          </a:xfrm>
                          <a:prstGeom prst="rect">
                            <a:avLst/>
                          </a:prstGeom>
                          <a:solidFill>
                            <a:schemeClr val="lt1"/>
                          </a:solidFill>
                          <a:ln w="6350">
                            <a:noFill/>
                          </a:ln>
                        </wps:spPr>
                        <wps:txbx>
                          <w:txbxContent>
                            <w:p w:rsidR="003753C5" w:rsidRPr="00F72199" w:rsidRDefault="003753C5" w:rsidP="00F72199">
                              <w:pPr>
                                <w:spacing w:before="156" w:after="156"/>
                                <w:ind w:left="90" w:hangingChars="50" w:hanging="90"/>
                                <w:rPr>
                                  <w:sz w:val="18"/>
                                  <w:szCs w:val="18"/>
                                </w:rPr>
                              </w:pPr>
                              <w:r w:rsidRPr="00F72199">
                                <w:rPr>
                                  <w:rFonts w:hint="eastAsia"/>
                                  <w:sz w:val="18"/>
                                  <w:szCs w:val="18"/>
                                </w:rPr>
                                <w:t>G</w:t>
                              </w:r>
                              <w:r w:rsidRPr="00F72199">
                                <w:rPr>
                                  <w:sz w:val="18"/>
                                  <w:szCs w:val="18"/>
                                </w:rPr>
                                <w:t>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文本框 65"/>
                        <wps:cNvSpPr txBox="1"/>
                        <wps:spPr>
                          <a:xfrm>
                            <a:off x="592" y="1987550"/>
                            <a:ext cx="1769549" cy="444500"/>
                          </a:xfrm>
                          <a:prstGeom prst="rect">
                            <a:avLst/>
                          </a:prstGeom>
                          <a:solidFill>
                            <a:schemeClr val="lt1"/>
                          </a:solidFill>
                          <a:ln w="6350">
                            <a:noFill/>
                          </a:ln>
                        </wps:spPr>
                        <wps:txbx>
                          <w:txbxContent>
                            <w:p w:rsidR="003753C5" w:rsidRDefault="003753C5" w:rsidP="00F72199">
                              <w:pPr>
                                <w:spacing w:before="156" w:after="156"/>
                                <w:ind w:left="90" w:hangingChars="50" w:hanging="90"/>
                                <w:rPr>
                                  <w:sz w:val="18"/>
                                  <w:szCs w:val="18"/>
                                </w:rPr>
                              </w:pPr>
                              <w:r>
                                <w:rPr>
                                  <w:sz w:val="18"/>
                                  <w:szCs w:val="18"/>
                                </w:rPr>
                                <w:t>T</w:t>
                              </w:r>
                              <w:r w:rsidRPr="00F72199">
                                <w:rPr>
                                  <w:sz w:val="18"/>
                                  <w:szCs w:val="18"/>
                                </w:rPr>
                                <w:t>he energy expenditures as share</w:t>
                              </w:r>
                            </w:p>
                            <w:p w:rsidR="003753C5" w:rsidRPr="00F72199" w:rsidRDefault="003753C5" w:rsidP="00F72199">
                              <w:pPr>
                                <w:spacing w:before="156" w:after="156"/>
                                <w:ind w:left="90" w:hangingChars="50" w:hanging="90"/>
                                <w:rPr>
                                  <w:sz w:val="18"/>
                                  <w:szCs w:val="18"/>
                                </w:rPr>
                              </w:pPr>
                              <w:r w:rsidRPr="00F72199">
                                <w:rPr>
                                  <w:sz w:val="18"/>
                                  <w:szCs w:val="18"/>
                                </w:rPr>
                                <w:t>of current-dollar GDP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文本框 66"/>
                        <wps:cNvSpPr txBox="1"/>
                        <wps:spPr>
                          <a:xfrm>
                            <a:off x="216493" y="2787650"/>
                            <a:ext cx="1553648" cy="533400"/>
                          </a:xfrm>
                          <a:prstGeom prst="rect">
                            <a:avLst/>
                          </a:prstGeom>
                          <a:solidFill>
                            <a:schemeClr val="lt1"/>
                          </a:solidFill>
                          <a:ln w="6350">
                            <a:noFill/>
                          </a:ln>
                        </wps:spPr>
                        <wps:txbx>
                          <w:txbxContent>
                            <w:p w:rsidR="003753C5" w:rsidRDefault="003753C5" w:rsidP="00F72199">
                              <w:pPr>
                                <w:spacing w:before="156" w:after="156"/>
                                <w:ind w:left="90" w:hangingChars="50" w:hanging="90"/>
                                <w:rPr>
                                  <w:sz w:val="18"/>
                                  <w:szCs w:val="18"/>
                                </w:rPr>
                              </w:pPr>
                              <w:r w:rsidRPr="00F72199">
                                <w:rPr>
                                  <w:rFonts w:hint="eastAsia"/>
                                  <w:sz w:val="18"/>
                                  <w:szCs w:val="18"/>
                                </w:rPr>
                                <w:t>T</w:t>
                              </w:r>
                              <w:r w:rsidRPr="00F72199">
                                <w:rPr>
                                  <w:sz w:val="18"/>
                                  <w:szCs w:val="18"/>
                                </w:rPr>
                                <w:t xml:space="preserve">he number of </w:t>
                              </w:r>
                              <w:r>
                                <w:rPr>
                                  <w:sz w:val="18"/>
                                  <w:szCs w:val="18"/>
                                </w:rPr>
                                <w:t>C</w:t>
                              </w:r>
                              <w:r w:rsidRPr="007E29C6">
                                <w:rPr>
                                  <w:sz w:val="18"/>
                                  <w:szCs w:val="18"/>
                                </w:rPr>
                                <w:t>onventional</w:t>
                              </w:r>
                            </w:p>
                            <w:p w:rsidR="003753C5" w:rsidRPr="00F72199" w:rsidRDefault="003753C5" w:rsidP="00F72199">
                              <w:pPr>
                                <w:spacing w:before="156" w:after="156"/>
                                <w:ind w:left="90" w:hangingChars="50" w:hanging="90"/>
                                <w:rPr>
                                  <w:sz w:val="18"/>
                                  <w:szCs w:val="18"/>
                                </w:rPr>
                              </w:pPr>
                              <w:r w:rsidRPr="00F72199">
                                <w:rPr>
                                  <w:sz w:val="18"/>
                                  <w:szCs w:val="18"/>
                                </w:rPr>
                                <w:t>energy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文本框 67"/>
                        <wps:cNvSpPr txBox="1"/>
                        <wps:spPr>
                          <a:xfrm>
                            <a:off x="400643" y="3371850"/>
                            <a:ext cx="1212850" cy="476250"/>
                          </a:xfrm>
                          <a:prstGeom prst="rect">
                            <a:avLst/>
                          </a:prstGeom>
                          <a:solidFill>
                            <a:schemeClr val="lt1"/>
                          </a:solidFill>
                          <a:ln w="6350">
                            <a:noFill/>
                          </a:ln>
                        </wps:spPr>
                        <wps:txbx>
                          <w:txbxContent>
                            <w:p w:rsidR="003753C5" w:rsidRPr="00F72199" w:rsidRDefault="003753C5" w:rsidP="00F72199">
                              <w:pPr>
                                <w:spacing w:before="156" w:after="156"/>
                                <w:ind w:left="90" w:hangingChars="50" w:hanging="90"/>
                                <w:rPr>
                                  <w:sz w:val="18"/>
                                  <w:szCs w:val="18"/>
                                </w:rPr>
                              </w:pPr>
                              <w:r w:rsidRPr="00F72199">
                                <w:rPr>
                                  <w:rFonts w:hint="eastAsia"/>
                                  <w:sz w:val="18"/>
                                  <w:szCs w:val="18"/>
                                </w:rPr>
                                <w:t>T</w:t>
                              </w:r>
                              <w:r w:rsidRPr="00F72199">
                                <w:rPr>
                                  <w:sz w:val="18"/>
                                  <w:szCs w:val="18"/>
                                </w:rPr>
                                <w:t>he number of CR</w:t>
                              </w:r>
                            </w:p>
                            <w:p w:rsidR="003753C5" w:rsidRPr="00F72199" w:rsidRDefault="003753C5" w:rsidP="00F72199">
                              <w:pPr>
                                <w:spacing w:before="156" w:after="156"/>
                                <w:ind w:left="90" w:hangingChars="50" w:hanging="90"/>
                                <w:rPr>
                                  <w:sz w:val="18"/>
                                  <w:szCs w:val="18"/>
                                </w:rPr>
                              </w:pPr>
                              <w:r w:rsidRPr="00F72199">
                                <w:rPr>
                                  <w:sz w:val="18"/>
                                  <w:szCs w:val="18"/>
                                </w:rPr>
                                <w:t>energy source</w:t>
                              </w:r>
                            </w:p>
                            <w:p w:rsidR="003753C5" w:rsidRPr="00F72199" w:rsidRDefault="003753C5">
                              <w:pPr>
                                <w:spacing w:before="156" w:after="15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文本框 68"/>
                        <wps:cNvSpPr txBox="1"/>
                        <wps:spPr>
                          <a:xfrm>
                            <a:off x="2206243" y="355600"/>
                            <a:ext cx="372548" cy="390434"/>
                          </a:xfrm>
                          <a:prstGeom prst="rect">
                            <a:avLst/>
                          </a:prstGeom>
                          <a:noFill/>
                          <a:ln w="6350">
                            <a:noFill/>
                          </a:ln>
                        </wps:spPr>
                        <wps:txbx>
                          <w:txbxContent>
                            <w:p w:rsidR="003753C5" w:rsidRDefault="003753C5">
                              <w:pPr>
                                <w:spacing w:before="156" w:after="156"/>
                              </w:pPr>
                              <m:oMathPara>
                                <m:oMath>
                                  <m:r>
                                    <m:rPr>
                                      <m:sty m:val="p"/>
                                    </m:rPr>
                                    <w:rPr>
                                      <w:rFonts w:ascii="Cambria Math" w:hAnsi="Cambria Math"/>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直接箭头连接符 72"/>
                        <wps:cNvCnPr>
                          <a:stCxn id="65" idx="3"/>
                          <a:endCxn id="42" idx="3"/>
                        </wps:cNvCnPr>
                        <wps:spPr>
                          <a:xfrm flipV="1">
                            <a:off x="1770141" y="2142393"/>
                            <a:ext cx="516896" cy="67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62" idx="3"/>
                          <a:endCxn id="41" idx="1"/>
                        </wps:cNvCnPr>
                        <wps:spPr>
                          <a:xfrm>
                            <a:off x="1613493" y="295275"/>
                            <a:ext cx="667194" cy="199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a:stCxn id="63" idx="3"/>
                          <a:endCxn id="41" idx="3"/>
                        </wps:cNvCnPr>
                        <wps:spPr>
                          <a:xfrm flipV="1">
                            <a:off x="1537292" y="728543"/>
                            <a:ext cx="743395" cy="150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endCxn id="42" idx="1"/>
                        </wps:cNvCnPr>
                        <wps:spPr>
                          <a:xfrm>
                            <a:off x="1422992" y="1822450"/>
                            <a:ext cx="864045" cy="86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a:endCxn id="43" idx="1"/>
                        </wps:cNvCnPr>
                        <wps:spPr>
                          <a:xfrm>
                            <a:off x="1770141" y="3022600"/>
                            <a:ext cx="497846" cy="202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endCxn id="43" idx="3"/>
                        </wps:cNvCnPr>
                        <wps:spPr>
                          <a:xfrm flipV="1">
                            <a:off x="1626192" y="3459043"/>
                            <a:ext cx="641795" cy="141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文本框 79"/>
                        <wps:cNvSpPr txBox="1"/>
                        <wps:spPr>
                          <a:xfrm>
                            <a:off x="2267987" y="3081950"/>
                            <a:ext cx="457201" cy="543900"/>
                          </a:xfrm>
                          <a:prstGeom prst="rect">
                            <a:avLst/>
                          </a:prstGeom>
                          <a:noFill/>
                          <a:ln w="6350">
                            <a:noFill/>
                          </a:ln>
                        </wps:spPr>
                        <wps:txbx>
                          <w:txbxContent>
                            <w:p w:rsidR="003753C5" w:rsidRPr="00F72199" w:rsidRDefault="003753C5">
                              <w:pPr>
                                <w:spacing w:before="156" w:after="156"/>
                                <w:rPr>
                                  <w:rFonts w:ascii="Arial" w:hAnsi="Arial" w:cs="Arial"/>
                                </w:rPr>
                              </w:pPr>
                              <w:r w:rsidRPr="00F72199">
                                <w:rPr>
                                  <w:rFonts w:ascii="Arial" w:hAnsi="Arial" w:cs="Arial"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7" o:spid="_x0000_s1026" editas="canvas" style="width:411.25pt;height:304.85pt;mso-position-horizontal-relative:char;mso-position-vertical-relative:line" coordsize="52222,38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22;height:38709;visibility:visible;mso-wrap-style:square">
                  <v:fill o:detectmouseclick="t"/>
                  <v:path o:connecttype="none"/>
                </v:shape>
                <v:oval id="椭圆 40" o:spid="_x0000_s1028" style="position:absolute;left:40688;top:18605;width:3492;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" fillcolor="#5b9bd5 [3204]" strokecolor="#1f4d78 [1604]" strokeweight="1pt">
                  <v:stroke joinstyle="miter"/>
                </v:oval>
                <v:oval id="椭圆 41" o:spid="_x0000_s1029" style="position:absolute;left:22295;top:4467;width:3492;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" fillcolor="#5b9bd5 [3204]" strokecolor="#1f4d78 [1604]" strokeweight="1pt">
                  <v:stroke joinstyle="miter"/>
                </v:oval>
                <v:oval id="椭圆 42" o:spid="_x0000_s1030" style="position:absolute;left:22358;top:18605;width:3493;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5b9bd5 [3204]" strokecolor="#1f4d78 [1604]" strokeweight="1pt">
                  <v:stroke joinstyle="miter"/>
                </v:oval>
                <v:oval id="椭圆 43" o:spid="_x0000_s1031" style="position:absolute;left:22168;top:31772;width:3492;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5b9bd5 [3204]" strokecolor="#1f4d78 [1604]" strokeweight="1pt">
                  <v:stroke joinstyle="miter"/>
                </v:oval>
                <v:shapetype id="_x0000_t32" coordsize="21600,21600" o:spt="32" o:oned="t" path="m,l21600,21600e" filled="f">
                  <v:path arrowok="t" fillok="f" o:connecttype="none"/>
                  <o:lock v:ext="edit" shapetype="t"/>
                </v:shapetype>
                <v:shape id="直接箭头连接符 46" o:spid="_x0000_s1032" type="#_x0000_t32" style="position:absolute;left:25276;top:7285;width:15923;height:1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5b9bd5 [3204]" strokeweight=".5pt">
                  <v:stroke endarrow="block" joinstyle="miter"/>
                </v:shape>
                <v:shape id="直接箭头连接符 47" o:spid="_x0000_s1033" type="#_x0000_t32" style="position:absolute;left:25851;top:20193;width:14583;height: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5b9bd5 [3204]" strokeweight=".5pt">
                  <v:stroke endarrow="block" joinstyle="miter"/>
                </v:shape>
                <v:shape id="直接箭头连接符 48" o:spid="_x0000_s1034" type="#_x0000_t32" style="position:absolute;left:25149;top:21423;width:16050;height:108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5b9bd5 [3204]" strokeweight=".5pt">
                  <v:stroke endarrow="block" joinstyle="miter"/>
                </v:shape>
                <v:shape id="直接箭头连接符 49" o:spid="_x0000_s1035" type="#_x0000_t32" style="position:absolute;left:44180;top:20256;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5b9bd5 [3204]" strokeweight=".5pt">
                  <v:stroke endarrow="block" joinstyle="miter"/>
                </v:shape>
                <v:shapetype id="_x0000_t202" coordsize="21600,21600" o:spt="202" path="m,l,21600r21600,l21600,xe">
                  <v:stroke joinstyle="miter"/>
                  <v:path gradientshapeok="t" o:connecttype="rect"/>
                </v:shapetype>
                <v:shape id="文本框 50" o:spid="_x0000_s1036" type="#_x0000_t202" style="position:absolute;left:40116;top:15367;width:5334;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3753C5" w:rsidRDefault="003753C5">
                        <w:pPr>
                          <w:spacing w:before="156" w:after="156"/>
                        </w:pPr>
                      </w:p>
                    </w:txbxContent>
                  </v:textbox>
                </v:shape>
                <v:shape id="文本框 51" o:spid="_x0000_s1037" type="#_x0000_t202" style="position:absolute;left:21152;top:6921;width:6032;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3753C5" w:rsidRPr="00BE6D69" w:rsidRDefault="003753C5" w:rsidP="00BE6D69">
                        <w:pPr>
                          <w:spacing w:before="156" w:after="156"/>
                          <w:rPr>
                            <w:rFonts w:ascii="Arial" w:hAnsi="Arial" w:cs="Arial"/>
                          </w:rPr>
                        </w:pPr>
                        <w:r w:rsidRPr="00BE6D69">
                          <w:rPr>
                            <w:rFonts w:ascii="Arial" w:hAnsi="Arial" w:cs="Arial"/>
                          </w:rPr>
                          <w:t>Output</w:t>
                        </w:r>
                      </w:p>
                    </w:txbxContent>
                  </v:textbox>
                </v:shape>
                <v:shape id="文本框 52" o:spid="_x0000_s1038" type="#_x0000_t202" style="position:absolute;left:21574;top:20828;width:6604;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3753C5" w:rsidRPr="00BE6D69" w:rsidRDefault="003753C5" w:rsidP="00BE6D69">
                        <w:pPr>
                          <w:spacing w:before="156" w:after="156"/>
                          <w:rPr>
                            <w:rFonts w:ascii="Arial" w:hAnsi="Arial" w:cs="Arial"/>
                          </w:rPr>
                        </w:pPr>
                        <w:r>
                          <w:rPr>
                            <w:rFonts w:ascii="Arial" w:hAnsi="Arial" w:cs="Arial"/>
                          </w:rPr>
                          <w:t>In</w:t>
                        </w:r>
                        <w:r w:rsidRPr="00BE6D69">
                          <w:rPr>
                            <w:rFonts w:ascii="Arial" w:hAnsi="Arial" w:cs="Arial"/>
                          </w:rPr>
                          <w:t>put</w:t>
                        </w:r>
                      </w:p>
                      <w:p w:rsidR="003753C5" w:rsidRPr="00BE6D69" w:rsidRDefault="003753C5">
                        <w:pPr>
                          <w:spacing w:before="156" w:after="156"/>
                          <w:rPr>
                            <w:rFonts w:ascii="Arial" w:hAnsi="Arial" w:cs="Arial"/>
                          </w:rPr>
                        </w:pPr>
                      </w:p>
                    </w:txbxContent>
                  </v:textbox>
                </v:shape>
                <v:shape id="文本框 53" o:spid="_x0000_s1039" type="#_x0000_t202" style="position:absolute;left:20579;top:34036;width:7790;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3753C5" w:rsidRPr="00BE2EEA" w:rsidRDefault="003753C5">
                        <w:pPr>
                          <w:spacing w:before="156" w:after="156"/>
                          <w:rPr>
                            <w:rFonts w:ascii="Arial" w:hAnsi="Arial" w:cs="Arial"/>
                          </w:rPr>
                        </w:pPr>
                        <w:r w:rsidRPr="00BE2EEA">
                          <w:rPr>
                            <w:rFonts w:ascii="Arial" w:hAnsi="Arial" w:cs="Arial" w:hint="eastAsia"/>
                          </w:rPr>
                          <w:t>F</w:t>
                        </w:r>
                        <w:r w:rsidRPr="00BE2EEA">
                          <w:rPr>
                            <w:rFonts w:ascii="Arial" w:hAnsi="Arial" w:cs="Arial"/>
                          </w:rPr>
                          <w:t>reedom</w:t>
                        </w:r>
                      </w:p>
                    </w:txbxContent>
                  </v:textbox>
                </v:shape>
                <v:shape id="文本框 57" o:spid="_x0000_s1040" type="#_x0000_t202" style="position:absolute;left:47100;top:17546;width:453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3753C5" w:rsidRPr="00BE2EEA" w:rsidRDefault="003753C5">
                        <w:pPr>
                          <w:spacing w:before="156" w:after="156"/>
                          <w:rPr>
                            <w:rFonts w:ascii="Arial" w:hAnsi="Arial" w:cs="Arial"/>
                          </w:rPr>
                        </w:pPr>
                        <w:r w:rsidRPr="00BE2EEA">
                          <w:rPr>
                            <w:rFonts w:ascii="Arial" w:hAnsi="Arial" w:cs="Arial" w:hint="eastAsia"/>
                          </w:rPr>
                          <w:t>C</w:t>
                        </w:r>
                        <w:r w:rsidRPr="00BE2EEA">
                          <w:rPr>
                            <w:rFonts w:ascii="Arial" w:hAnsi="Arial" w:cs="Arial"/>
                          </w:rPr>
                          <w:t>R</w:t>
                        </w:r>
                      </w:p>
                    </w:txbxContent>
                  </v:textbox>
                </v:shape>
                <v:shape id="文本框 58" o:spid="_x0000_s1041" type="#_x0000_t202" style="position:absolute;left:33195;top:25781;width:2646;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3753C5" w:rsidRPr="007E29C6" w:rsidRDefault="003753C5">
                        <w:pPr>
                          <w:spacing w:before="156" w:after="156"/>
                          <w:rPr>
                            <w:rFonts w:ascii="Arial" w:hAnsi="Arial" w:cs="Arial"/>
                          </w:rPr>
                        </w:pPr>
                        <w:r w:rsidRPr="007E29C6">
                          <w:rPr>
                            <w:rFonts w:ascii="Arial" w:hAnsi="Arial" w:cs="Arial"/>
                          </w:rPr>
                          <w:t>-</w:t>
                        </w:r>
                      </w:p>
                    </w:txbxContent>
                  </v:textbox>
                </v:shape>
                <v:shape id="文本框 59" o:spid="_x0000_s1042" type="#_x0000_t202" style="position:absolute;left:32623;top:9271;width:6795;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3753C5" w:rsidRPr="007E29C6" w:rsidRDefault="00040F25">
                        <w:pPr>
                          <w:spacing w:before="156" w:after="156"/>
                          <w:rPr>
                            <w:rFonts w:ascii="Arial" w:hAnsi="Arial" w:cs="Arial"/>
                          </w:rPr>
                        </w:pPr>
                        <w:r>
                          <w:rPr>
                            <w:rFonts w:ascii="Arial" w:hAnsi="Arial" w:cs="Arial"/>
                          </w:rPr>
                          <w:t>log</w:t>
                        </w:r>
                        <w:r w:rsidR="003753C5" w:rsidRPr="007E29C6">
                          <w:rPr>
                            <w:rFonts w:ascii="Arial" w:hAnsi="Arial" w:cs="Arial"/>
                          </w:rPr>
                          <w:t>(</w:t>
                        </w:r>
                        <m:oMath>
                          <m:r>
                            <m:rPr>
                              <m:sty m:val="p"/>
                            </m:rPr>
                            <w:rPr>
                              <w:rFonts w:ascii="Cambria Math" w:hAnsi="Cambria Math" w:cs="Arial"/>
                            </w:rPr>
                            <m:t>∙</m:t>
                          </m:r>
                          <m:r>
                            <m:rPr>
                              <m:sty m:val="p"/>
                            </m:rPr>
                            <w:rPr>
                              <w:rFonts w:ascii="Cambria Math" w:hAnsi="Cambria Math" w:cs="Arial"/>
                            </w:rPr>
                            <m:t>)</m:t>
                          </m:r>
                        </m:oMath>
                      </w:p>
                    </w:txbxContent>
                  </v:textbox>
                </v:shape>
                <v:shape id="文本框 62" o:spid="_x0000_s1043" type="#_x0000_t202" style="position:absolute;left:4387;top:127;width:11747;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3753C5" w:rsidRPr="007E29C6" w:rsidRDefault="003753C5" w:rsidP="007E29C6">
                        <w:pPr>
                          <w:spacing w:before="156" w:after="156"/>
                          <w:ind w:left="90" w:hangingChars="50" w:hanging="90"/>
                          <w:rPr>
                            <w:sz w:val="18"/>
                            <w:szCs w:val="18"/>
                          </w:rPr>
                        </w:pPr>
                        <w:r>
                          <w:rPr>
                            <w:sz w:val="18"/>
                            <w:szCs w:val="18"/>
                          </w:rPr>
                          <w:t>C</w:t>
                        </w:r>
                        <w:r w:rsidRPr="007E29C6">
                          <w:rPr>
                            <w:sz w:val="18"/>
                            <w:szCs w:val="18"/>
                          </w:rPr>
                          <w:t>onventional energy</w:t>
                        </w:r>
                      </w:p>
                      <w:p w:rsidR="003753C5" w:rsidRPr="007E29C6" w:rsidRDefault="003753C5" w:rsidP="007E29C6">
                        <w:pPr>
                          <w:spacing w:before="156" w:after="156"/>
                          <w:ind w:left="90" w:hangingChars="50" w:hanging="90"/>
                          <w:rPr>
                            <w:sz w:val="18"/>
                            <w:szCs w:val="18"/>
                          </w:rPr>
                        </w:pPr>
                        <w:r w:rsidRPr="007E29C6">
                          <w:rPr>
                            <w:sz w:val="18"/>
                            <w:szCs w:val="18"/>
                          </w:rPr>
                          <w:t>consumption</w:t>
                        </w:r>
                      </w:p>
                    </w:txbxContent>
                  </v:textbox>
                </v:shape>
                <v:shape id="文本框 63" o:spid="_x0000_s1044" type="#_x0000_t202" style="position:absolute;left:6546;top:6413;width:8826;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rsidR="003753C5" w:rsidRPr="007E29C6" w:rsidRDefault="003753C5" w:rsidP="007E29C6">
                        <w:pPr>
                          <w:spacing w:before="156" w:after="156"/>
                          <w:ind w:left="90" w:hangingChars="50" w:hanging="90"/>
                          <w:rPr>
                            <w:sz w:val="18"/>
                            <w:szCs w:val="18"/>
                          </w:rPr>
                        </w:pPr>
                        <w:r>
                          <w:rPr>
                            <w:sz w:val="18"/>
                            <w:szCs w:val="18"/>
                          </w:rPr>
                          <w:t>CR</w:t>
                        </w:r>
                        <w:r w:rsidRPr="007E29C6">
                          <w:rPr>
                            <w:sz w:val="18"/>
                            <w:szCs w:val="18"/>
                          </w:rPr>
                          <w:t xml:space="preserve"> energy</w:t>
                        </w:r>
                      </w:p>
                      <w:p w:rsidR="003753C5" w:rsidRPr="007E29C6" w:rsidRDefault="003753C5" w:rsidP="007E29C6">
                        <w:pPr>
                          <w:spacing w:before="156" w:after="156"/>
                          <w:ind w:left="90" w:hangingChars="50" w:hanging="90"/>
                          <w:rPr>
                            <w:sz w:val="18"/>
                            <w:szCs w:val="18"/>
                          </w:rPr>
                        </w:pPr>
                        <w:r w:rsidRPr="007E29C6">
                          <w:rPr>
                            <w:sz w:val="18"/>
                            <w:szCs w:val="18"/>
                          </w:rPr>
                          <w:t>consumption</w:t>
                        </w:r>
                      </w:p>
                      <w:p w:rsidR="003753C5" w:rsidRDefault="003753C5">
                        <w:pPr>
                          <w:spacing w:before="156" w:after="156"/>
                        </w:pPr>
                      </w:p>
                    </w:txbxContent>
                  </v:textbox>
                </v:shape>
                <v:shape id="文本框 64" o:spid="_x0000_s1045" type="#_x0000_t202" style="position:absolute;left:8832;top:16319;width:527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" fillcolor="white [3201]" stroked="f" strokeweight=".5pt">
                  <v:textbox>
                    <w:txbxContent>
                      <w:p w:rsidR="003753C5" w:rsidRPr="00F72199" w:rsidRDefault="003753C5" w:rsidP="00F72199">
                        <w:pPr>
                          <w:spacing w:before="156" w:after="156"/>
                          <w:ind w:left="90" w:hangingChars="50" w:hanging="90"/>
                          <w:rPr>
                            <w:sz w:val="18"/>
                            <w:szCs w:val="18"/>
                          </w:rPr>
                        </w:pPr>
                        <w:r w:rsidRPr="00F72199">
                          <w:rPr>
                            <w:rFonts w:hint="eastAsia"/>
                            <w:sz w:val="18"/>
                            <w:szCs w:val="18"/>
                          </w:rPr>
                          <w:t>G</w:t>
                        </w:r>
                        <w:r w:rsidRPr="00F72199">
                          <w:rPr>
                            <w:sz w:val="18"/>
                            <w:szCs w:val="18"/>
                          </w:rPr>
                          <w:t>DP</w:t>
                        </w:r>
                      </w:p>
                    </w:txbxContent>
                  </v:textbox>
                </v:shape>
                <v:shape id="文本框 65" o:spid="_x0000_s1046" type="#_x0000_t202" style="position:absolute;left:5;top:19875;width:1769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rsidR="003753C5" w:rsidRDefault="003753C5" w:rsidP="00F72199">
                        <w:pPr>
                          <w:spacing w:before="156" w:after="156"/>
                          <w:ind w:left="90" w:hangingChars="50" w:hanging="90"/>
                          <w:rPr>
                            <w:sz w:val="18"/>
                            <w:szCs w:val="18"/>
                          </w:rPr>
                        </w:pPr>
                        <w:r>
                          <w:rPr>
                            <w:sz w:val="18"/>
                            <w:szCs w:val="18"/>
                          </w:rPr>
                          <w:t>T</w:t>
                        </w:r>
                        <w:r w:rsidRPr="00F72199">
                          <w:rPr>
                            <w:sz w:val="18"/>
                            <w:szCs w:val="18"/>
                          </w:rPr>
                          <w:t>he energy expenditures as share</w:t>
                        </w:r>
                      </w:p>
                      <w:p w:rsidR="003753C5" w:rsidRPr="00F72199" w:rsidRDefault="003753C5" w:rsidP="00F72199">
                        <w:pPr>
                          <w:spacing w:before="156" w:after="156"/>
                          <w:ind w:left="90" w:hangingChars="50" w:hanging="90"/>
                          <w:rPr>
                            <w:sz w:val="18"/>
                            <w:szCs w:val="18"/>
                          </w:rPr>
                        </w:pPr>
                        <w:r w:rsidRPr="00F72199">
                          <w:rPr>
                            <w:sz w:val="18"/>
                            <w:szCs w:val="18"/>
                          </w:rPr>
                          <w:t>of current-dollar GDP</w:t>
                        </w:r>
                      </w:p>
                    </w:txbxContent>
                  </v:textbox>
                </v:shape>
                <v:shape id="文本框 66" o:spid="_x0000_s1047" type="#_x0000_t202" style="position:absolute;left:2164;top:27876;width:1553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3753C5" w:rsidRDefault="003753C5" w:rsidP="00F72199">
                        <w:pPr>
                          <w:spacing w:before="156" w:after="156"/>
                          <w:ind w:left="90" w:hangingChars="50" w:hanging="90"/>
                          <w:rPr>
                            <w:sz w:val="18"/>
                            <w:szCs w:val="18"/>
                          </w:rPr>
                        </w:pPr>
                        <w:r w:rsidRPr="00F72199">
                          <w:rPr>
                            <w:rFonts w:hint="eastAsia"/>
                            <w:sz w:val="18"/>
                            <w:szCs w:val="18"/>
                          </w:rPr>
                          <w:t>T</w:t>
                        </w:r>
                        <w:r w:rsidRPr="00F72199">
                          <w:rPr>
                            <w:sz w:val="18"/>
                            <w:szCs w:val="18"/>
                          </w:rPr>
                          <w:t xml:space="preserve">he number of </w:t>
                        </w:r>
                        <w:r>
                          <w:rPr>
                            <w:sz w:val="18"/>
                            <w:szCs w:val="18"/>
                          </w:rPr>
                          <w:t>C</w:t>
                        </w:r>
                        <w:r w:rsidRPr="007E29C6">
                          <w:rPr>
                            <w:sz w:val="18"/>
                            <w:szCs w:val="18"/>
                          </w:rPr>
                          <w:t>onventional</w:t>
                        </w:r>
                      </w:p>
                      <w:p w:rsidR="003753C5" w:rsidRPr="00F72199" w:rsidRDefault="003753C5" w:rsidP="00F72199">
                        <w:pPr>
                          <w:spacing w:before="156" w:after="156"/>
                          <w:ind w:left="90" w:hangingChars="50" w:hanging="90"/>
                          <w:rPr>
                            <w:sz w:val="18"/>
                            <w:szCs w:val="18"/>
                          </w:rPr>
                        </w:pPr>
                        <w:r w:rsidRPr="00F72199">
                          <w:rPr>
                            <w:sz w:val="18"/>
                            <w:szCs w:val="18"/>
                          </w:rPr>
                          <w:t>energy source</w:t>
                        </w:r>
                      </w:p>
                    </w:txbxContent>
                  </v:textbox>
                </v:shape>
                <v:shape id="文本框 67" o:spid="_x0000_s1048" type="#_x0000_t202" style="position:absolute;left:4006;top:33718;width:1212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rsidR="003753C5" w:rsidRPr="00F72199" w:rsidRDefault="003753C5" w:rsidP="00F72199">
                        <w:pPr>
                          <w:spacing w:before="156" w:after="156"/>
                          <w:ind w:left="90" w:hangingChars="50" w:hanging="90"/>
                          <w:rPr>
                            <w:sz w:val="18"/>
                            <w:szCs w:val="18"/>
                          </w:rPr>
                        </w:pPr>
                        <w:r w:rsidRPr="00F72199">
                          <w:rPr>
                            <w:rFonts w:hint="eastAsia"/>
                            <w:sz w:val="18"/>
                            <w:szCs w:val="18"/>
                          </w:rPr>
                          <w:t>T</w:t>
                        </w:r>
                        <w:r w:rsidRPr="00F72199">
                          <w:rPr>
                            <w:sz w:val="18"/>
                            <w:szCs w:val="18"/>
                          </w:rPr>
                          <w:t>he number of CR</w:t>
                        </w:r>
                      </w:p>
                      <w:p w:rsidR="003753C5" w:rsidRPr="00F72199" w:rsidRDefault="003753C5" w:rsidP="00F72199">
                        <w:pPr>
                          <w:spacing w:before="156" w:after="156"/>
                          <w:ind w:left="90" w:hangingChars="50" w:hanging="90"/>
                          <w:rPr>
                            <w:sz w:val="18"/>
                            <w:szCs w:val="18"/>
                          </w:rPr>
                        </w:pPr>
                        <w:r w:rsidRPr="00F72199">
                          <w:rPr>
                            <w:sz w:val="18"/>
                            <w:szCs w:val="18"/>
                          </w:rPr>
                          <w:t>energy source</w:t>
                        </w:r>
                      </w:p>
                      <w:p w:rsidR="003753C5" w:rsidRPr="00F72199" w:rsidRDefault="003753C5">
                        <w:pPr>
                          <w:spacing w:before="156" w:after="156"/>
                        </w:pPr>
                      </w:p>
                    </w:txbxContent>
                  </v:textbox>
                </v:shape>
                <v:shape id="文本框 68" o:spid="_x0000_s1049" type="#_x0000_t202" style="position:absolute;left:22062;top:3556;width:3725;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3753C5" w:rsidRDefault="003753C5">
                        <w:pPr>
                          <w:spacing w:before="156" w:after="156"/>
                        </w:pPr>
                        <m:oMathPara>
                          <m:oMath>
                            <m:r>
                              <m:rPr>
                                <m:sty m:val="p"/>
                              </m:rPr>
                              <w:rPr>
                                <w:rFonts w:ascii="Cambria Math" w:hAnsi="Cambria Math"/>
                              </w:rPr>
                              <m:t>Σ</m:t>
                            </m:r>
                          </m:oMath>
                        </m:oMathPara>
                      </w:p>
                    </w:txbxContent>
                  </v:textbox>
                </v:shape>
                <v:shape id="直接箭头连接符 72" o:spid="_x0000_s1050" type="#_x0000_t32" style="position:absolute;left:17701;top:21423;width:5169;height:6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5b9bd5 [3204]" strokeweight=".5pt">
                  <v:stroke endarrow="block" joinstyle="miter"/>
                </v:shape>
                <v:shape id="直接箭头连接符 73" o:spid="_x0000_s1051" type="#_x0000_t32" style="position:absolute;left:16134;top:2952;width:6672;height:1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直接箭头连接符 74" o:spid="_x0000_s1052" type="#_x0000_t32" style="position:absolute;left:15372;top:7285;width:7434;height:15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" strokecolor="#5b9bd5 [3204]" strokeweight=".5pt">
                  <v:stroke endarrow="block" joinstyle="miter"/>
                </v:shape>
                <v:shape id="直接箭头连接符 75" o:spid="_x0000_s1053" type="#_x0000_t32" style="position:absolute;left:14229;top:18224;width:8641;height: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直接箭头连接符 76" o:spid="_x0000_s1054" type="#_x0000_t32" style="position:absolute;left:17701;top:30226;width:4978;height:2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v:shape id="直接箭头连接符 77" o:spid="_x0000_s1055" type="#_x0000_t32" style="position:absolute;left:16261;top:34590;width:6418;height:1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Yqa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OD3S/wBcvEDAAD//wMAUEsBAi0AFAAGAAgAAAAhANvh9svuAAAAhQEAABMAAAAAAAAA&#10;AAAAAAAAAAAAAFtDb250ZW50X1R5cGVzXS54bWxQSwECLQAUAAYACAAAACEAWvQsW78AAAAVAQAA&#10;CwAAAAAAAAAAAAAAAAAfAQAAX3JlbHMvLnJlbHNQSwECLQAUAAYACAAAACEAgNWKmsYAAADbAAAA&#10;DwAAAAAAAAAAAAAAAAAHAgAAZHJzL2Rvd25yZXYueG1sUEsFBgAAAAADAAMAtwAAAPoCAAAAAA==&#10;" strokecolor="#5b9bd5 [3204]" strokeweight=".5pt">
                  <v:stroke endarrow="block" joinstyle="miter"/>
                </v:shape>
                <v:shape id="文本框 79" o:spid="_x0000_s1056" type="#_x0000_t202" style="position:absolute;left:22679;top:30819;width:4572;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3753C5" w:rsidRPr="00F72199" w:rsidRDefault="003753C5">
                        <w:pPr>
                          <w:spacing w:before="156" w:after="156"/>
                          <w:rPr>
                            <w:rFonts w:ascii="Arial" w:hAnsi="Arial" w:cs="Arial"/>
                          </w:rPr>
                        </w:pPr>
                        <w:r w:rsidRPr="00F72199">
                          <w:rPr>
                            <w:rFonts w:ascii="Arial" w:hAnsi="Arial" w:cs="Arial" w:hint="eastAsia"/>
                          </w:rPr>
                          <w:t>-</w:t>
                        </w:r>
                      </w:p>
                    </w:txbxContent>
                  </v:textbox>
                </v:shape>
                <w10:anchorlock/>
              </v:group>
            </w:pict>
          </mc:Fallback>
        </mc:AlternateContent>
      </w:r>
    </w:p>
    <w:p w:rsidR="003753C5" w:rsidRPr="00040F25" w:rsidRDefault="00C3143D" w:rsidP="00040F25">
      <w:pPr>
        <w:widowControl/>
        <w:spacing w:beforeLines="0" w:before="0" w:afterLines="0" w:after="0"/>
        <w:ind w:firstLineChars="200" w:firstLine="360"/>
        <w:jc w:val="center"/>
        <w:rPr>
          <w:rFonts w:ascii="Arial" w:eastAsiaTheme="minorEastAsia" w:hAnsi="Arial" w:cs="Arial" w:hint="eastAsia"/>
          <w:i/>
          <w:sz w:val="18"/>
          <w:szCs w:val="18"/>
        </w:rPr>
      </w:pPr>
      <w:r>
        <w:rPr>
          <w:rFonts w:ascii="Arial" w:hAnsi="Arial" w:cs="Arial"/>
          <w:i/>
          <w:sz w:val="18"/>
          <w:szCs w:val="18"/>
        </w:rPr>
        <w:t>Figure</w:t>
      </w:r>
      <w:r w:rsidRPr="003E6B31">
        <w:rPr>
          <w:rFonts w:ascii="Arial" w:hAnsi="Arial" w:cs="Arial"/>
          <w:i/>
          <w:sz w:val="18"/>
          <w:szCs w:val="18"/>
        </w:rPr>
        <w:t xml:space="preserve"> 1</w:t>
      </w:r>
      <w:r>
        <w:rPr>
          <w:rFonts w:ascii="Arial" w:hAnsi="Arial" w:cs="Arial"/>
          <w:i/>
          <w:sz w:val="18"/>
          <w:szCs w:val="18"/>
        </w:rPr>
        <w:t>6</w:t>
      </w:r>
      <w:r w:rsidRPr="003E6B31">
        <w:rPr>
          <w:rFonts w:ascii="Arial" w:hAnsi="Arial" w:cs="Arial"/>
          <w:i/>
          <w:sz w:val="18"/>
          <w:szCs w:val="18"/>
        </w:rPr>
        <w:t xml:space="preserve">: </w:t>
      </w:r>
      <w:r w:rsidRPr="00C3143D">
        <w:rPr>
          <w:rFonts w:ascii="Arial" w:hAnsi="Arial" w:cs="Arial"/>
          <w:i/>
          <w:sz w:val="18"/>
          <w:szCs w:val="18"/>
        </w:rPr>
        <w:t>The model of CR model system</w:t>
      </w:r>
    </w:p>
    <w:p w:rsidR="00CF2E0A" w:rsidRPr="00CF2E0A" w:rsidRDefault="00CF2E0A" w:rsidP="004A3557">
      <w:pPr>
        <w:spacing w:before="156" w:after="156"/>
        <w:outlineLvl w:val="1"/>
        <w:rPr>
          <w:rFonts w:ascii="Times New Roman" w:hAnsi="Times New Roman" w:cs="Times New Roman"/>
          <w:b/>
          <w:bCs/>
          <w:kern w:val="0"/>
          <w:sz w:val="24"/>
          <w:szCs w:val="24"/>
        </w:rPr>
      </w:pPr>
      <w:bookmarkStart w:id="20" w:name="_Toc506249093"/>
      <w:r w:rsidRPr="00161400">
        <w:rPr>
          <w:rFonts w:ascii="Times New Roman" w:hAnsi="Times New Roman" w:cs="Times New Roman" w:hint="eastAsia"/>
          <w:b/>
          <w:bCs/>
          <w:kern w:val="0"/>
          <w:sz w:val="24"/>
          <w:szCs w:val="24"/>
        </w:rPr>
        <w:t>5</w:t>
      </w:r>
      <w:r w:rsidRPr="00161400">
        <w:rPr>
          <w:rFonts w:ascii="Times New Roman" w:hAnsi="Times New Roman" w:cs="Times New Roman"/>
          <w:b/>
          <w:bCs/>
          <w:kern w:val="0"/>
          <w:sz w:val="24"/>
          <w:szCs w:val="24"/>
        </w:rPr>
        <w:t>.</w:t>
      </w:r>
      <w:r>
        <w:rPr>
          <w:rFonts w:ascii="Times New Roman" w:hAnsi="Times New Roman" w:cs="Times New Roman"/>
          <w:b/>
          <w:bCs/>
          <w:kern w:val="0"/>
          <w:sz w:val="24"/>
          <w:szCs w:val="24"/>
        </w:rPr>
        <w:t>2</w:t>
      </w:r>
      <w:r w:rsidRPr="00161400">
        <w:rPr>
          <w:rFonts w:ascii="Times New Roman" w:hAnsi="Times New Roman" w:cs="Times New Roman"/>
          <w:b/>
          <w:bCs/>
          <w:kern w:val="0"/>
          <w:sz w:val="24"/>
          <w:szCs w:val="24"/>
        </w:rPr>
        <w:t xml:space="preserve"> CR </w:t>
      </w:r>
      <w:r>
        <w:rPr>
          <w:rFonts w:ascii="Times New Roman" w:hAnsi="Times New Roman" w:cs="Times New Roman"/>
          <w:b/>
          <w:bCs/>
          <w:kern w:val="0"/>
          <w:sz w:val="24"/>
          <w:szCs w:val="24"/>
        </w:rPr>
        <w:t>Statistic</w:t>
      </w:r>
      <w:r w:rsidRPr="00161400">
        <w:rPr>
          <w:rFonts w:ascii="Times New Roman" w:hAnsi="Times New Roman" w:cs="Times New Roman"/>
          <w:b/>
          <w:bCs/>
          <w:kern w:val="0"/>
          <w:sz w:val="24"/>
          <w:szCs w:val="24"/>
        </w:rPr>
        <w:t xml:space="preserve"> </w:t>
      </w:r>
      <w:r>
        <w:rPr>
          <w:rFonts w:ascii="Times New Roman" w:hAnsi="Times New Roman" w:cs="Times New Roman"/>
          <w:b/>
          <w:bCs/>
          <w:kern w:val="0"/>
          <w:sz w:val="24"/>
          <w:szCs w:val="24"/>
        </w:rPr>
        <w:t>Application on Four States</w:t>
      </w:r>
      <w:bookmarkEnd w:id="20"/>
    </w:p>
    <w:p w:rsidR="00346C6A" w:rsidRPr="009703C4" w:rsidRDefault="00B47DF1" w:rsidP="009703C4">
      <w:pPr>
        <w:spacing w:before="156" w:after="156"/>
        <w:rPr>
          <w:rFonts w:ascii="Times New Roman" w:eastAsiaTheme="minorEastAsia" w:hAnsi="Times New Roman" w:cs="Times New Roman" w:hint="eastAsia"/>
          <w:sz w:val="24"/>
          <w:szCs w:val="24"/>
        </w:rPr>
      </w:pPr>
      <w:r w:rsidRPr="00540C20">
        <w:rPr>
          <w:rFonts w:ascii="Times New Roman" w:hAnsi="Times New Roman" w:cs="Times New Roman"/>
          <w:sz w:val="24"/>
          <w:szCs w:val="24"/>
        </w:rPr>
        <w:t>Then we calculate the CR statistic of the four states from 1960-2009 and 50 years by R software based on the known data and scores. The results are as follows</w:t>
      </w:r>
      <w:r w:rsidR="00EF606A" w:rsidRPr="00540C20">
        <w:rPr>
          <w:rFonts w:ascii="Times New Roman" w:hAnsi="Times New Roman" w:cs="Times New Roman"/>
          <w:sz w:val="24"/>
          <w:szCs w:val="24"/>
        </w:rPr>
        <w:t xml:space="preserve">, </w:t>
      </w:r>
      <w:r w:rsidR="00363065" w:rsidRPr="00540C20">
        <w:rPr>
          <w:rFonts w:ascii="Times New Roman" w:hAnsi="Times New Roman" w:cs="Times New Roman"/>
          <w:sz w:val="24"/>
          <w:szCs w:val="24"/>
        </w:rPr>
        <w:t xml:space="preserve">and </w:t>
      </w:r>
      <w:r w:rsidR="00EF606A" w:rsidRPr="00540C20">
        <w:rPr>
          <w:rFonts w:ascii="Times New Roman" w:hAnsi="Times New Roman" w:cs="Times New Roman"/>
          <w:sz w:val="24"/>
          <w:szCs w:val="24"/>
        </w:rPr>
        <w:t xml:space="preserve">the </w:t>
      </w:r>
      <w:r w:rsidR="00630195" w:rsidRPr="00540C20">
        <w:rPr>
          <w:rFonts w:ascii="Times New Roman" w:hAnsi="Times New Roman" w:cs="Times New Roman"/>
          <w:sz w:val="24"/>
          <w:szCs w:val="24"/>
        </w:rPr>
        <w:t>CR.AZ,</w:t>
      </w:r>
      <w:r w:rsidR="007446F8" w:rsidRPr="00540C20">
        <w:rPr>
          <w:rFonts w:ascii="Times New Roman" w:hAnsi="Times New Roman" w:cs="Times New Roman"/>
          <w:sz w:val="24"/>
          <w:szCs w:val="24"/>
        </w:rPr>
        <w:t xml:space="preserve"> </w:t>
      </w:r>
      <w:r w:rsidR="00630195" w:rsidRPr="00540C20">
        <w:rPr>
          <w:rFonts w:ascii="Times New Roman" w:hAnsi="Times New Roman" w:cs="Times New Roman"/>
          <w:sz w:val="24"/>
          <w:szCs w:val="24"/>
        </w:rPr>
        <w:t>CR.CA,</w:t>
      </w:r>
      <w:r w:rsidR="007446F8" w:rsidRPr="00540C20">
        <w:rPr>
          <w:rFonts w:ascii="Times New Roman" w:hAnsi="Times New Roman" w:cs="Times New Roman"/>
          <w:sz w:val="24"/>
          <w:szCs w:val="24"/>
        </w:rPr>
        <w:t xml:space="preserve"> </w:t>
      </w:r>
      <w:r w:rsidR="00630195" w:rsidRPr="00540C20">
        <w:rPr>
          <w:rFonts w:ascii="Times New Roman" w:hAnsi="Times New Roman" w:cs="Times New Roman"/>
          <w:sz w:val="24"/>
          <w:szCs w:val="24"/>
        </w:rPr>
        <w:t>CR.NM</w:t>
      </w:r>
      <w:r w:rsidR="00363065" w:rsidRPr="00540C20">
        <w:rPr>
          <w:rFonts w:ascii="Times New Roman" w:hAnsi="Times New Roman" w:cs="Times New Roman"/>
          <w:sz w:val="24"/>
          <w:szCs w:val="24"/>
        </w:rPr>
        <w:t>,</w:t>
      </w:r>
      <w:r w:rsidR="007446F8" w:rsidRPr="00540C20">
        <w:rPr>
          <w:rFonts w:ascii="Times New Roman" w:hAnsi="Times New Roman" w:cs="Times New Roman"/>
          <w:sz w:val="24"/>
          <w:szCs w:val="24"/>
        </w:rPr>
        <w:t xml:space="preserve"> </w:t>
      </w:r>
      <w:r w:rsidR="00630195" w:rsidRPr="00540C20">
        <w:rPr>
          <w:rFonts w:ascii="Times New Roman" w:hAnsi="Times New Roman" w:cs="Times New Roman"/>
          <w:sz w:val="24"/>
          <w:szCs w:val="24"/>
        </w:rPr>
        <w:t>CR.TX mean the CR statistic of the four states</w:t>
      </w:r>
      <w:r w:rsidR="00307648" w:rsidRPr="00540C20">
        <w:rPr>
          <w:rFonts w:ascii="Times New Roman" w:hAnsi="Times New Roman" w:cs="Times New Roman"/>
          <w:sz w:val="24"/>
          <w:szCs w:val="24"/>
        </w:rPr>
        <w:t xml:space="preserve"> respectively</w:t>
      </w:r>
      <w:r w:rsidRPr="00540C20">
        <w:rPr>
          <w:rFonts w:ascii="Times New Roman" w:hAnsi="Times New Roman" w:cs="Times New Roman"/>
          <w:sz w:val="24"/>
          <w:szCs w:val="24"/>
        </w:rPr>
        <w:t>:</w:t>
      </w:r>
    </w:p>
    <w:tbl>
      <w:tblPr>
        <w:tblStyle w:val="3"/>
        <w:tblW w:w="0" w:type="auto"/>
        <w:tblLayout w:type="fixed"/>
        <w:tblLook w:val="04A0" w:firstRow="1" w:lastRow="0" w:firstColumn="1" w:lastColumn="0" w:noHBand="0" w:noVBand="1"/>
      </w:tblPr>
      <w:tblGrid>
        <w:gridCol w:w="1588"/>
        <w:gridCol w:w="1588"/>
        <w:gridCol w:w="1588"/>
        <w:gridCol w:w="1588"/>
        <w:gridCol w:w="1588"/>
      </w:tblGrid>
      <w:tr w:rsidR="005A2CAA" w:rsidRPr="005A2CAA" w:rsidTr="009703C4">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88" w:type="dxa"/>
            <w:tcBorders>
              <w:right w:val="double" w:sz="6" w:space="0" w:color="auto"/>
            </w:tcBorders>
            <w:noWrap/>
            <w:hideMark/>
          </w:tcPr>
          <w:p w:rsidR="009703C4" w:rsidRPr="009703C4" w:rsidRDefault="009703C4" w:rsidP="009703C4">
            <w:pPr>
              <w:spacing w:beforeLines="0" w:before="0" w:afterLines="0" w:after="0"/>
              <w:rPr>
                <w:rFonts w:eastAsiaTheme="minorEastAsia" w:hint="eastAsia"/>
              </w:rPr>
            </w:pPr>
          </w:p>
        </w:tc>
        <w:tc>
          <w:tcPr>
            <w:tcW w:w="1588" w:type="dxa"/>
            <w:tcBorders>
              <w:left w:val="double" w:sz="6" w:space="0" w:color="auto"/>
              <w:right w:val="single" w:sz="4" w:space="0" w:color="auto"/>
            </w:tcBorders>
            <w:noWrap/>
            <w:hideMark/>
          </w:tcPr>
          <w:p w:rsidR="005A2CAA" w:rsidRPr="009703C4" w:rsidRDefault="005A2CAA" w:rsidP="009703C4">
            <w:pPr>
              <w:widowControl/>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CR.AZ</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CR.CA</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CR.NM</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CR.TX</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6"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1960</w:t>
            </w:r>
          </w:p>
        </w:tc>
        <w:tc>
          <w:tcPr>
            <w:tcW w:w="1588" w:type="dxa"/>
            <w:tcBorders>
              <w:left w:val="double" w:sz="6"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19.507</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21.905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19.833</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22.439</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1961</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19.627</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22.011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19.871</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22.511</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1962</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19.761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22.208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20.027</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22.642</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1963</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19.930</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22.370</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20.105</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22.740</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1964</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20.059</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22.475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20.191</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22.847</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1965</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20.342</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22.631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20.249</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22.961</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1966</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20.578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22.721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20.317</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23.080</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1967</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20.676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22.870</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20.396</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23.177</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1968</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20.953</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22.939</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20.543</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23.317</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1969</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21.168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23.098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20.627</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23.463</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1970</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21.250</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23.163</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20.793</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23.556</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1971</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21.383</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23.290</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20.891</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23.690</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1972</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21.541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23.305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21.022</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23.815</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1973</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21.839</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23.528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21.197</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24.036</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1974</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22.212</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23.914</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21.642</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24.571</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lastRenderedPageBreak/>
              <w:t>1975</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22.373</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24.082</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21.803</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24.830</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1976</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22.539</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24.186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22.024</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25.063</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1977</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22.871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24.363</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22.312</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25.262</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1978</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22.964</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24.436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22.454</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25.457</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1979</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23.367</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24.764</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22.775</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25.789</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1980</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23.660</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25.042</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23.174</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25.982</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1981</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23.835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25.197</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23.559</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26.251</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1982</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23.825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25.147</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23.413</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26.307</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1983</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23.801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25.105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23.404</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26.290</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1984</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23.881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25.191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23.325</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26.290</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1985</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22.955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25.161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23.382</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26.237</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1986</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22.852</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24.897</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23.171</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25.978</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1987</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22.938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24.992</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23.290</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26.014</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1988</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23.068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25.041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23.287</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25.044</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1989</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23.025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25.162</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23.425</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25.153</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1990</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23.232</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25.247</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23.637</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25.234</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1991</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23.212</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25.202</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23.532</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25.207</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1992</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23.226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25.196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23.572</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25.245</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1993</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23.331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25.186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23.625</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25.313</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1994</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23.358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25.231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23.584</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25.298</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1995</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23.357</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25.238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23.403</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25.298</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1996</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23.524</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25.308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23.706</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25.481</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1997</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23.556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25.369</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23.837</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25.504</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1998</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23.498</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25.295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23.699</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25.399</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1999</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23.614</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25.401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23.756</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25.439</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2000</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23.874</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25.746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24.111</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25.796</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2001</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23.895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25.816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24.162</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25.812</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4"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2002</w:t>
            </w:r>
          </w:p>
        </w:tc>
        <w:tc>
          <w:tcPr>
            <w:tcW w:w="1588" w:type="dxa"/>
            <w:tcBorders>
              <w:left w:val="doub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23.803</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25.539</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24.007</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25.705</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6"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2003</w:t>
            </w:r>
          </w:p>
        </w:tc>
        <w:tc>
          <w:tcPr>
            <w:tcW w:w="1588" w:type="dxa"/>
            <w:tcBorders>
              <w:left w:val="double" w:sz="6"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24.013</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25.846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24.233</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25.910</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6"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2004</w:t>
            </w:r>
          </w:p>
        </w:tc>
        <w:tc>
          <w:tcPr>
            <w:tcW w:w="1588" w:type="dxa"/>
            <w:tcBorders>
              <w:left w:val="double" w:sz="6"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24.306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25.941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24.489</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26.035</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6"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2005</w:t>
            </w:r>
          </w:p>
        </w:tc>
        <w:tc>
          <w:tcPr>
            <w:tcW w:w="1588" w:type="dxa"/>
            <w:tcBorders>
              <w:left w:val="double" w:sz="6"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24.634</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26.123</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24.798</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26.244</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6"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2006</w:t>
            </w:r>
          </w:p>
        </w:tc>
        <w:tc>
          <w:tcPr>
            <w:tcW w:w="1588" w:type="dxa"/>
            <w:tcBorders>
              <w:left w:val="double" w:sz="6"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24.746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26.175</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24.954</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26.240</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6"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2007</w:t>
            </w:r>
          </w:p>
        </w:tc>
        <w:tc>
          <w:tcPr>
            <w:tcW w:w="1588" w:type="dxa"/>
            <w:tcBorders>
              <w:left w:val="double" w:sz="6"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24.819</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26.226</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25.033</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26.322</w:t>
            </w:r>
          </w:p>
        </w:tc>
      </w:tr>
      <w:tr w:rsidR="005A2CAA" w:rsidRPr="005A2CAA" w:rsidTr="009703C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6"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2008</w:t>
            </w:r>
          </w:p>
        </w:tc>
        <w:tc>
          <w:tcPr>
            <w:tcW w:w="1588" w:type="dxa"/>
            <w:tcBorders>
              <w:left w:val="double" w:sz="6"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25.051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26.371</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25.245</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703C4">
              <w:rPr>
                <w:rFonts w:ascii="Arial" w:hAnsi="Arial" w:cs="Arial"/>
                <w:sz w:val="16"/>
                <w:szCs w:val="16"/>
              </w:rPr>
              <w:t>26.497</w:t>
            </w:r>
          </w:p>
        </w:tc>
      </w:tr>
      <w:tr w:rsidR="005A2CAA" w:rsidRPr="005A2CAA" w:rsidTr="009703C4">
        <w:trPr>
          <w:trHeight w:val="20"/>
        </w:trPr>
        <w:tc>
          <w:tcPr>
            <w:cnfStyle w:val="001000000000" w:firstRow="0" w:lastRow="0" w:firstColumn="1" w:lastColumn="0" w:oddVBand="0" w:evenVBand="0" w:oddHBand="0" w:evenHBand="0" w:firstRowFirstColumn="0" w:firstRowLastColumn="0" w:lastRowFirstColumn="0" w:lastRowLastColumn="0"/>
            <w:tcW w:w="1588" w:type="dxa"/>
            <w:tcBorders>
              <w:right w:val="double" w:sz="6" w:space="0" w:color="auto"/>
            </w:tcBorders>
            <w:noWrap/>
            <w:hideMark/>
          </w:tcPr>
          <w:p w:rsidR="005A2CAA" w:rsidRPr="009703C4" w:rsidRDefault="005A2CAA" w:rsidP="009703C4">
            <w:pPr>
              <w:widowControl/>
              <w:spacing w:beforeLines="0" w:before="0" w:afterLines="0" w:after="0"/>
              <w:jc w:val="center"/>
              <w:rPr>
                <w:rFonts w:ascii="Arial" w:hAnsi="Arial" w:cs="Arial"/>
                <w:sz w:val="16"/>
                <w:szCs w:val="16"/>
              </w:rPr>
            </w:pPr>
            <w:r w:rsidRPr="009703C4">
              <w:rPr>
                <w:rFonts w:ascii="Arial" w:hAnsi="Arial" w:cs="Arial"/>
                <w:sz w:val="16"/>
                <w:szCs w:val="16"/>
              </w:rPr>
              <w:t>2009</w:t>
            </w:r>
          </w:p>
        </w:tc>
        <w:tc>
          <w:tcPr>
            <w:tcW w:w="1588" w:type="dxa"/>
            <w:tcBorders>
              <w:left w:val="double" w:sz="6"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24.539</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26.053</w:t>
            </w:r>
          </w:p>
        </w:tc>
        <w:tc>
          <w:tcPr>
            <w:tcW w:w="1588" w:type="dxa"/>
            <w:tcBorders>
              <w:left w:val="single" w:sz="4" w:space="0" w:color="auto"/>
              <w:righ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24.705</w:t>
            </w:r>
          </w:p>
        </w:tc>
        <w:tc>
          <w:tcPr>
            <w:tcW w:w="1588" w:type="dxa"/>
            <w:tcBorders>
              <w:left w:val="single" w:sz="4" w:space="0" w:color="auto"/>
            </w:tcBorders>
            <w:noWrap/>
            <w:hideMark/>
          </w:tcPr>
          <w:p w:rsidR="005A2CAA" w:rsidRPr="009703C4" w:rsidRDefault="005A2CAA" w:rsidP="009703C4">
            <w:pPr>
              <w:widowControl/>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703C4">
              <w:rPr>
                <w:rFonts w:ascii="Arial" w:hAnsi="Arial" w:cs="Arial"/>
                <w:sz w:val="16"/>
                <w:szCs w:val="16"/>
              </w:rPr>
              <w:t>26.155</w:t>
            </w:r>
          </w:p>
        </w:tc>
      </w:tr>
    </w:tbl>
    <w:p w:rsidR="007E45F7" w:rsidRPr="007E45F7" w:rsidRDefault="007E45F7" w:rsidP="009C47DC">
      <w:pPr>
        <w:widowControl/>
        <w:spacing w:beforeLines="0" w:before="0" w:afterLines="0" w:after="0"/>
        <w:ind w:firstLineChars="200" w:firstLine="360"/>
        <w:jc w:val="center"/>
        <w:rPr>
          <w:rFonts w:ascii="Arial" w:hAnsi="Arial" w:cs="Arial"/>
          <w:i/>
          <w:sz w:val="18"/>
          <w:szCs w:val="18"/>
        </w:rPr>
      </w:pPr>
      <w:r w:rsidRPr="007E45F7">
        <w:rPr>
          <w:rFonts w:ascii="Arial" w:hAnsi="Arial" w:cs="Arial" w:hint="eastAsia"/>
          <w:i/>
          <w:sz w:val="18"/>
          <w:szCs w:val="18"/>
        </w:rPr>
        <w:t>T</w:t>
      </w:r>
      <w:r w:rsidRPr="007E45F7">
        <w:rPr>
          <w:rFonts w:ascii="Arial" w:hAnsi="Arial" w:cs="Arial"/>
          <w:i/>
          <w:sz w:val="18"/>
          <w:szCs w:val="18"/>
        </w:rPr>
        <w:t>able 16: Results of CR scores, four states, 1960-2009</w:t>
      </w:r>
    </w:p>
    <w:p w:rsidR="0043792E" w:rsidRPr="00540C20" w:rsidRDefault="006708F9"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First analyze the changes in the energy profile of each state from 1960-2009 over these 50 years</w:t>
      </w:r>
      <w:r w:rsidR="009703C4">
        <w:rPr>
          <w:rFonts w:ascii="Times New Roman" w:hAnsi="Times New Roman" w:cs="Times New Roman"/>
          <w:sz w:val="24"/>
          <w:szCs w:val="24"/>
        </w:rPr>
        <w:t>.</w:t>
      </w:r>
    </w:p>
    <w:p w:rsidR="00162700" w:rsidRPr="00540C20" w:rsidRDefault="00162700"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 xml:space="preserve">First of all, we make a longitudinal comparison. From the above calculation, we can see that the CR statistic of these four states gradually increased in the 49 years between 1960 and 2008. The previous modeling shows that the larger CR statistics is in a region, the less conspicuous its energy consumption structure is. Therefore, from big to small, </w:t>
      </w:r>
      <w:r w:rsidRPr="00540C20">
        <w:rPr>
          <w:rFonts w:ascii="Times New Roman" w:hAnsi="Times New Roman" w:cs="Times New Roman"/>
          <w:sz w:val="24"/>
          <w:szCs w:val="24"/>
        </w:rPr>
        <w:lastRenderedPageBreak/>
        <w:t>the economic development of the states over the 49 years has led to an increase in the demand for conventional energy such as fossil fuels. Texas, known for its energy and petrochemical industries, is the nation's largest energy and chemical state. Crude oil and natural gas output accounted for 1/3 and 1/4 of the national output, refining oil accounted for 1/4 of the United States. Texas, the nation with the largest greenhouse gas emissions, is home to a larger number of thermal power plants, refineries and processing industries in the state, which explains why Texas's CR statistic is much higher the other three states. Because of its rich oil production and oil reserves, and its predominantly industrial-based industries, its demand for and consumption of conventional fuels, such as oil, is huge and its CR statistic is naturally the highest of the four states.</w:t>
      </w:r>
    </w:p>
    <w:p w:rsidR="00162700" w:rsidRPr="00540C20" w:rsidRDefault="00162700"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While the state of Texas is basically temperate and parts of the south are subtropical, so its climate is generally livable; while the state of New Mexico is a desert climate</w:t>
      </w:r>
      <w:r w:rsidRPr="00540C20">
        <w:rPr>
          <w:rFonts w:ascii="Times New Roman" w:hAnsi="Times New Roman" w:cs="Times New Roman" w:hint="eastAsia"/>
          <w:sz w:val="24"/>
          <w:szCs w:val="24"/>
        </w:rPr>
        <w:t xml:space="preserve">, the terrain of Arizona is very steep, and its geographical and climatic conditions are far worse than The other two states，which has played a role in restricting their industrial development and energy consumption. </w:t>
      </w:r>
      <w:r w:rsidRPr="00540C20">
        <w:rPr>
          <w:rFonts w:ascii="Times New Roman" w:hAnsi="Times New Roman" w:cs="Times New Roman"/>
          <w:sz w:val="24"/>
          <w:szCs w:val="24"/>
        </w:rPr>
        <w:t>The climate in summer is warm and the winter is not very cold. Texas is located in the southern United States, its summer temperatures are basically above forty degrees Celsius, sooner or later the temperature difference is relatively large; in the spring and autumn, the temperature difference during one day can reach thirty degrees Celsius, the winter is also very cold. The climate in New Mexico is a typical desert climate, warm and dry. Thanks to the abundant sunshine and low humidity, the state's average annual precipitation is 380 millimeters, but rainfall in the mountains can reach 1,000 millimeters, while in the driest areas it is only 200-250 millimeters. Due to the high altitude in winter, most of the snowy mountains. The temperature difference between d</w:t>
      </w:r>
      <w:r w:rsidRPr="00540C20">
        <w:rPr>
          <w:rFonts w:ascii="Times New Roman" w:hAnsi="Times New Roman" w:cs="Times New Roman" w:hint="eastAsia"/>
          <w:sz w:val="24"/>
          <w:szCs w:val="24"/>
        </w:rPr>
        <w:t>ay and night is quite large. The annual average temperature of 12 ℃, the highest temperature of 43 ℃, the lowest -2 ℃. The climate in New Mexico is a typical desert climate, warm and dry. Thanks to the abundant sunshine and low humidity, the state's averag</w:t>
      </w:r>
      <w:r w:rsidRPr="00540C20">
        <w:rPr>
          <w:rFonts w:ascii="Times New Roman" w:hAnsi="Times New Roman" w:cs="Times New Roman"/>
          <w:sz w:val="24"/>
          <w:szCs w:val="24"/>
        </w:rPr>
        <w:t>e annual precipitation is 380 millimeters, but rainfall in the mountains can reach 1,000 millimeters, while in the driest areas it is only 200-250 millimeters. Due to the high altitude in winter, most of the snowy mountains. The temperature difference betw</w:t>
      </w:r>
      <w:r w:rsidRPr="00540C20">
        <w:rPr>
          <w:rFonts w:ascii="Times New Roman" w:hAnsi="Times New Roman" w:cs="Times New Roman" w:hint="eastAsia"/>
          <w:sz w:val="24"/>
          <w:szCs w:val="24"/>
        </w:rPr>
        <w:t xml:space="preserve">een day and night is quite large. The annual average temperature is 12 ℃, the highest temperature is 43 ℃, the lowest temperature is -2 ℃. Therefore, in contrast, the climate of California is better than that of Texas, while the climate of Arizona and New </w:t>
      </w:r>
      <w:r w:rsidRPr="00540C20">
        <w:rPr>
          <w:rFonts w:ascii="Times New Roman" w:hAnsi="Times New Roman" w:cs="Times New Roman"/>
          <w:sz w:val="24"/>
          <w:szCs w:val="24"/>
        </w:rPr>
        <w:t xml:space="preserve">Mexico tends to be desert arid climate, which is more unfavorable to the development of the city. The population distribution is climate-related. The population of California in 2009 was 36.96 million, that of Texas in 2009 was 24.78 million, that of New Mexico in 2009 was 2 million and that of Arizona in 2009 was 6.59 million. It can be seen that the climate environment determines the population distribution. Therefore, the same conclusion can be drawn from the perspective of climate and population. One more interesting feature is the reduction of CR statistics across all four states from 2008 to 2009 and from 1985 to 1986. Although the trend of these two-time periods is the same, the causes are different. The first was between 1985 and 1986 when a huge financial crisis broke out in the United States. It </w:t>
      </w:r>
      <w:r w:rsidRPr="00540C20">
        <w:rPr>
          <w:rFonts w:ascii="Times New Roman" w:hAnsi="Times New Roman" w:cs="Times New Roman"/>
          <w:sz w:val="24"/>
          <w:szCs w:val="24"/>
        </w:rPr>
        <w:lastRenderedPageBreak/>
        <w:t>originated from a strong dollar policy that induced speculative funds to flow back to the United States, causing the real estate and stock markets in the United States to skyrocket and crash. This is a perfect fit for the results of CR statistics.</w:t>
      </w:r>
    </w:p>
    <w:p w:rsidR="000E1B41" w:rsidRPr="00540C20" w:rsidRDefault="00162700"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Since 2008, the clean energy sector in the United States has undergone rapid development. Sudden emergence of gas power generation, wind power and solar power generation doubled: the annual wind power generation capacity increased by 3 times, large-scale solar power generation capacity increased by 40 times. There is a big change in the energy structure of power generation, thereby reducing the intensity of carbon dioxide emissions in the power industry. With the improvement of energy efficiency, energy consumption in the United States gradually decouples from economic growth. This also explains why the CR indices of all four states started to decline between 2008 and 2009. From the above analysis, we can conclude that long-term CR statistics not only reflect the clean energy consumption in the region, but also reflect the economic development trend of the area as a fairly valid and meaningful statistic.</w:t>
      </w:r>
    </w:p>
    <w:p w:rsidR="007357BD" w:rsidRPr="00540C20" w:rsidRDefault="003A1CB0"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 xml:space="preserve">In order to compare the states with the cleanest energy used in all four states in 2009, we can directly compare CR statistics for the four states in 2009. 24.539 In Arizona, 26.503 in California, 24.705 in New Mexico, and 26.155 in Texas. The smaller the CR statistics, the more energy-intensive the </w:t>
      </w:r>
      <w:r w:rsidR="00363065" w:rsidRPr="00540C20">
        <w:rPr>
          <w:rFonts w:ascii="Times New Roman" w:hAnsi="Times New Roman" w:cs="Times New Roman"/>
          <w:sz w:val="24"/>
          <w:szCs w:val="24"/>
        </w:rPr>
        <w:t>state</w:t>
      </w:r>
      <w:r w:rsidRPr="00540C20">
        <w:rPr>
          <w:rFonts w:ascii="Times New Roman" w:hAnsi="Times New Roman" w:cs="Times New Roman"/>
          <w:sz w:val="24"/>
          <w:szCs w:val="24"/>
        </w:rPr>
        <w:t xml:space="preserve"> is. Thus, in 2009, the cleanest state of energy consumption was New Mexico.</w:t>
      </w:r>
    </w:p>
    <w:p w:rsidR="00CF2E0A" w:rsidRPr="00664AC2" w:rsidRDefault="00CF2E0A" w:rsidP="004A3557">
      <w:pPr>
        <w:autoSpaceDE w:val="0"/>
        <w:autoSpaceDN w:val="0"/>
        <w:adjustRightInd w:val="0"/>
        <w:spacing w:before="156" w:after="156"/>
        <w:jc w:val="left"/>
        <w:outlineLvl w:val="0"/>
        <w:rPr>
          <w:rFonts w:ascii="Times New Roman" w:hAnsi="Times New Roman" w:cs="Times New Roman"/>
          <w:b/>
          <w:bCs/>
          <w:kern w:val="0"/>
          <w:sz w:val="29"/>
          <w:szCs w:val="29"/>
        </w:rPr>
      </w:pPr>
      <w:bookmarkStart w:id="21" w:name="_Toc506249094"/>
      <w:r>
        <w:rPr>
          <w:rFonts w:ascii="Times New Roman" w:hAnsi="Times New Roman" w:cs="Times New Roman"/>
          <w:b/>
          <w:bCs/>
          <w:kern w:val="0"/>
          <w:sz w:val="29"/>
          <w:szCs w:val="29"/>
        </w:rPr>
        <w:t>6</w:t>
      </w:r>
      <w:r w:rsidRPr="00664AC2">
        <w:rPr>
          <w:rFonts w:ascii="Times New Roman" w:hAnsi="Times New Roman" w:cs="Times New Roman"/>
          <w:b/>
          <w:bCs/>
          <w:kern w:val="0"/>
          <w:sz w:val="29"/>
          <w:szCs w:val="29"/>
        </w:rPr>
        <w:t xml:space="preserve"> </w:t>
      </w:r>
      <w:r>
        <w:rPr>
          <w:rFonts w:ascii="Times New Roman" w:hAnsi="Times New Roman" w:cs="Times New Roman"/>
          <w:b/>
          <w:bCs/>
          <w:kern w:val="0"/>
          <w:sz w:val="29"/>
          <w:szCs w:val="29"/>
        </w:rPr>
        <w:t>Future Data Forecasting with four models</w:t>
      </w:r>
      <w:bookmarkEnd w:id="21"/>
    </w:p>
    <w:p w:rsidR="003A1CB0" w:rsidRPr="00540C20" w:rsidRDefault="003A1CB0" w:rsidP="00540C20">
      <w:pPr>
        <w:spacing w:before="156" w:after="156"/>
        <w:rPr>
          <w:rFonts w:ascii="Times New Roman" w:hAnsi="Times New Roman" w:cs="Times New Roman"/>
          <w:sz w:val="24"/>
          <w:szCs w:val="24"/>
        </w:rPr>
      </w:pPr>
      <w:r w:rsidRPr="00540C20">
        <w:rPr>
          <w:rFonts w:ascii="Times New Roman" w:hAnsi="Times New Roman" w:cs="Times New Roman"/>
          <w:sz w:val="24"/>
          <w:szCs w:val="24"/>
        </w:rPr>
        <w:t>To predict the energy consumption of all states between 2025 and 2050 and their cleanliness</w:t>
      </w:r>
      <w:r w:rsidR="001D75E9" w:rsidRPr="00540C20">
        <w:rPr>
          <w:rFonts w:ascii="Times New Roman" w:hAnsi="Times New Roman" w:cs="Times New Roman"/>
          <w:sz w:val="24"/>
          <w:szCs w:val="24"/>
        </w:rPr>
        <w:t xml:space="preserve"> level</w:t>
      </w:r>
      <w:r w:rsidRPr="00540C20">
        <w:rPr>
          <w:rFonts w:ascii="Times New Roman" w:hAnsi="Times New Roman" w:cs="Times New Roman"/>
          <w:sz w:val="24"/>
          <w:szCs w:val="24"/>
        </w:rPr>
        <w:t xml:space="preserve"> of energy use. We combine </w:t>
      </w:r>
      <w:r w:rsidR="00307648" w:rsidRPr="00540C20">
        <w:rPr>
          <w:rFonts w:ascii="Times New Roman" w:hAnsi="Times New Roman" w:cs="Times New Roman"/>
          <w:sz w:val="24"/>
          <w:szCs w:val="24"/>
        </w:rPr>
        <w:t>four</w:t>
      </w:r>
      <w:r w:rsidRPr="00540C20">
        <w:rPr>
          <w:rFonts w:ascii="Times New Roman" w:hAnsi="Times New Roman" w:cs="Times New Roman"/>
          <w:sz w:val="24"/>
          <w:szCs w:val="24"/>
        </w:rPr>
        <w:t xml:space="preserve"> different approaches</w:t>
      </w:r>
      <w:r w:rsidR="00CF2E0A" w:rsidRPr="00540C20">
        <w:rPr>
          <w:rFonts w:ascii="Times New Roman" w:hAnsi="Times New Roman" w:cs="Times New Roman"/>
          <w:sz w:val="24"/>
          <w:szCs w:val="24"/>
        </w:rPr>
        <w:t>: time series, gray models, artificial neural networks and Cobb–Douglas production function</w:t>
      </w:r>
      <w:r w:rsidRPr="00540C20">
        <w:rPr>
          <w:rFonts w:ascii="Times New Roman" w:hAnsi="Times New Roman" w:cs="Times New Roman"/>
          <w:sz w:val="24"/>
          <w:szCs w:val="24"/>
        </w:rPr>
        <w:t xml:space="preserve"> to predict prices, </w:t>
      </w:r>
      <w:r w:rsidR="00307648" w:rsidRPr="00540C20">
        <w:rPr>
          <w:rFonts w:ascii="Times New Roman" w:hAnsi="Times New Roman" w:cs="Times New Roman"/>
          <w:sz w:val="24"/>
          <w:szCs w:val="24"/>
        </w:rPr>
        <w:t>production</w:t>
      </w:r>
      <w:r w:rsidRPr="00540C20">
        <w:rPr>
          <w:rFonts w:ascii="Times New Roman" w:hAnsi="Times New Roman" w:cs="Times New Roman"/>
          <w:sz w:val="24"/>
          <w:szCs w:val="24"/>
        </w:rPr>
        <w:t>s</w:t>
      </w:r>
      <w:r w:rsidR="00307648" w:rsidRPr="00540C20">
        <w:rPr>
          <w:rFonts w:ascii="Times New Roman" w:hAnsi="Times New Roman" w:cs="Times New Roman"/>
          <w:sz w:val="24"/>
          <w:szCs w:val="24"/>
        </w:rPr>
        <w:t>,</w:t>
      </w:r>
      <w:r w:rsidRPr="00540C20">
        <w:rPr>
          <w:rFonts w:ascii="Times New Roman" w:hAnsi="Times New Roman" w:cs="Times New Roman"/>
          <w:sz w:val="24"/>
          <w:szCs w:val="24"/>
        </w:rPr>
        <w:t xml:space="preserve"> consumption</w:t>
      </w:r>
      <w:r w:rsidR="00307648" w:rsidRPr="00540C20">
        <w:rPr>
          <w:rFonts w:ascii="Times New Roman" w:hAnsi="Times New Roman" w:cs="Times New Roman"/>
          <w:sz w:val="24"/>
          <w:szCs w:val="24"/>
        </w:rPr>
        <w:t xml:space="preserve"> and GDP</w:t>
      </w:r>
      <w:r w:rsidRPr="00540C20">
        <w:rPr>
          <w:rFonts w:ascii="Times New Roman" w:hAnsi="Times New Roman" w:cs="Times New Roman"/>
          <w:sz w:val="24"/>
          <w:szCs w:val="24"/>
        </w:rPr>
        <w:t xml:space="preserve"> respectively.</w:t>
      </w:r>
    </w:p>
    <w:p w:rsidR="00CF2E0A" w:rsidRPr="001D300F" w:rsidRDefault="00CF2E0A" w:rsidP="004A3557">
      <w:pPr>
        <w:spacing w:before="156" w:after="156"/>
        <w:outlineLvl w:val="1"/>
        <w:rPr>
          <w:rFonts w:ascii="Times New Roman" w:hAnsi="Times New Roman" w:cs="Times New Roman"/>
          <w:b/>
          <w:bCs/>
          <w:kern w:val="0"/>
          <w:sz w:val="24"/>
          <w:szCs w:val="24"/>
        </w:rPr>
      </w:pPr>
      <w:bookmarkStart w:id="22" w:name="_Toc506249095"/>
      <w:r w:rsidRPr="001D300F">
        <w:rPr>
          <w:rFonts w:ascii="Times New Roman" w:hAnsi="Times New Roman" w:cs="Times New Roman"/>
          <w:b/>
          <w:bCs/>
          <w:kern w:val="0"/>
          <w:sz w:val="24"/>
          <w:szCs w:val="24"/>
        </w:rPr>
        <w:t xml:space="preserve">6.1 </w:t>
      </w:r>
      <w:r w:rsidR="001D300F" w:rsidRPr="001D300F">
        <w:rPr>
          <w:rFonts w:ascii="Times New Roman" w:hAnsi="Times New Roman" w:cs="Times New Roman"/>
          <w:b/>
          <w:bCs/>
          <w:kern w:val="0"/>
          <w:sz w:val="24"/>
          <w:szCs w:val="24"/>
        </w:rPr>
        <w:t>Using ARIMA model to predict prices</w:t>
      </w:r>
      <w:bookmarkEnd w:id="22"/>
    </w:p>
    <w:p w:rsidR="003A1CB0" w:rsidRDefault="003A1CB0" w:rsidP="00540C20">
      <w:pPr>
        <w:spacing w:before="156" w:after="156"/>
      </w:pPr>
      <w:r>
        <w:t xml:space="preserve">First, since the price of the previous year will have an impact on the price of the following year for energy </w:t>
      </w:r>
      <w:r w:rsidRPr="00540C20">
        <w:rPr>
          <w:rFonts w:ascii="Times New Roman" w:hAnsi="Times New Roman" w:cs="Times New Roman"/>
          <w:sz w:val="24"/>
          <w:szCs w:val="24"/>
        </w:rPr>
        <w:t>sources</w:t>
      </w:r>
      <w:r>
        <w:t xml:space="preserve"> such as oil and coal, that is, the price of energy </w:t>
      </w:r>
      <w:r w:rsidR="00307648">
        <w:t>lags</w:t>
      </w:r>
      <w:r>
        <w:t xml:space="preserve">, the theory of goods and prices in macroeconomics </w:t>
      </w:r>
      <w:r w:rsidR="00543C6D">
        <w:t>a</w:t>
      </w:r>
      <w:r>
        <w:t xml:space="preserve">lso revealed this rule. And this feature exactly coincides with the ARIMA model in time series, which is mainly used to fit a stationary time series. In a stationary series, the statistical properties of the series will not change over time. In addition, </w:t>
      </w:r>
      <w:r w:rsidR="00307648">
        <w:t>for</w:t>
      </w:r>
      <w:r>
        <w:t xml:space="preserve"> any lag order k, the sequence autocorrelation does not change. Non-stationary time series can be transformed into stationary sequences through transformation and difference.</w:t>
      </w:r>
      <w:r w:rsidRPr="003A1CB0">
        <w:t xml:space="preserve"> </w:t>
      </w:r>
      <w:r w:rsidR="00307648" w:rsidRPr="003A1CB0">
        <w:t>To</w:t>
      </w:r>
      <w:r w:rsidRPr="003A1CB0">
        <w:t xml:space="preserve"> ensure that the variance is constant, the logarithm of the array to take a logarithmic or open square transform. Then the data is differentially transformed </w:t>
      </w:r>
      <w:r w:rsidR="00307648" w:rsidRPr="003A1CB0">
        <w:t>to</w:t>
      </w:r>
      <w:r w:rsidRPr="003A1CB0">
        <w:t xml:space="preserve"> remove the linear trend. Finally, we verify the stationary hypothesis by Augmented Dickey-Fuller statistical test using the adf.test () function in the tseries package in the R software.</w:t>
      </w:r>
    </w:p>
    <w:p w:rsidR="00527784" w:rsidRDefault="003A1CB0" w:rsidP="00473155">
      <w:pPr>
        <w:widowControl/>
        <w:spacing w:before="156" w:after="156"/>
        <w:jc w:val="left"/>
      </w:pPr>
      <w:r w:rsidRPr="003A1CB0">
        <w:t>In a p-order autoregressive model, every value in a sequence can be represented by a linear combination of p values before it</w:t>
      </w:r>
      <w:r w:rsidR="00527784">
        <w:rPr>
          <w:rFonts w:hint="eastAsia"/>
        </w:rPr>
        <w:t>：</w:t>
      </w:r>
    </w:p>
    <w:p w:rsidR="00527784" w:rsidRPr="001D300F" w:rsidRDefault="001D300F" w:rsidP="00473155">
      <w:pPr>
        <w:widowControl/>
        <w:spacing w:before="156" w:after="156"/>
        <w:jc w:val="left"/>
        <w:rPr>
          <w:i/>
        </w:rPr>
      </w:pPr>
      <w:bookmarkStart w:id="23" w:name="_Hlk506113411"/>
      <m:oMathPara>
        <m:oMath>
          <m:r>
            <w:rPr>
              <w:rFonts w:ascii="Cambria Math" w:hAnsi="Cambria Math"/>
            </w:rPr>
            <w:lastRenderedPageBreak/>
            <m:t>AR</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bookmarkEnd w:id="23"/>
    <w:p w:rsidR="00BF7B0F" w:rsidRDefault="003A1CB0" w:rsidP="00473155">
      <w:pPr>
        <w:widowControl/>
        <w:spacing w:before="156" w:after="156"/>
        <w:jc w:val="left"/>
      </w:pPr>
      <w:r>
        <w:t xml:space="preserve">Among them, </w:t>
      </w:r>
      <m:oMath>
        <m:sSub>
          <m:sSubPr>
            <m:ctrlPr>
              <w:rPr>
                <w:rFonts w:ascii="Cambria Math" w:hAnsi="Cambria Math"/>
              </w:rPr>
            </m:ctrlPr>
          </m:sSubPr>
          <m:e>
            <m:r>
              <w:rPr>
                <w:rFonts w:ascii="Cambria Math" w:hAnsi="Cambria Math"/>
              </w:rPr>
              <m:t>Y</m:t>
            </m:r>
          </m:e>
          <m:sub>
            <m:r>
              <w:rPr>
                <w:rFonts w:ascii="Cambria Math" w:hAnsi="Cambria Math" w:hint="eastAsia"/>
              </w:rPr>
              <m:t>t</m:t>
            </m:r>
          </m:sub>
        </m:sSub>
      </m:oMath>
      <w:r w:rsidRPr="003A1CB0">
        <w:t xml:space="preserve"> </w:t>
      </w:r>
      <w:r>
        <w:t>i</w:t>
      </w:r>
      <w:r w:rsidRPr="003A1CB0">
        <w:t>s any time series of observations</w:t>
      </w:r>
      <w:r w:rsidR="00BF7B0F">
        <w:rPr>
          <w:rFonts w:hint="eastAsia"/>
        </w:rPr>
        <w:t>，</w:t>
      </w:r>
      <m:oMath>
        <m:r>
          <m:rPr>
            <m:sty m:val="p"/>
          </m:rPr>
          <w:rPr>
            <w:rFonts w:ascii="Cambria Math" w:hAnsi="Cambria Math"/>
          </w:rPr>
          <m:t xml:space="preserve">μ </m:t>
        </m:r>
      </m:oMath>
      <w:r>
        <w:t>i</w:t>
      </w:r>
      <w:r w:rsidRPr="003A1CB0">
        <w:t>s the mean of time series,</w:t>
      </w:r>
      <m:oMath>
        <m:r>
          <m:rPr>
            <m:sty m:val="p"/>
          </m:rPr>
          <w:rPr>
            <w:rFonts w:ascii="Cambria Math" w:hAnsi="Cambria Math"/>
          </w:rPr>
          <m:t xml:space="preserve"> β</m:t>
        </m:r>
      </m:oMath>
      <w:r>
        <w:t xml:space="preserve"> i</w:t>
      </w:r>
      <w:r w:rsidRPr="003A1CB0">
        <w:t>s the weight</w:t>
      </w:r>
      <w:r w:rsidR="00BF7B0F">
        <w:rPr>
          <w:rFonts w:hint="eastAsia"/>
        </w:rPr>
        <w:t>，</w:t>
      </w:r>
      <m:oMath>
        <m:sSub>
          <m:sSubPr>
            <m:ctrlPr>
              <w:rPr>
                <w:rFonts w:ascii="Cambria Math" w:hAnsi="Cambria Math"/>
              </w:rPr>
            </m:ctrlPr>
          </m:sSubPr>
          <m:e>
            <m:r>
              <w:rPr>
                <w:rFonts w:ascii="Cambria Math" w:hAnsi="Cambria Math"/>
              </w:rPr>
              <m:t>ε</m:t>
            </m:r>
          </m:e>
          <m:sub>
            <m:r>
              <w:rPr>
                <w:rFonts w:ascii="Cambria Math" w:hAnsi="Cambria Math" w:hint="eastAsia"/>
              </w:rPr>
              <m:t>t</m:t>
            </m:r>
          </m:sub>
        </m:sSub>
      </m:oMath>
      <w:r w:rsidRPr="003A1CB0">
        <w:t xml:space="preserve"> Random disturbance</w:t>
      </w:r>
      <w:r>
        <w:rPr>
          <w:rFonts w:hint="eastAsia"/>
        </w:rPr>
        <w:t xml:space="preserve">. </w:t>
      </w:r>
      <w:r w:rsidRPr="003A1CB0">
        <w:t>In a q-order moving average model, each value in the time series can be represented by a linear combination of the previous q residues, namely:</w:t>
      </w:r>
    </w:p>
    <w:p w:rsidR="00BF7B0F" w:rsidRPr="001D300F" w:rsidRDefault="00BF7B0F" w:rsidP="00BF7B0F">
      <w:pPr>
        <w:widowControl/>
        <w:spacing w:before="156" w:after="156"/>
        <w:jc w:val="left"/>
        <w:rPr>
          <w:rFonts w:asciiTheme="majorHAnsi" w:hAnsiTheme="majorHAnsi"/>
          <w:i/>
        </w:rPr>
      </w:pPr>
      <m:oMathPara>
        <m:oMath>
          <m:r>
            <w:rPr>
              <w:rFonts w:ascii="Cambria Math" w:hAnsi="Cambria Math"/>
            </w:rPr>
            <m:t>MA</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r>
            <w:rPr>
              <w:rFonts w:ascii="Cambria Math" w:eastAsia="微软雅黑" w:hAnsi="Cambria Math" w:cs="微软雅黑"/>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ε</m:t>
              </m:r>
            </m:e>
            <m:sub>
              <m:r>
                <w:rPr>
                  <w:rFonts w:ascii="Cambria Math" w:hAnsi="Cambria Math"/>
                </w:rPr>
                <m:t>t-q</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BF7B0F" w:rsidRDefault="003A1CB0" w:rsidP="00473155">
      <w:pPr>
        <w:widowControl/>
        <w:spacing w:before="156" w:after="156"/>
        <w:jc w:val="left"/>
      </w:pPr>
      <w:r>
        <w:t xml:space="preserve">Among them </w:t>
      </w:r>
      <m:oMath>
        <m:r>
          <m:rPr>
            <m:sty m:val="p"/>
          </m:rPr>
          <w:rPr>
            <w:rFonts w:ascii="Cambria Math" w:hAnsi="Cambria Math"/>
          </w:rPr>
          <m:t xml:space="preserve">ε </m:t>
        </m:r>
      </m:oMath>
      <w:r w:rsidR="00C6487A">
        <w:t>i</w:t>
      </w:r>
      <w:r w:rsidRPr="003A1CB0">
        <w:t>s the residual of the forecast</w:t>
      </w:r>
      <w:r w:rsidR="00BF7B0F">
        <w:rPr>
          <w:rFonts w:hint="eastAsia"/>
        </w:rPr>
        <w:t>，</w:t>
      </w:r>
      <m:oMath>
        <m:r>
          <m:rPr>
            <m:sty m:val="p"/>
          </m:rPr>
          <w:rPr>
            <w:rFonts w:ascii="Cambria Math" w:hAnsi="Cambria Math"/>
          </w:rPr>
          <m:t xml:space="preserve">θ </m:t>
        </m:r>
      </m:oMath>
      <w:r w:rsidR="00C6487A">
        <w:t>i</w:t>
      </w:r>
      <w:r w:rsidR="00C6487A" w:rsidRPr="00C6487A">
        <w:t>s the weight</w:t>
      </w:r>
      <w:r w:rsidR="00C6487A">
        <w:rPr>
          <w:rFonts w:hint="eastAsia"/>
        </w:rPr>
        <w:t>.</w:t>
      </w:r>
    </w:p>
    <w:p w:rsidR="00C6487A" w:rsidRDefault="00C6487A" w:rsidP="00BF7B0F">
      <w:pPr>
        <w:widowControl/>
        <w:spacing w:before="156" w:after="156"/>
        <w:jc w:val="left"/>
      </w:pPr>
      <w:r w:rsidRPr="00C6487A">
        <w:t>The mixture of these two methods is the ARMA (p, q) model, whose expression is:</w:t>
      </w:r>
    </w:p>
    <w:p w:rsidR="00BF7B0F" w:rsidRPr="00BF7B0F" w:rsidRDefault="006B3D5F" w:rsidP="00BF7B0F">
      <w:pPr>
        <w:widowControl/>
        <w:spacing w:before="156" w:after="156"/>
        <w:jc w:val="left"/>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t-2</m:t>
              </m:r>
            </m:sub>
          </m:sSub>
          <m:r>
            <w:rPr>
              <w:rFonts w:ascii="微软雅黑" w:eastAsia="微软雅黑" w:hAnsi="微软雅黑" w:cs="微软雅黑" w:hint="eastAsia"/>
            </w:rPr>
            <m:t>-</m:t>
          </m:r>
          <m:r>
            <w:rPr>
              <w:rFonts w:ascii="Cambria Math" w:hAnsi="Cambria Math"/>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θ</m:t>
              </m:r>
            </m:e>
            <m:sub>
              <m:r>
                <w:rPr>
                  <w:rFonts w:ascii="Cambria Math" w:hAnsi="Cambria Math" w:hint="eastAsia"/>
                </w:rPr>
                <m:t>q</m:t>
              </m:r>
            </m:sub>
          </m:sSub>
          <m:sSub>
            <m:sSubPr>
              <m:ctrlPr>
                <w:rPr>
                  <w:rFonts w:ascii="Cambria Math" w:hAnsi="Cambria Math"/>
                  <w:i/>
                </w:rPr>
              </m:ctrlPr>
            </m:sSubPr>
            <m:e>
              <m:r>
                <w:rPr>
                  <w:rFonts w:ascii="Cambria Math" w:hAnsi="Cambria Math"/>
                </w:rPr>
                <m:t>ε</m:t>
              </m:r>
            </m:e>
            <m:sub>
              <m:r>
                <w:rPr>
                  <w:rFonts w:ascii="Cambria Math" w:hAnsi="Cambria Math"/>
                </w:rPr>
                <m:t>t-</m:t>
              </m:r>
              <m:r>
                <w:rPr>
                  <w:rFonts w:ascii="Cambria Math" w:hAnsi="Cambria Math" w:hint="eastAsia"/>
                </w:rPr>
                <m:t>q</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C6487A" w:rsidRDefault="00C6487A" w:rsidP="00C6487A">
      <w:pPr>
        <w:widowControl/>
        <w:spacing w:before="156" w:after="156"/>
        <w:jc w:val="left"/>
      </w:pPr>
      <w:r>
        <w:t>At this point, each observation in the sequence is represented by a linear combination of p past observations and q residues.</w:t>
      </w:r>
    </w:p>
    <w:p w:rsidR="00C6487A" w:rsidRDefault="00C6487A" w:rsidP="00C6487A">
      <w:pPr>
        <w:widowControl/>
        <w:spacing w:before="156" w:after="156"/>
        <w:jc w:val="left"/>
      </w:pPr>
      <w:r>
        <w:t>The ARIMA (p, d, q) model implies that the time series is differentiated d times, and each observation in the series is represented by a linear combination of p past observations and q residues. The forecast is "error-free" or complete to make the final forecast.</w:t>
      </w:r>
    </w:p>
    <w:p w:rsidR="00C6487A" w:rsidRDefault="00C6487A" w:rsidP="00C6487A">
      <w:pPr>
        <w:widowControl/>
        <w:spacing w:before="156" w:after="156"/>
        <w:jc w:val="left"/>
      </w:pPr>
      <w:r w:rsidRPr="00C6487A">
        <w:t>The steps to create an ARIMA model include:</w:t>
      </w:r>
    </w:p>
    <w:p w:rsidR="00C6487A" w:rsidRDefault="00C6487A" w:rsidP="00040F25">
      <w:pPr>
        <w:pStyle w:val="a9"/>
        <w:widowControl/>
        <w:numPr>
          <w:ilvl w:val="0"/>
          <w:numId w:val="4"/>
        </w:numPr>
        <w:spacing w:beforeLines="0" w:before="0" w:afterLines="0" w:after="0"/>
        <w:ind w:left="357" w:firstLineChars="0" w:hanging="357"/>
        <w:jc w:val="left"/>
      </w:pPr>
      <w:r w:rsidRPr="00C6487A">
        <w:t>Make sure the time series is steady</w:t>
      </w:r>
    </w:p>
    <w:p w:rsidR="00C6487A" w:rsidRDefault="00C6487A" w:rsidP="00040F25">
      <w:pPr>
        <w:pStyle w:val="a9"/>
        <w:widowControl/>
        <w:numPr>
          <w:ilvl w:val="0"/>
          <w:numId w:val="4"/>
        </w:numPr>
        <w:spacing w:beforeLines="0" w:before="0" w:afterLines="0" w:after="0"/>
        <w:ind w:left="357" w:firstLineChars="0" w:hanging="357"/>
        <w:jc w:val="left"/>
      </w:pPr>
      <w:r w:rsidRPr="00C6487A">
        <w:t>Find a reasonable model (or several)</w:t>
      </w:r>
    </w:p>
    <w:p w:rsidR="00C6487A" w:rsidRDefault="00C6487A" w:rsidP="00040F25">
      <w:pPr>
        <w:pStyle w:val="a9"/>
        <w:widowControl/>
        <w:numPr>
          <w:ilvl w:val="0"/>
          <w:numId w:val="4"/>
        </w:numPr>
        <w:spacing w:beforeLines="0" w:before="0" w:afterLines="0" w:after="0"/>
        <w:ind w:left="357" w:firstLineChars="0" w:hanging="357"/>
        <w:jc w:val="left"/>
      </w:pPr>
      <w:r w:rsidRPr="00C6487A">
        <w:t>fitting model</w:t>
      </w:r>
    </w:p>
    <w:p w:rsidR="00C6487A" w:rsidRDefault="00C6487A" w:rsidP="00040F25">
      <w:pPr>
        <w:pStyle w:val="a9"/>
        <w:widowControl/>
        <w:numPr>
          <w:ilvl w:val="0"/>
          <w:numId w:val="4"/>
        </w:numPr>
        <w:spacing w:beforeLines="0" w:before="0" w:afterLines="0" w:after="0"/>
        <w:ind w:left="357" w:firstLineChars="0" w:hanging="357"/>
        <w:jc w:val="left"/>
      </w:pPr>
      <w:r w:rsidRPr="00C6487A">
        <w:t>Evaluate the model from statistical assumptions and forecast accuracy</w:t>
      </w:r>
    </w:p>
    <w:p w:rsidR="00C6487A" w:rsidRDefault="00C6487A" w:rsidP="00040F25">
      <w:pPr>
        <w:pStyle w:val="a9"/>
        <w:widowControl/>
        <w:numPr>
          <w:ilvl w:val="0"/>
          <w:numId w:val="4"/>
        </w:numPr>
        <w:spacing w:beforeLines="0" w:before="0" w:afterLines="0" w:after="0"/>
        <w:ind w:left="357" w:firstLineChars="0" w:hanging="357"/>
        <w:jc w:val="left"/>
      </w:pPr>
      <w:r w:rsidRPr="00C6487A">
        <w:t>Forecast</w:t>
      </w:r>
    </w:p>
    <w:p w:rsidR="00F4765B" w:rsidRDefault="00C6487A" w:rsidP="00F4765B">
      <w:pPr>
        <w:widowControl/>
        <w:spacing w:before="156" w:after="156"/>
        <w:jc w:val="left"/>
      </w:pPr>
      <w:r w:rsidRPr="00C6487A">
        <w:t xml:space="preserve">Next, </w:t>
      </w:r>
      <w:r w:rsidR="009472D6">
        <w:t>l</w:t>
      </w:r>
      <w:r w:rsidR="009472D6" w:rsidRPr="009472D6">
        <w:t>et's take the coal price in Arizona as an example</w:t>
      </w:r>
      <w:r w:rsidR="009472D6">
        <w:t xml:space="preserve"> (</w:t>
      </w:r>
      <w:r w:rsidR="009472D6" w:rsidRPr="009472D6">
        <w:t>Logarithmic transformations and second-order differences are performed in advance</w:t>
      </w:r>
      <w:r w:rsidR="009472D6">
        <w:t>)</w:t>
      </w:r>
      <w:r w:rsidRPr="00C6487A">
        <w:t>, to test the effectiveness of time series prediction:</w:t>
      </w:r>
      <w:r w:rsidR="00F4765B">
        <w:rPr>
          <w:noProof/>
        </w:rPr>
        <w:drawing>
          <wp:inline distT="0" distB="0" distL="0" distR="0">
            <wp:extent cx="5273675" cy="289560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2810" b="5680"/>
                    <a:stretch/>
                  </pic:blipFill>
                  <pic:spPr bwMode="auto">
                    <a:xfrm>
                      <a:off x="0" y="0"/>
                      <a:ext cx="5274310" cy="2895949"/>
                    </a:xfrm>
                    <a:prstGeom prst="rect">
                      <a:avLst/>
                    </a:prstGeom>
                    <a:noFill/>
                    <a:ln>
                      <a:noFill/>
                    </a:ln>
                    <a:extLst>
                      <a:ext uri="{53640926-AAD7-44D8-BBD7-CCE9431645EC}">
                        <a14:shadowObscured xmlns:a14="http://schemas.microsoft.com/office/drawing/2010/main"/>
                      </a:ext>
                    </a:extLst>
                  </pic:spPr>
                </pic:pic>
              </a:graphicData>
            </a:graphic>
          </wp:inline>
        </w:drawing>
      </w:r>
    </w:p>
    <w:p w:rsidR="004C23E7" w:rsidRPr="007E45F7" w:rsidRDefault="004C23E7" w:rsidP="009C47DC">
      <w:pPr>
        <w:widowControl/>
        <w:spacing w:beforeLines="0" w:before="0" w:afterLines="0" w:after="0"/>
        <w:ind w:firstLineChars="200" w:firstLine="360"/>
        <w:jc w:val="center"/>
        <w:rPr>
          <w:rFonts w:ascii="Arial" w:hAnsi="Arial" w:cs="Arial"/>
          <w:i/>
          <w:sz w:val="18"/>
          <w:szCs w:val="18"/>
        </w:rPr>
      </w:pPr>
      <w:r w:rsidRPr="00823FC4">
        <w:rPr>
          <w:rFonts w:ascii="Arial" w:hAnsi="Arial" w:cs="Arial"/>
          <w:i/>
          <w:sz w:val="18"/>
          <w:szCs w:val="18"/>
        </w:rPr>
        <w:t>Figure</w:t>
      </w:r>
      <w:r w:rsidRPr="007E45F7">
        <w:rPr>
          <w:rFonts w:ascii="Arial" w:hAnsi="Arial" w:cs="Arial"/>
          <w:i/>
          <w:sz w:val="18"/>
          <w:szCs w:val="18"/>
        </w:rPr>
        <w:t xml:space="preserve"> 1</w:t>
      </w:r>
      <w:r>
        <w:rPr>
          <w:rFonts w:ascii="Arial" w:hAnsi="Arial" w:cs="Arial"/>
          <w:i/>
          <w:sz w:val="18"/>
          <w:szCs w:val="18"/>
        </w:rPr>
        <w:t>7</w:t>
      </w:r>
      <w:r w:rsidRPr="007E45F7">
        <w:rPr>
          <w:rFonts w:ascii="Arial" w:hAnsi="Arial" w:cs="Arial"/>
          <w:i/>
          <w:sz w:val="18"/>
          <w:szCs w:val="18"/>
        </w:rPr>
        <w:t xml:space="preserve">: Results of </w:t>
      </w:r>
      <w:r w:rsidR="009472D6">
        <w:rPr>
          <w:rFonts w:ascii="Arial" w:hAnsi="Arial" w:cs="Arial"/>
          <w:i/>
          <w:sz w:val="18"/>
          <w:szCs w:val="18"/>
        </w:rPr>
        <w:t>coal price, Arizona</w:t>
      </w:r>
    </w:p>
    <w:p w:rsidR="000A3664" w:rsidRDefault="00C6487A" w:rsidP="00F4765B">
      <w:pPr>
        <w:widowControl/>
        <w:spacing w:before="156" w:after="156"/>
        <w:jc w:val="left"/>
        <w:rPr>
          <w:vertAlign w:val="superscript"/>
        </w:rPr>
      </w:pPr>
      <w:r w:rsidRPr="00C6487A">
        <w:lastRenderedPageBreak/>
        <w:t xml:space="preserve">Predict coal prices after the time series, the blue line is the forecast for the later prices, and the five red points are the known real prices </w:t>
      </w:r>
      <w:r w:rsidRPr="0004363A">
        <w:rPr>
          <w:vertAlign w:val="superscript"/>
        </w:rPr>
        <w:fldChar w:fldCharType="begin"/>
      </w:r>
      <w:r w:rsidRPr="0004363A">
        <w:rPr>
          <w:vertAlign w:val="superscript"/>
        </w:rPr>
        <w:instrText xml:space="preserve"> </w:instrText>
      </w:r>
      <w:r w:rsidRPr="0004363A">
        <w:rPr>
          <w:rFonts w:hint="eastAsia"/>
          <w:vertAlign w:val="superscript"/>
        </w:rPr>
        <w:instrText>REF _Ref506119891 \r \h</w:instrText>
      </w:r>
      <w:r w:rsidRPr="0004363A">
        <w:rPr>
          <w:vertAlign w:val="superscript"/>
        </w:rPr>
        <w:instrText xml:space="preserve"> </w:instrText>
      </w:r>
      <w:r>
        <w:rPr>
          <w:vertAlign w:val="superscript"/>
        </w:rPr>
        <w:instrText xml:space="preserve"> \* MERGEFORMAT </w:instrText>
      </w:r>
      <w:r w:rsidRPr="0004363A">
        <w:rPr>
          <w:vertAlign w:val="superscript"/>
        </w:rPr>
      </w:r>
      <w:r w:rsidRPr="0004363A">
        <w:rPr>
          <w:vertAlign w:val="superscript"/>
        </w:rPr>
        <w:fldChar w:fldCharType="separate"/>
      </w:r>
      <w:r w:rsidR="00B30984">
        <w:rPr>
          <w:vertAlign w:val="superscript"/>
        </w:rPr>
        <w:t>[7]</w:t>
      </w:r>
      <w:r w:rsidRPr="0004363A">
        <w:rPr>
          <w:vertAlign w:val="superscript"/>
        </w:rPr>
        <w:fldChar w:fldCharType="end"/>
      </w:r>
      <w:r w:rsidRPr="00C6487A">
        <w:t xml:space="preserve">. </w:t>
      </w:r>
      <w:r w:rsidR="00307648" w:rsidRPr="00C6487A">
        <w:t>The</w:t>
      </w:r>
      <w:r w:rsidRPr="00C6487A">
        <w:t xml:space="preserve"> five points representing the actual prices fall near the forecast curve, proving that the forecasting curve is quite effective. We continue to take the time series ARIMA model to predict the latter part of the price of the remaining energy. However, we basically cannot pass the ADF test when forecasting the output and consumption, so we take other measures to make the forecast.</w:t>
      </w:r>
      <w:r w:rsidRPr="0004363A">
        <w:rPr>
          <w:vertAlign w:val="superscript"/>
        </w:rPr>
        <w:t xml:space="preserve"> </w:t>
      </w:r>
    </w:p>
    <w:p w:rsidR="001D300F" w:rsidRPr="001D300F" w:rsidRDefault="001D300F" w:rsidP="004A3557">
      <w:pPr>
        <w:spacing w:before="156" w:after="156"/>
        <w:outlineLvl w:val="1"/>
        <w:rPr>
          <w:rFonts w:ascii="Times New Roman" w:hAnsi="Times New Roman" w:cs="Times New Roman"/>
          <w:b/>
          <w:bCs/>
          <w:kern w:val="0"/>
          <w:sz w:val="24"/>
          <w:szCs w:val="24"/>
        </w:rPr>
      </w:pPr>
      <w:bookmarkStart w:id="24" w:name="_Toc506249096"/>
      <w:r w:rsidRPr="001D300F">
        <w:rPr>
          <w:rFonts w:ascii="Times New Roman" w:hAnsi="Times New Roman" w:cs="Times New Roman"/>
          <w:b/>
          <w:bCs/>
          <w:kern w:val="0"/>
          <w:sz w:val="24"/>
          <w:szCs w:val="24"/>
        </w:rPr>
        <w:t>6.</w:t>
      </w:r>
      <w:r>
        <w:rPr>
          <w:rFonts w:ascii="Times New Roman" w:hAnsi="Times New Roman" w:cs="Times New Roman"/>
          <w:b/>
          <w:bCs/>
          <w:kern w:val="0"/>
          <w:sz w:val="24"/>
          <w:szCs w:val="24"/>
        </w:rPr>
        <w:t>2</w:t>
      </w:r>
      <w:r w:rsidRPr="001D300F">
        <w:rPr>
          <w:rFonts w:ascii="Times New Roman" w:hAnsi="Times New Roman" w:cs="Times New Roman"/>
          <w:b/>
          <w:bCs/>
          <w:kern w:val="0"/>
          <w:sz w:val="24"/>
          <w:szCs w:val="24"/>
        </w:rPr>
        <w:t xml:space="preserve"> Using </w:t>
      </w:r>
      <w:r>
        <w:rPr>
          <w:rFonts w:ascii="Times New Roman" w:hAnsi="Times New Roman" w:cs="Times New Roman"/>
          <w:b/>
          <w:bCs/>
          <w:kern w:val="0"/>
          <w:sz w:val="24"/>
          <w:szCs w:val="24"/>
        </w:rPr>
        <w:t>Grey Theory</w:t>
      </w:r>
      <w:r w:rsidRPr="001D300F">
        <w:rPr>
          <w:rFonts w:ascii="Times New Roman" w:hAnsi="Times New Roman" w:cs="Times New Roman"/>
          <w:b/>
          <w:bCs/>
          <w:kern w:val="0"/>
          <w:sz w:val="24"/>
          <w:szCs w:val="24"/>
        </w:rPr>
        <w:t xml:space="preserve"> to predict p</w:t>
      </w:r>
      <w:r>
        <w:rPr>
          <w:rFonts w:ascii="Times New Roman" w:hAnsi="Times New Roman" w:cs="Times New Roman"/>
          <w:b/>
          <w:bCs/>
          <w:kern w:val="0"/>
          <w:sz w:val="24"/>
          <w:szCs w:val="24"/>
        </w:rPr>
        <w:t>roduction</w:t>
      </w:r>
      <w:bookmarkEnd w:id="24"/>
    </w:p>
    <w:p w:rsidR="00BF7B0F" w:rsidRDefault="00543C6D" w:rsidP="00473155">
      <w:pPr>
        <w:widowControl/>
        <w:spacing w:before="156" w:after="156"/>
        <w:jc w:val="left"/>
      </w:pPr>
      <w:r>
        <w:t xml:space="preserve">To </w:t>
      </w:r>
      <w:r w:rsidR="00C6487A" w:rsidRPr="00C6487A">
        <w:t xml:space="preserve">predict </w:t>
      </w:r>
      <w:r>
        <w:t>the</w:t>
      </w:r>
      <w:r w:rsidR="00C6487A" w:rsidRPr="00C6487A">
        <w:t xml:space="preserve"> production, the gray model is generally used </w:t>
      </w:r>
      <w:r w:rsidR="00824821" w:rsidRPr="00824821">
        <w:rPr>
          <w:vertAlign w:val="superscript"/>
        </w:rPr>
        <w:fldChar w:fldCharType="begin"/>
      </w:r>
      <w:r w:rsidR="00824821" w:rsidRPr="00824821">
        <w:rPr>
          <w:vertAlign w:val="superscript"/>
        </w:rPr>
        <w:instrText xml:space="preserve"> </w:instrText>
      </w:r>
      <w:r w:rsidR="00824821" w:rsidRPr="00824821">
        <w:rPr>
          <w:rFonts w:hint="eastAsia"/>
          <w:vertAlign w:val="superscript"/>
        </w:rPr>
        <w:instrText>REF _Ref506114915 \r \h</w:instrText>
      </w:r>
      <w:r w:rsidR="00824821" w:rsidRPr="00824821">
        <w:rPr>
          <w:vertAlign w:val="superscript"/>
        </w:rPr>
        <w:instrText xml:space="preserve"> </w:instrText>
      </w:r>
      <w:r w:rsidR="00824821">
        <w:rPr>
          <w:vertAlign w:val="superscript"/>
        </w:rPr>
        <w:instrText xml:space="preserve"> \* MERGEFORMAT </w:instrText>
      </w:r>
      <w:r w:rsidR="00824821" w:rsidRPr="00824821">
        <w:rPr>
          <w:vertAlign w:val="superscript"/>
        </w:rPr>
      </w:r>
      <w:r w:rsidR="00824821" w:rsidRPr="00824821">
        <w:rPr>
          <w:vertAlign w:val="superscript"/>
        </w:rPr>
        <w:fldChar w:fldCharType="separate"/>
      </w:r>
      <w:r w:rsidR="00B30984">
        <w:rPr>
          <w:vertAlign w:val="superscript"/>
        </w:rPr>
        <w:t>[7]</w:t>
      </w:r>
      <w:r w:rsidR="00824821" w:rsidRPr="00824821">
        <w:rPr>
          <w:vertAlign w:val="superscript"/>
        </w:rPr>
        <w:fldChar w:fldCharType="end"/>
      </w:r>
      <w:r>
        <w:t>.</w:t>
      </w:r>
      <w:r w:rsidR="00C6487A" w:rsidRPr="00C6487A">
        <w:t xml:space="preserve">The following </w:t>
      </w:r>
      <w:r>
        <w:t xml:space="preserve">is a </w:t>
      </w:r>
      <w:r w:rsidR="00C6487A" w:rsidRPr="00C6487A">
        <w:t>general introduction to the gray model:</w:t>
      </w:r>
    </w:p>
    <w:p w:rsidR="006C1D78" w:rsidRPr="005E5876" w:rsidRDefault="006B3D5F" w:rsidP="00473155">
      <w:pPr>
        <w:widowControl/>
        <w:spacing w:before="156" w:after="156"/>
        <w:jc w:val="left"/>
      </w:pPr>
      <m:oMathPara>
        <m:oMath>
          <m:f>
            <m:fPr>
              <m:ctrlPr>
                <w:rPr>
                  <w:rFonts w:ascii="Cambria Math" w:hAnsi="Cambria Math"/>
                </w:rPr>
              </m:ctrlPr>
            </m:fPr>
            <m:num>
              <m:sSup>
                <m:sSupPr>
                  <m:ctrlPr>
                    <w:rPr>
                      <w:rFonts w:ascii="Cambria Math" w:hAnsi="Cambria Math"/>
                      <w:i/>
                    </w:rPr>
                  </m:ctrlPr>
                </m:sSupPr>
                <m:e>
                  <m:r>
                    <w:rPr>
                      <w:rFonts w:ascii="Cambria Math" w:hAnsi="Cambria Math"/>
                    </w:rPr>
                    <m:t>dz</m:t>
                  </m:r>
                </m:e>
                <m:sup>
                  <m:r>
                    <w:rPr>
                      <w:rFonts w:ascii="Cambria Math" w:hAnsi="Cambria Math"/>
                    </w:rPr>
                    <m:t>(1)</m:t>
                  </m:r>
                </m:sup>
              </m:sSup>
            </m:num>
            <m:den>
              <m:r>
                <w:rPr>
                  <w:rFonts w:ascii="Cambria Math" w:hAnsi="Cambria Math"/>
                </w:rPr>
                <m:t>dt</m:t>
              </m:r>
            </m:den>
          </m:f>
          <m:r>
            <w:rPr>
              <w:rFonts w:ascii="Cambria Math" w:hAnsi="Cambria Math"/>
            </w:rPr>
            <m:t>+α</m:t>
          </m:r>
          <w:bookmarkStart w:id="25" w:name="_Hlk506117383"/>
          <m:sSup>
            <m:sSupPr>
              <m:ctrlPr>
                <w:rPr>
                  <w:rFonts w:ascii="Cambria Math" w:hAnsi="Cambria Math"/>
                  <w:i/>
                </w:rPr>
              </m:ctrlPr>
            </m:sSupPr>
            <m:e>
              <m:r>
                <w:rPr>
                  <w:rFonts w:ascii="Cambria Math" w:hAnsi="Cambria Math"/>
                </w:rPr>
                <m:t>z</m:t>
              </m:r>
            </m:e>
            <m:sup>
              <m:r>
                <w:rPr>
                  <w:rFonts w:ascii="Cambria Math" w:hAnsi="Cambria Math"/>
                </w:rPr>
                <m:t>(1)</m:t>
              </m:r>
            </m:sup>
          </m:sSup>
          <w:bookmarkEnd w:id="25"/>
          <m:r>
            <w:rPr>
              <w:rFonts w:ascii="Cambria Math" w:hAnsi="Cambria Math"/>
            </w:rPr>
            <m:t>=μ</m:t>
          </m:r>
        </m:oMath>
      </m:oMathPara>
    </w:p>
    <w:p w:rsidR="005E5876" w:rsidRDefault="00A65BA8" w:rsidP="00473155">
      <w:pPr>
        <w:widowControl/>
        <w:spacing w:before="156" w:after="156"/>
        <w:jc w:val="left"/>
      </w:pPr>
      <w:r w:rsidRPr="00A65BA8">
        <w:t>In the formula, α, μ are the parameters to be identified, sequence</w:t>
      </w:r>
      <w:r>
        <w:t xml:space="preserve"> </w:t>
      </w:r>
      <m:oMath>
        <m:sSup>
          <m:sSupPr>
            <m:ctrlPr>
              <w:rPr>
                <w:rFonts w:ascii="Cambria Math" w:hAnsi="Cambria Math"/>
                <w:i/>
              </w:rPr>
            </m:ctrlPr>
          </m:sSupPr>
          <m:e>
            <m:r>
              <w:rPr>
                <w:rFonts w:ascii="Cambria Math" w:hAnsi="Cambria Math"/>
              </w:rPr>
              <m:t>z</m:t>
            </m:r>
          </m:e>
          <m:sup>
            <m:r>
              <w:rPr>
                <w:rFonts w:ascii="Cambria Math" w:hAnsi="Cambria Math"/>
              </w:rPr>
              <m:t>(1)</m:t>
            </m:r>
          </m:sup>
        </m:sSup>
      </m:oMath>
      <w:r w:rsidRPr="00A65BA8">
        <w:t xml:space="preserve"> </w:t>
      </w:r>
      <w:r>
        <w:t>i</w:t>
      </w:r>
      <w:r w:rsidRPr="00A65BA8">
        <w:t>s an accumul</w:t>
      </w:r>
      <w:r>
        <w:t xml:space="preserve">ation of the original sequence </w:t>
      </w:r>
      <w:r w:rsidRPr="00A65BA8">
        <w:t>which is:</w:t>
      </w:r>
    </w:p>
    <w:p w:rsidR="005E5876" w:rsidRDefault="006B3D5F" w:rsidP="005E5876">
      <w:pPr>
        <w:widowControl/>
        <w:spacing w:before="156" w:after="156"/>
        <w:jc w:val="center"/>
      </w:pPr>
      <m:oMath>
        <m:sSup>
          <m:sSupPr>
            <m:ctrlPr>
              <w:rPr>
                <w:rFonts w:ascii="Cambria Math" w:hAnsi="Cambria Math"/>
              </w:rPr>
            </m:ctrlPr>
          </m:sSupPr>
          <m:e>
            <m:r>
              <w:rPr>
                <w:rFonts w:ascii="Cambria Math" w:hAnsi="Cambria Math"/>
              </w:rPr>
              <m:t>z</m:t>
            </m:r>
          </m:e>
          <m:sup>
            <m:r>
              <m:rPr>
                <m:sty m:val="p"/>
              </m:rPr>
              <w:rPr>
                <w:rFonts w:ascii="Cambria Math" w:hAnsi="Cambria Math"/>
              </w:rPr>
              <m:t>(1)</m:t>
            </m:r>
          </m:sup>
        </m:sSup>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hint="eastAsia"/>
              </w:rPr>
              <m:t>k</m:t>
            </m:r>
          </m:sup>
          <m:e>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m:rPr>
                    <m:sty m:val="p"/>
                  </m:rPr>
                  <w:rPr>
                    <w:rFonts w:ascii="Cambria Math" w:hAnsi="Cambria Math"/>
                  </w:rPr>
                  <m:t>(0)</m:t>
                </m:r>
              </m:sup>
            </m:sSup>
          </m:e>
        </m:nary>
        <m:r>
          <m:rPr>
            <m:sty m:val="p"/>
          </m:rPr>
          <w:rPr>
            <w:rFonts w:ascii="Cambria Math" w:hAnsi="Cambria Math"/>
          </w:rPr>
          <m:t>,k=1,2⋯n</m:t>
        </m:r>
      </m:oMath>
      <w:r w:rsidR="005E5876">
        <w:rPr>
          <w:rFonts w:hint="eastAsia"/>
        </w:rPr>
        <w:t>,</w:t>
      </w:r>
    </w:p>
    <w:p w:rsidR="002F03F1" w:rsidRDefault="00A65BA8" w:rsidP="00473155">
      <w:pPr>
        <w:widowControl/>
        <w:spacing w:before="156" w:after="156"/>
        <w:jc w:val="left"/>
      </w:pPr>
      <w:r w:rsidRPr="00A65BA8">
        <w:t>Least-square principle is used to find the parameters to be identified</w:t>
      </w:r>
      <w:r w:rsidR="002F03F1">
        <w:rPr>
          <w:rFonts w:hint="eastAsia"/>
        </w:rPr>
        <w:t xml:space="preserve"> </w:t>
      </w:r>
      <m:oMath>
        <m:r>
          <m:rPr>
            <m:sty m:val="p"/>
          </m:rPr>
          <w:rPr>
            <w:rFonts w:ascii="Cambria Math" w:hAnsi="Cambria Math"/>
          </w:rPr>
          <m:t>α,  μ</m:t>
        </m:r>
      </m:oMath>
      <w:r w:rsidR="005E5876">
        <w:rPr>
          <w:rFonts w:hint="eastAsia"/>
        </w:rPr>
        <w:t>：</w:t>
      </w:r>
    </w:p>
    <w:p w:rsidR="005E5876" w:rsidRPr="00F3094E" w:rsidRDefault="006B3D5F" w:rsidP="00473155">
      <w:pPr>
        <w:widowControl/>
        <w:spacing w:before="156" w:after="156"/>
        <w:jc w:val="left"/>
      </w:pPr>
      <m:oMathPara>
        <m:oMath>
          <m:sSup>
            <m:sSupPr>
              <m:ctrlPr>
                <w:rPr>
                  <w:rFonts w:ascii="Cambria Math" w:hAnsi="Cambria Math"/>
                </w:rPr>
              </m:ctrlPr>
            </m:sSupPr>
            <m:e>
              <m:r>
                <m:rPr>
                  <m:sty m:val="p"/>
                </m:rPr>
                <w:rPr>
                  <w:rFonts w:ascii="Cambria Math" w:hAnsi="Cambria Math"/>
                </w:rPr>
                <m:t>[</m:t>
              </m:r>
              <m:r>
                <w:rPr>
                  <w:rFonts w:ascii="Cambria Math" w:hAnsi="Cambria Math"/>
                </w:rPr>
                <m:t>α,μ</m:t>
              </m:r>
              <m:r>
                <m:rPr>
                  <m:sty m:val="p"/>
                </m:rP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eastAsia="E-BX+ZEJGzd-8" w:hAnsi="Cambria Math" w:cs="E-BX+ZEJGzd-8"/>
              <w:kern w:val="0"/>
              <w:szCs w:val="21"/>
            </w:rPr>
            <m:t>w</m:t>
          </m:r>
          <m:r>
            <w:rPr>
              <w:rFonts w:ascii="Cambria Math" w:eastAsia="E-BX+ZEJGzd-8" w:hAnsi="Cambria Math" w:cs="E-BX+ZEJGzd-8"/>
              <w:kern w:val="0"/>
              <w:sz w:val="12"/>
              <w:szCs w:val="12"/>
            </w:rPr>
            <m:t>n</m:t>
          </m:r>
        </m:oMath>
      </m:oMathPara>
    </w:p>
    <w:p w:rsidR="001D300F" w:rsidRDefault="00A65BA8" w:rsidP="00335A76">
      <w:pPr>
        <w:widowControl/>
        <w:spacing w:before="156" w:after="156"/>
        <w:jc w:val="left"/>
      </w:pPr>
      <w:r>
        <w:rPr>
          <w:rFonts w:hint="eastAsia"/>
        </w:rPr>
        <w:t>A</w:t>
      </w:r>
      <w:r>
        <w:t>mong them</w:t>
      </w:r>
      <w:r>
        <w:rPr>
          <w:rFonts w:hint="eastAsia"/>
        </w:rPr>
        <w:t>,</w:t>
      </w:r>
    </w:p>
    <w:p w:rsidR="001D300F" w:rsidRDefault="00A65BA8" w:rsidP="001D300F">
      <w:pPr>
        <w:widowControl/>
        <w:spacing w:before="156" w:after="156"/>
        <w:jc w:val="center"/>
      </w:pPr>
      <m:oMath>
        <m:r>
          <m:rPr>
            <m:sty m:val="p"/>
          </m:rPr>
          <w:rPr>
            <w:rFonts w:ascii="Cambria Math" w:eastAsia="E-BX+ZEJGzd-8" w:hAnsi="Cambria Math" w:cs="E-BX+ZEJGzd-8"/>
            <w:kern w:val="0"/>
            <w:szCs w:val="21"/>
          </w:rPr>
          <m:t>w</m:t>
        </m:r>
        <m:r>
          <m:rPr>
            <m:sty m:val="p"/>
          </m:rPr>
          <w:rPr>
            <w:rFonts w:ascii="Cambria Math" w:eastAsia="E-BX+ZEJGzd-8" w:hAnsi="Cambria Math" w:cs="E-BX+ZEJGzd-8"/>
            <w:kern w:val="0"/>
            <w:sz w:val="12"/>
            <w:szCs w:val="12"/>
          </w:rPr>
          <m:t>n</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0</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3</m:t>
                </m:r>
              </m:sub>
              <m:sup>
                <m:d>
                  <m:dPr>
                    <m:ctrlPr>
                      <w:rPr>
                        <w:rFonts w:ascii="Cambria Math" w:hAnsi="Cambria Math"/>
                        <w:i/>
                      </w:rPr>
                    </m:ctrlPr>
                  </m:dPr>
                  <m:e>
                    <m:r>
                      <w:rPr>
                        <w:rFonts w:ascii="Cambria Math" w:hAnsi="Cambria Math"/>
                      </w:rPr>
                      <m:t>0</m:t>
                    </m:r>
                  </m:e>
                </m:d>
              </m:sup>
            </m:sSubSup>
            <m:r>
              <m:rPr>
                <m:sty m:val="p"/>
              </m:rPr>
              <w:rPr>
                <w:rFonts w:ascii="Cambria Math" w:hAnsi="Cambria Math"/>
              </w:rPr>
              <m:t xml:space="preserve">, …, </m:t>
            </m:r>
            <m:sSubSup>
              <m:sSubSupPr>
                <m:ctrlPr>
                  <w:rPr>
                    <w:rFonts w:ascii="Cambria Math" w:hAnsi="Cambria Math"/>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r>
              <m:rPr>
                <m:sty m:val="p"/>
              </m:rPr>
              <w:rPr>
                <w:rFonts w:ascii="Cambria Math" w:hAnsi="Cambria Math"/>
              </w:rPr>
              <m:t>]</m:t>
            </m:r>
          </m:e>
          <m:sup>
            <m:r>
              <w:rPr>
                <w:rFonts w:ascii="Cambria Math" w:hAnsi="Cambria Math"/>
              </w:rPr>
              <m:t>T</m:t>
            </m:r>
          </m:sup>
        </m:sSup>
      </m:oMath>
      <w:r w:rsidR="002F03F1">
        <w:rPr>
          <w:rFonts w:hint="eastAsia"/>
          <w:kern w:val="0"/>
          <w:sz w:val="12"/>
          <w:szCs w:val="12"/>
        </w:rPr>
        <w:t xml:space="preserve"> </w:t>
      </w:r>
      <w:r w:rsidR="002F03F1" w:rsidRPr="002F03F1">
        <w:rPr>
          <w:kern w:val="0"/>
          <w:szCs w:val="21"/>
        </w:rPr>
        <w:t>,</w:t>
      </w:r>
    </w:p>
    <w:p w:rsidR="002F03F1" w:rsidRPr="001D300F" w:rsidRDefault="002F03F1" w:rsidP="001D300F">
      <w:pPr>
        <w:widowControl/>
        <w:spacing w:before="156" w:after="156"/>
        <w:jc w:val="center"/>
      </w:pPr>
      <m:oMathPara>
        <m:oMathParaPr>
          <m:jc m:val="center"/>
        </m:oMathParaPr>
        <m:oMath>
          <m:r>
            <w:rPr>
              <w:rFonts w:ascii="Cambria Math" w:hAnsi="Cambria Math"/>
            </w:rPr>
            <m:t>B</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 xml:space="preserve">  - </m:t>
                    </m:r>
                    <m:d>
                      <m:dPr>
                        <m:ctrlPr>
                          <w:rPr>
                            <w:rFonts w:ascii="Cambria Math" w:hAnsi="Cambria Math"/>
                            <w:i/>
                          </w:rPr>
                        </m:ctrlPr>
                      </m:dPr>
                      <m:e>
                        <m:sSubSup>
                          <m:sSubSupPr>
                            <m:ctrlPr>
                              <w:rPr>
                                <w:rFonts w:ascii="Cambria Math" w:hAnsi="Cambria Math"/>
                              </w:rPr>
                            </m:ctrlPr>
                          </m:sSubSupPr>
                          <m:e>
                            <m: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 xml:space="preserve">+ </m:t>
                        </m:r>
                        <m:sSubSup>
                          <m:sSubSupPr>
                            <m:ctrlPr>
                              <w:rPr>
                                <w:rFonts w:ascii="Cambria Math" w:hAnsi="Cambria Math"/>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1</m:t>
                                </m:r>
                              </m:e>
                            </m:d>
                          </m:sup>
                        </m:sSubSup>
                      </m:e>
                    </m:d>
                    <m:r>
                      <w:rPr>
                        <w:rFonts w:ascii="Cambria Math" w:hAnsi="Cambria Math"/>
                      </w:rPr>
                      <m:t>/2</m:t>
                    </m:r>
                  </m:e>
                  <m:e>
                    <m:r>
                      <w:rPr>
                        <w:rFonts w:ascii="Cambria Math" w:hAnsi="Cambria Math"/>
                      </w:rPr>
                      <m:t xml:space="preserve">1 </m:t>
                    </m:r>
                  </m:e>
                </m:mr>
                <m:mr>
                  <m:e>
                    <m:r>
                      <w:rPr>
                        <w:rFonts w:ascii="Cambria Math" w:hAnsi="Cambria Math"/>
                      </w:rPr>
                      <m:t>⋮</m:t>
                    </m:r>
                  </m:e>
                  <m:e>
                    <m:r>
                      <w:rPr>
                        <w:rFonts w:ascii="Cambria Math" w:hAnsi="Cambria Math"/>
                      </w:rPr>
                      <m:t>⋮</m:t>
                    </m:r>
                  </m:e>
                </m:mr>
                <m:mr>
                  <m:e>
                    <m:r>
                      <w:rPr>
                        <w:rFonts w:ascii="Cambria Math" w:hAnsi="Cambria Math"/>
                      </w:rPr>
                      <m:t>-</m:t>
                    </m:r>
                    <m:d>
                      <m:dPr>
                        <m:ctrlPr>
                          <w:rPr>
                            <w:rFonts w:ascii="Cambria Math" w:hAnsi="Cambria Math"/>
                            <w:i/>
                          </w:rPr>
                        </m:ctrlPr>
                      </m:dPr>
                      <m:e>
                        <m:sSubSup>
                          <m:sSubSupPr>
                            <m:ctrlPr>
                              <w:rPr>
                                <w:rFonts w:ascii="Cambria Math" w:hAnsi="Cambria Math"/>
                              </w:rPr>
                            </m:ctrlPr>
                          </m:sSubSupPr>
                          <m:e>
                            <m: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 xml:space="preserve">+ </m:t>
                        </m:r>
                        <m:sSubSup>
                          <m:sSubSupPr>
                            <m:ctrlPr>
                              <w:rPr>
                                <w:rFonts w:ascii="Cambria Math" w:hAnsi="Cambria Math"/>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1</m:t>
                                </m:r>
                              </m:e>
                            </m:d>
                          </m:sup>
                        </m:sSubSup>
                      </m:e>
                    </m:d>
                    <m:r>
                      <w:rPr>
                        <w:rFonts w:ascii="Cambria Math" w:hAnsi="Cambria Math"/>
                      </w:rPr>
                      <m:t>/2</m:t>
                    </m:r>
                  </m:e>
                  <m:e>
                    <m:r>
                      <w:rPr>
                        <w:rFonts w:ascii="Cambria Math" w:hAnsi="Cambria Math"/>
                      </w:rPr>
                      <m:t>1</m:t>
                    </m:r>
                  </m:e>
                </m:mr>
              </m:m>
              <m:r>
                <w:rPr>
                  <w:rFonts w:ascii="Cambria Math" w:hAnsi="Cambria Math"/>
                </w:rPr>
                <m:t xml:space="preserve"> </m:t>
              </m:r>
            </m:e>
          </m:d>
        </m:oMath>
      </m:oMathPara>
    </w:p>
    <w:p w:rsidR="00935A54" w:rsidRDefault="00A65BA8" w:rsidP="00105FC3">
      <w:pPr>
        <w:widowControl/>
        <w:spacing w:before="156" w:after="156"/>
        <w:jc w:val="left"/>
      </w:pPr>
      <w:r w:rsidRPr="00A65BA8">
        <w:t>Differential equations</w:t>
      </w:r>
      <w:r>
        <w:t xml:space="preserve"> resolution is</w:t>
      </w:r>
      <w:r w:rsidR="00105FC3">
        <w:rPr>
          <w:rFonts w:hint="eastAsia"/>
        </w:rPr>
        <w:t>：</w:t>
      </w:r>
    </w:p>
    <w:p w:rsidR="00105FC3" w:rsidRPr="00105FC3" w:rsidRDefault="006B3D5F" w:rsidP="00105FC3">
      <w:pPr>
        <w:widowControl/>
        <w:spacing w:before="156" w:after="156"/>
        <w:jc w:val="center"/>
        <w:rPr>
          <w:i/>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z</m:t>
                  </m:r>
                </m:e>
              </m:acc>
            </m:e>
            <m:sub>
              <m:r>
                <w:rPr>
                  <w:rFonts w:ascii="Cambria Math" w:hAnsi="Cambria Math"/>
                </w:rPr>
                <m:t>t</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α</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α</m:t>
              </m:r>
            </m:den>
          </m:f>
        </m:oMath>
      </m:oMathPara>
    </w:p>
    <w:p w:rsidR="00105FC3" w:rsidRDefault="00A65BA8" w:rsidP="00105FC3">
      <w:pPr>
        <w:widowControl/>
        <w:spacing w:before="156" w:after="156"/>
        <w:jc w:val="left"/>
      </w:pPr>
      <w:r w:rsidRPr="00A65BA8">
        <w:t>The co</w:t>
      </w:r>
      <w:r>
        <w:t>rresponding discrete equation</w:t>
      </w:r>
      <w:r w:rsidRPr="00A65BA8">
        <w:t xml:space="preserve"> is:</w:t>
      </w:r>
    </w:p>
    <w:p w:rsidR="00FA272D" w:rsidRPr="00105FC3" w:rsidRDefault="006B3D5F" w:rsidP="00FA272D">
      <w:pPr>
        <w:widowControl/>
        <w:spacing w:before="156" w:after="156"/>
        <w:jc w:val="center"/>
        <w:rPr>
          <w:i/>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z</m:t>
                  </m:r>
                </m:e>
              </m:acc>
            </m:e>
            <m:sub>
              <m:r>
                <w:rPr>
                  <w:rFonts w:ascii="Cambria Math" w:hAnsi="Cambria Math" w:hint="eastAsia"/>
                </w:rPr>
                <m:t>k+1</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α</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α</m:t>
              </m:r>
            </m:den>
          </m:f>
        </m:oMath>
      </m:oMathPara>
    </w:p>
    <w:p w:rsidR="00FA272D" w:rsidRDefault="00A65BA8" w:rsidP="00105FC3">
      <w:pPr>
        <w:widowControl/>
        <w:spacing w:before="156" w:after="156"/>
        <w:jc w:val="left"/>
      </w:pPr>
      <w:r w:rsidRPr="00A65BA8">
        <w:t>The method of posterior difference test model accuracy can be</w:t>
      </w:r>
      <w:r w:rsidR="00543C6D">
        <w:t xml:space="preserve"> very good</w:t>
      </w:r>
      <w:r w:rsidRPr="00A65BA8">
        <w:t>.</w:t>
      </w:r>
    </w:p>
    <w:p w:rsidR="009703C4" w:rsidRDefault="00A65BA8" w:rsidP="00A65BA8">
      <w:pPr>
        <w:widowControl/>
        <w:spacing w:before="156" w:after="156"/>
        <w:jc w:val="left"/>
        <w:rPr>
          <w:rFonts w:eastAsiaTheme="minorEastAsia"/>
        </w:rPr>
      </w:pPr>
      <w:r>
        <w:t>The following is an example of natural gas production, to illustrate the accuracy of gray theory prediction model in the production forecast.</w:t>
      </w:r>
    </w:p>
    <w:p w:rsidR="0004363A" w:rsidRDefault="00A65BA8" w:rsidP="00A65BA8">
      <w:pPr>
        <w:widowControl/>
        <w:spacing w:before="156" w:after="156"/>
        <w:jc w:val="left"/>
      </w:pPr>
      <w:r>
        <w:lastRenderedPageBreak/>
        <w:t>Natural gas output predicted by the gray theory prediction model is as follows:</w:t>
      </w:r>
      <w:r w:rsidR="0004363A" w:rsidRPr="0004363A">
        <w:rPr>
          <w:noProof/>
        </w:rPr>
        <w:drawing>
          <wp:inline distT="0" distB="0" distL="0" distR="0">
            <wp:extent cx="5274310" cy="2593339"/>
            <wp:effectExtent l="0" t="0" r="2540" b="0"/>
            <wp:docPr id="12" name="图片 12" descr="C:\Users\HanYi\Documents\Tencent Files\892286049\Image\Group\T4~UK~~2E2$OMUXDE~HLA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Yi\Documents\Tencent Files\892286049\Image\Group\T4~UK~~2E2$OMUXDE~HLAEV.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593339"/>
                    </a:xfrm>
                    <a:prstGeom prst="rect">
                      <a:avLst/>
                    </a:prstGeom>
                    <a:noFill/>
                    <a:ln>
                      <a:noFill/>
                    </a:ln>
                  </pic:spPr>
                </pic:pic>
              </a:graphicData>
            </a:graphic>
          </wp:inline>
        </w:drawing>
      </w:r>
    </w:p>
    <w:p w:rsidR="009D7E84" w:rsidRPr="007E45F7" w:rsidRDefault="009D7E84" w:rsidP="009C47DC">
      <w:pPr>
        <w:widowControl/>
        <w:spacing w:beforeLines="0" w:before="0" w:afterLines="0" w:after="0"/>
        <w:ind w:firstLineChars="200" w:firstLine="360"/>
        <w:jc w:val="center"/>
        <w:rPr>
          <w:rFonts w:ascii="Arial" w:hAnsi="Arial" w:cs="Arial"/>
          <w:i/>
          <w:sz w:val="18"/>
          <w:szCs w:val="18"/>
        </w:rPr>
      </w:pPr>
      <w:r w:rsidRPr="00823FC4">
        <w:rPr>
          <w:rFonts w:ascii="Arial" w:hAnsi="Arial" w:cs="Arial"/>
          <w:i/>
          <w:sz w:val="18"/>
          <w:szCs w:val="18"/>
        </w:rPr>
        <w:t>Figure</w:t>
      </w:r>
      <w:r w:rsidRPr="007E45F7">
        <w:rPr>
          <w:rFonts w:ascii="Arial" w:hAnsi="Arial" w:cs="Arial"/>
          <w:i/>
          <w:sz w:val="18"/>
          <w:szCs w:val="18"/>
        </w:rPr>
        <w:t xml:space="preserve"> 1</w:t>
      </w:r>
      <w:r>
        <w:rPr>
          <w:rFonts w:ascii="Arial" w:hAnsi="Arial" w:cs="Arial"/>
          <w:i/>
          <w:sz w:val="18"/>
          <w:szCs w:val="18"/>
        </w:rPr>
        <w:t>8</w:t>
      </w:r>
      <w:r w:rsidRPr="007E45F7">
        <w:rPr>
          <w:rFonts w:ascii="Arial" w:hAnsi="Arial" w:cs="Arial"/>
          <w:i/>
          <w:sz w:val="18"/>
          <w:szCs w:val="18"/>
        </w:rPr>
        <w:t xml:space="preserve">: </w:t>
      </w:r>
      <w:r>
        <w:rPr>
          <w:rFonts w:ascii="Arial" w:hAnsi="Arial" w:cs="Arial"/>
          <w:i/>
          <w:sz w:val="18"/>
          <w:szCs w:val="18"/>
        </w:rPr>
        <w:t>The grey prediction of the Natural Gas Marketed Production</w:t>
      </w:r>
    </w:p>
    <w:p w:rsidR="009D7E84" w:rsidRPr="009703C4" w:rsidRDefault="00A65BA8" w:rsidP="00105FC3">
      <w:pPr>
        <w:widowControl/>
        <w:spacing w:before="156" w:after="156"/>
        <w:jc w:val="left"/>
        <w:rPr>
          <w:rFonts w:eastAsiaTheme="minorEastAsia" w:hint="eastAsia"/>
        </w:rPr>
      </w:pPr>
      <w:r w:rsidRPr="00A65BA8">
        <w:t xml:space="preserve">The green curve represents the natural gas production predicted by the model, while the red point represents the actual natural gas production for the current year </w:t>
      </w:r>
      <w:r w:rsidR="0004363A" w:rsidRPr="0004363A">
        <w:rPr>
          <w:vertAlign w:val="superscript"/>
        </w:rPr>
        <w:fldChar w:fldCharType="begin"/>
      </w:r>
      <w:r w:rsidR="0004363A" w:rsidRPr="0004363A">
        <w:rPr>
          <w:vertAlign w:val="superscript"/>
        </w:rPr>
        <w:instrText xml:space="preserve"> </w:instrText>
      </w:r>
      <w:r w:rsidR="0004363A" w:rsidRPr="0004363A">
        <w:rPr>
          <w:rFonts w:hint="eastAsia"/>
          <w:vertAlign w:val="superscript"/>
        </w:rPr>
        <w:instrText>REF _Ref506119985 \r \h</w:instrText>
      </w:r>
      <w:r w:rsidR="0004363A" w:rsidRPr="0004363A">
        <w:rPr>
          <w:vertAlign w:val="superscript"/>
        </w:rPr>
        <w:instrText xml:space="preserve"> </w:instrText>
      </w:r>
      <w:r w:rsidR="0004363A">
        <w:rPr>
          <w:vertAlign w:val="superscript"/>
        </w:rPr>
        <w:instrText xml:space="preserve"> \* MERGEFORMAT </w:instrText>
      </w:r>
      <w:r w:rsidR="0004363A" w:rsidRPr="0004363A">
        <w:rPr>
          <w:vertAlign w:val="superscript"/>
        </w:rPr>
      </w:r>
      <w:r w:rsidR="0004363A" w:rsidRPr="0004363A">
        <w:rPr>
          <w:vertAlign w:val="superscript"/>
        </w:rPr>
        <w:fldChar w:fldCharType="separate"/>
      </w:r>
      <w:r w:rsidR="00B30984">
        <w:rPr>
          <w:vertAlign w:val="superscript"/>
        </w:rPr>
        <w:t>[9]</w:t>
      </w:r>
      <w:r w:rsidR="0004363A" w:rsidRPr="0004363A">
        <w:rPr>
          <w:vertAlign w:val="superscript"/>
        </w:rPr>
        <w:fldChar w:fldCharType="end"/>
      </w:r>
      <w:r w:rsidRPr="00A65BA8">
        <w:t xml:space="preserve"> it can be seen that these points are all distributed around the prediction curve, so the gray theory prediction model has a good prediction effect on energy yield forecasting.</w:t>
      </w:r>
    </w:p>
    <w:p w:rsidR="009D7E84" w:rsidRPr="009D7E84" w:rsidRDefault="009D7E84" w:rsidP="004A3557">
      <w:pPr>
        <w:spacing w:before="156" w:after="156"/>
        <w:outlineLvl w:val="1"/>
        <w:rPr>
          <w:rFonts w:ascii="Times New Roman" w:hAnsi="Times New Roman" w:cs="Times New Roman"/>
          <w:b/>
          <w:bCs/>
          <w:kern w:val="0"/>
          <w:sz w:val="24"/>
          <w:szCs w:val="24"/>
        </w:rPr>
      </w:pPr>
      <w:bookmarkStart w:id="26" w:name="_Toc506249097"/>
      <w:r w:rsidRPr="001D300F">
        <w:rPr>
          <w:rFonts w:ascii="Times New Roman" w:hAnsi="Times New Roman" w:cs="Times New Roman"/>
          <w:b/>
          <w:bCs/>
          <w:kern w:val="0"/>
          <w:sz w:val="24"/>
          <w:szCs w:val="24"/>
        </w:rPr>
        <w:t>6.</w:t>
      </w:r>
      <w:r w:rsidR="00C21C37">
        <w:rPr>
          <w:rFonts w:ascii="Times New Roman" w:hAnsi="Times New Roman" w:cs="Times New Roman"/>
          <w:b/>
          <w:bCs/>
          <w:kern w:val="0"/>
          <w:sz w:val="24"/>
          <w:szCs w:val="24"/>
        </w:rPr>
        <w:t>3</w:t>
      </w:r>
      <w:r w:rsidRPr="001D300F">
        <w:rPr>
          <w:rFonts w:ascii="Times New Roman" w:hAnsi="Times New Roman" w:cs="Times New Roman"/>
          <w:b/>
          <w:bCs/>
          <w:kern w:val="0"/>
          <w:sz w:val="24"/>
          <w:szCs w:val="24"/>
        </w:rPr>
        <w:t xml:space="preserve"> Using </w:t>
      </w:r>
      <w:r>
        <w:rPr>
          <w:rFonts w:ascii="Times New Roman" w:hAnsi="Times New Roman" w:cs="Times New Roman"/>
          <w:b/>
          <w:bCs/>
          <w:kern w:val="0"/>
          <w:sz w:val="24"/>
          <w:szCs w:val="24"/>
        </w:rPr>
        <w:t>N</w:t>
      </w:r>
      <w:r w:rsidRPr="009D7E84">
        <w:rPr>
          <w:rFonts w:ascii="Times New Roman" w:hAnsi="Times New Roman" w:cs="Times New Roman"/>
          <w:b/>
          <w:bCs/>
          <w:kern w:val="0"/>
          <w:sz w:val="24"/>
          <w:szCs w:val="24"/>
        </w:rPr>
        <w:t xml:space="preserve">eural </w:t>
      </w:r>
      <w:r>
        <w:rPr>
          <w:rFonts w:ascii="Times New Roman" w:hAnsi="Times New Roman" w:cs="Times New Roman"/>
          <w:b/>
          <w:bCs/>
          <w:kern w:val="0"/>
          <w:sz w:val="24"/>
          <w:szCs w:val="24"/>
        </w:rPr>
        <w:t>N</w:t>
      </w:r>
      <w:r w:rsidRPr="009D7E84">
        <w:rPr>
          <w:rFonts w:ascii="Times New Roman" w:hAnsi="Times New Roman" w:cs="Times New Roman"/>
          <w:b/>
          <w:bCs/>
          <w:kern w:val="0"/>
          <w:sz w:val="24"/>
          <w:szCs w:val="24"/>
        </w:rPr>
        <w:t xml:space="preserve">etwork </w:t>
      </w:r>
      <w:r>
        <w:rPr>
          <w:rFonts w:ascii="Times New Roman" w:hAnsi="Times New Roman" w:cs="Times New Roman"/>
          <w:b/>
          <w:bCs/>
          <w:kern w:val="0"/>
          <w:sz w:val="24"/>
          <w:szCs w:val="24"/>
        </w:rPr>
        <w:t>A</w:t>
      </w:r>
      <w:r w:rsidRPr="009D7E84">
        <w:rPr>
          <w:rFonts w:ascii="Times New Roman" w:hAnsi="Times New Roman" w:cs="Times New Roman"/>
          <w:b/>
          <w:bCs/>
          <w:kern w:val="0"/>
          <w:sz w:val="24"/>
          <w:szCs w:val="24"/>
        </w:rPr>
        <w:t>lgorithm</w:t>
      </w:r>
      <w:r w:rsidRPr="001D300F">
        <w:rPr>
          <w:rFonts w:ascii="Times New Roman" w:hAnsi="Times New Roman" w:cs="Times New Roman"/>
          <w:b/>
          <w:bCs/>
          <w:kern w:val="0"/>
          <w:sz w:val="24"/>
          <w:szCs w:val="24"/>
        </w:rPr>
        <w:t xml:space="preserve"> to </w:t>
      </w:r>
      <w:r>
        <w:rPr>
          <w:rFonts w:ascii="Times New Roman" w:hAnsi="Times New Roman" w:cs="Times New Roman"/>
          <w:b/>
          <w:bCs/>
          <w:kern w:val="0"/>
          <w:sz w:val="24"/>
          <w:szCs w:val="24"/>
        </w:rPr>
        <w:t>P</w:t>
      </w:r>
      <w:r w:rsidRPr="001D300F">
        <w:rPr>
          <w:rFonts w:ascii="Times New Roman" w:hAnsi="Times New Roman" w:cs="Times New Roman"/>
          <w:b/>
          <w:bCs/>
          <w:kern w:val="0"/>
          <w:sz w:val="24"/>
          <w:szCs w:val="24"/>
        </w:rPr>
        <w:t xml:space="preserve">redict </w:t>
      </w:r>
      <w:r>
        <w:rPr>
          <w:rFonts w:ascii="Times New Roman" w:hAnsi="Times New Roman" w:cs="Times New Roman"/>
          <w:b/>
          <w:bCs/>
          <w:kern w:val="0"/>
          <w:sz w:val="24"/>
          <w:szCs w:val="24"/>
        </w:rPr>
        <w:t>Consumption</w:t>
      </w:r>
      <w:bookmarkEnd w:id="26"/>
    </w:p>
    <w:p w:rsidR="00A65BA8" w:rsidRDefault="00C21C37" w:rsidP="00A65BA8">
      <w:pPr>
        <w:widowControl/>
        <w:spacing w:before="156" w:after="156"/>
        <w:jc w:val="left"/>
      </w:pPr>
      <w:r w:rsidRPr="00C21C37">
        <w:t xml:space="preserve">According to the study, the consumption of a certain energy can be predicted by its </w:t>
      </w:r>
      <w:r>
        <w:t>production</w:t>
      </w:r>
      <w:r w:rsidRPr="00C21C37">
        <w:t xml:space="preserve">, total energy consumption, the growth rate of GDP, and </w:t>
      </w:r>
      <w:r>
        <w:t>its</w:t>
      </w:r>
      <w:r w:rsidRPr="00C21C37">
        <w:t xml:space="preserve"> price</w:t>
      </w:r>
      <w:r w:rsidR="00A65BA8">
        <w:t xml:space="preserve">. </w:t>
      </w:r>
      <w:r>
        <w:t>So, we</w:t>
      </w:r>
      <w:r w:rsidR="00A65BA8">
        <w:t xml:space="preserve"> use the neural network algorithm to </w:t>
      </w:r>
      <w:r w:rsidRPr="00C21C37">
        <w:t>Predict Consumption</w:t>
      </w:r>
      <w:r w:rsidR="00A65BA8">
        <w:t>.</w:t>
      </w:r>
    </w:p>
    <w:p w:rsidR="00A73E2D" w:rsidRDefault="00A65BA8" w:rsidP="00105FC3">
      <w:pPr>
        <w:widowControl/>
        <w:spacing w:before="156" w:after="156"/>
        <w:jc w:val="left"/>
        <w:rPr>
          <w:rFonts w:eastAsiaTheme="minorEastAsia"/>
        </w:rPr>
      </w:pPr>
      <w:r>
        <w:t xml:space="preserve">The so-called neural network algorithm, namely artificial neural network is a kind of information processing system designed to imitate the structure and function of physiological neural network. </w:t>
      </w:r>
      <w:r w:rsidR="00307648">
        <w:t>Many</w:t>
      </w:r>
      <w:r>
        <w:t xml:space="preserve"> artificial neurons are connected into a neural network with certain rules. The connections between neurons and the distribution of the weights of the connections are used to represent specific information. Neural network distributed storage of information, with high fault tolerance. Each neuron can calculate and process the received information independently and output the result. The network has the ability of parallel computing and real-time performance is very strong. Neurons are the basic computational units of a neural network, typically multiple inputs, one output nonlinear unit, and can have internal feedback and thresholds. Figure 1 is a complete neuron structure.</w:t>
      </w:r>
      <w:r w:rsidR="0014210F" w:rsidRPr="0014210F">
        <w:t xml:space="preserve"> </w:t>
      </w:r>
      <w:r>
        <w:rPr>
          <w:rFonts w:hint="eastAsia"/>
        </w:rPr>
        <w:t>A</w:t>
      </w:r>
      <w:r>
        <w:t xml:space="preserve">mong them, </w:t>
      </w:r>
      <w:r w:rsidR="00041001">
        <w:t>X</w:t>
      </w:r>
      <w:r w:rsidR="00041001">
        <w:rPr>
          <w:vertAlign w:val="subscript"/>
        </w:rPr>
        <w:t>1</w:t>
      </w:r>
      <w:r w:rsidR="0014210F" w:rsidRPr="0014210F">
        <w:t>，X</w:t>
      </w:r>
      <w:r w:rsidR="00041001">
        <w:rPr>
          <w:vertAlign w:val="subscript"/>
        </w:rPr>
        <w:t>2</w:t>
      </w:r>
      <m:oMath>
        <m:r>
          <m:rPr>
            <m:sty m:val="p"/>
          </m:rPr>
          <w:rPr>
            <w:rFonts w:ascii="Cambria Math" w:hAnsi="Cambria Math"/>
          </w:rPr>
          <m:t>⋯</m:t>
        </m:r>
      </m:oMath>
      <w:r w:rsidR="0014210F" w:rsidRPr="0014210F">
        <w:t>X</w:t>
      </w:r>
      <w:r w:rsidR="00041001">
        <w:rPr>
          <w:rFonts w:hint="eastAsia"/>
          <w:vertAlign w:val="subscript"/>
        </w:rPr>
        <w:t>n</w:t>
      </w:r>
      <w:r w:rsidR="0014210F" w:rsidRPr="0014210F">
        <w:t xml:space="preserve"> </w:t>
      </w:r>
      <w:r>
        <w:t>i</w:t>
      </w:r>
      <w:r w:rsidRPr="00A65BA8">
        <w:t>s the input of neurons</w:t>
      </w:r>
      <w:r>
        <w:t xml:space="preserve">; </w:t>
      </w:r>
      <w:r w:rsidR="0014210F" w:rsidRPr="0014210F">
        <w:t>V</w:t>
      </w:r>
      <w:r w:rsidR="00041001">
        <w:rPr>
          <w:vertAlign w:val="subscript"/>
        </w:rPr>
        <w:t>1</w:t>
      </w:r>
      <w:r>
        <w:t>,</w:t>
      </w:r>
      <w:r w:rsidR="009D7E84">
        <w:t xml:space="preserve"> </w:t>
      </w:r>
      <w:r w:rsidR="0014210F" w:rsidRPr="0014210F">
        <w:t>V</w:t>
      </w:r>
      <w:r w:rsidR="00041001">
        <w:rPr>
          <w:vertAlign w:val="subscript"/>
        </w:rPr>
        <w:t>2</w:t>
      </w:r>
      <m:oMath>
        <m:r>
          <m:rPr>
            <m:sty m:val="p"/>
          </m:rPr>
          <w:rPr>
            <w:rFonts w:ascii="Cambria Math" w:hAnsi="Cambria Math"/>
          </w:rPr>
          <m:t>⋯</m:t>
        </m:r>
      </m:oMath>
      <w:r w:rsidR="0014210F" w:rsidRPr="0014210F">
        <w:t>V</w:t>
      </w:r>
      <w:r w:rsidR="00041001">
        <w:rPr>
          <w:rFonts w:hint="eastAsia"/>
          <w:vertAlign w:val="subscript"/>
        </w:rPr>
        <w:t>n</w:t>
      </w:r>
      <w:r>
        <w:rPr>
          <w:vertAlign w:val="subscript"/>
        </w:rPr>
        <w:t xml:space="preserve"> </w:t>
      </w:r>
      <w:r>
        <w:t>i</w:t>
      </w:r>
      <w:r w:rsidRPr="00A65BA8">
        <w:t xml:space="preserve">s the strength of each connection with neurons, </w:t>
      </w:r>
      <w:r>
        <w:t>for example,</w:t>
      </w:r>
      <w:r w:rsidRPr="00A65BA8">
        <w:t xml:space="preserve"> weight</w:t>
      </w:r>
      <w:r>
        <w:t>,</w:t>
      </w:r>
      <m:oMath>
        <m:r>
          <m:rPr>
            <m:sty m:val="p"/>
          </m:rPr>
          <w:rPr>
            <w:rFonts w:ascii="Cambria Math" w:hAnsi="Cambria Math"/>
          </w:rPr>
          <m:t>Σ</m:t>
        </m:r>
      </m:oMath>
      <w:r w:rsidRPr="00A65BA8">
        <w:t>For the internal state of the feedback information;</w:t>
      </w:r>
      <w:r>
        <w:t xml:space="preserve"> </w:t>
      </w:r>
      <w:r w:rsidR="0014210F" w:rsidRPr="0014210F">
        <w:t>W</w:t>
      </w:r>
      <w:r w:rsidR="00041001">
        <w:rPr>
          <w:rFonts w:hint="eastAsia"/>
          <w:vertAlign w:val="subscript"/>
        </w:rPr>
        <w:t>i</w:t>
      </w:r>
      <w:r>
        <w:t xml:space="preserve"> i</w:t>
      </w:r>
      <w:r w:rsidRPr="00A65BA8">
        <w:t>s the threshold</w:t>
      </w:r>
      <w:r>
        <w:rPr>
          <w:rFonts w:hint="eastAsia"/>
        </w:rPr>
        <w:t>;</w:t>
      </w:r>
      <w:r>
        <w:t xml:space="preserve"> </w:t>
      </w:r>
      <w:r w:rsidR="0014210F" w:rsidRPr="0014210F">
        <w:t>f</w:t>
      </w:r>
      <w:r w:rsidRPr="00A65BA8">
        <w:t xml:space="preserve"> </w:t>
      </w:r>
      <w:r>
        <w:t>is t</w:t>
      </w:r>
      <w:r w:rsidRPr="00A65BA8">
        <w:t>he function of this neuron;</w:t>
      </w:r>
      <w:r>
        <w:t xml:space="preserve"> </w:t>
      </w:r>
      <w:r w:rsidR="0014210F" w:rsidRPr="0014210F">
        <w:t xml:space="preserve">Y </w:t>
      </w:r>
      <w:r>
        <w:t>i</w:t>
      </w:r>
      <w:r w:rsidRPr="00A65BA8">
        <w:t>s the output of neurons.</w:t>
      </w:r>
    </w:p>
    <w:p w:rsidR="00040F25" w:rsidRPr="009703C4" w:rsidRDefault="009703C4" w:rsidP="00105FC3">
      <w:pPr>
        <w:widowControl/>
        <w:spacing w:before="156" w:after="156"/>
        <w:jc w:val="left"/>
        <w:rPr>
          <w:rFonts w:eastAsiaTheme="minorEastAsia" w:hint="eastAsia"/>
        </w:rPr>
      </w:pPr>
      <w:r w:rsidRPr="009703C4">
        <w:rPr>
          <w:rFonts w:eastAsiaTheme="minorEastAsia"/>
        </w:rPr>
        <w:t>As shown in the figure is a three-layer artificial neural network model, we will be in this practical problem. . . Remember to enter, will. . . Recorded as output, the use of neural network algorithm for training. We find that the Artificial Neural Network can achieve good prediction results after continuous training.</w:t>
      </w:r>
    </w:p>
    <w:p w:rsidR="0014210F" w:rsidRPr="00040F25" w:rsidRDefault="008D35E1" w:rsidP="00040F25">
      <w:pPr>
        <w:widowControl/>
        <w:spacing w:beforeLines="0" w:before="0" w:afterLines="0" w:after="0"/>
        <w:jc w:val="left"/>
        <w:rPr>
          <w:rFonts w:ascii="Times New Roman" w:hAnsi="Times New Roman" w:cs="Times New Roman"/>
          <w:sz w:val="24"/>
          <w:szCs w:val="24"/>
        </w:rPr>
      </w:pPr>
      <w:r>
        <w:lastRenderedPageBreak/>
        <w:t xml:space="preserve">            </w:t>
      </w:r>
      <w:r w:rsidR="0073364C" w:rsidRPr="00040F25">
        <w:rPr>
          <w:rFonts w:ascii="Times New Roman" w:hAnsi="Times New Roman" w:cs="Times New Roman"/>
          <w:sz w:val="24"/>
          <w:szCs w:val="24"/>
        </w:rPr>
        <w:t xml:space="preserve">   </w:t>
      </w:r>
      <w:r w:rsidRPr="00040F25">
        <w:rPr>
          <w:rFonts w:ascii="Times New Roman" w:hAnsi="Times New Roman" w:cs="Times New Roman"/>
          <w:sz w:val="24"/>
          <w:szCs w:val="24"/>
        </w:rPr>
        <w:t xml:space="preserve"> Input layer         </w:t>
      </w:r>
      <w:r w:rsidR="00487B47" w:rsidRPr="00040F25">
        <w:rPr>
          <w:rFonts w:ascii="Times New Roman" w:hAnsi="Times New Roman" w:cs="Times New Roman"/>
          <w:sz w:val="24"/>
          <w:szCs w:val="24"/>
        </w:rPr>
        <w:t>H</w:t>
      </w:r>
      <w:r w:rsidRPr="00040F25">
        <w:rPr>
          <w:rFonts w:ascii="Times New Roman" w:hAnsi="Times New Roman" w:cs="Times New Roman"/>
          <w:sz w:val="24"/>
          <w:szCs w:val="24"/>
        </w:rPr>
        <w:t xml:space="preserve">idden </w:t>
      </w:r>
      <w:r w:rsidR="00C21C37" w:rsidRPr="00040F25">
        <w:rPr>
          <w:rFonts w:ascii="Times New Roman" w:hAnsi="Times New Roman" w:cs="Times New Roman"/>
          <w:sz w:val="24"/>
          <w:szCs w:val="24"/>
        </w:rPr>
        <w:t>Layer</w:t>
      </w:r>
      <w:r w:rsidRPr="00040F25">
        <w:rPr>
          <w:rFonts w:ascii="Times New Roman" w:hAnsi="Times New Roman" w:cs="Times New Roman"/>
          <w:sz w:val="24"/>
          <w:szCs w:val="24"/>
        </w:rPr>
        <w:t xml:space="preserve">         </w:t>
      </w:r>
      <w:r w:rsidR="00487B47" w:rsidRPr="00040F25">
        <w:rPr>
          <w:rFonts w:ascii="Times New Roman" w:hAnsi="Times New Roman" w:cs="Times New Roman"/>
          <w:sz w:val="24"/>
          <w:szCs w:val="24"/>
        </w:rPr>
        <w:t>O</w:t>
      </w:r>
      <w:r w:rsidRPr="00040F25">
        <w:rPr>
          <w:rFonts w:ascii="Times New Roman" w:hAnsi="Times New Roman" w:cs="Times New Roman"/>
          <w:sz w:val="24"/>
          <w:szCs w:val="24"/>
        </w:rPr>
        <w:t xml:space="preserve">utput </w:t>
      </w:r>
      <w:r w:rsidR="00C21C37" w:rsidRPr="00040F25">
        <w:rPr>
          <w:rFonts w:ascii="Times New Roman" w:hAnsi="Times New Roman" w:cs="Times New Roman"/>
          <w:sz w:val="24"/>
          <w:szCs w:val="24"/>
        </w:rPr>
        <w:t>L</w:t>
      </w:r>
      <w:r w:rsidRPr="00040F25">
        <w:rPr>
          <w:rFonts w:ascii="Times New Roman" w:hAnsi="Times New Roman" w:cs="Times New Roman"/>
          <w:sz w:val="24"/>
          <w:szCs w:val="24"/>
        </w:rPr>
        <w:t>ayer</w:t>
      </w:r>
    </w:p>
    <w:p w:rsidR="008D35E1" w:rsidRPr="00040F25" w:rsidRDefault="0014210F" w:rsidP="00040F25">
      <w:pPr>
        <w:widowControl/>
        <w:spacing w:beforeLines="0" w:before="0" w:afterLines="0" w:after="0"/>
        <w:jc w:val="left"/>
        <w:rPr>
          <w:rFonts w:ascii="Times New Roman" w:hAnsi="Times New Roman" w:cs="Times New Roman"/>
          <w:sz w:val="24"/>
          <w:szCs w:val="24"/>
        </w:rPr>
      </w:pPr>
      <w:r w:rsidRPr="00040F2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1270000</wp:posOffset>
                </wp:positionH>
                <wp:positionV relativeFrom="paragraph">
                  <wp:posOffset>62230</wp:posOffset>
                </wp:positionV>
                <wp:extent cx="342900" cy="336550"/>
                <wp:effectExtent l="0" t="0" r="19050" b="25400"/>
                <wp:wrapNone/>
                <wp:docPr id="15" name="流程图: 接点 15"/>
                <wp:cNvGraphicFramePr/>
                <a:graphic xmlns:a="http://schemas.openxmlformats.org/drawingml/2006/main">
                  <a:graphicData uri="http://schemas.microsoft.com/office/word/2010/wordprocessingShape">
                    <wps:wsp>
                      <wps:cNvSpPr/>
                      <wps:spPr>
                        <a:xfrm>
                          <a:off x="0" y="0"/>
                          <a:ext cx="342900" cy="3365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2D2C5E"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00pt;margin-top:4.9pt;width:27pt;height:2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" fillcolor="white [3212]" strokecolor="black [3213]" strokeweight="1pt">
                <v:stroke joinstyle="miter"/>
              </v:shape>
            </w:pict>
          </mc:Fallback>
        </mc:AlternateContent>
      </w:r>
      <w:r w:rsidRPr="00040F25">
        <w:rPr>
          <w:rFonts w:ascii="Times New Roman" w:hAnsi="Times New Roman" w:cs="Times New Roman"/>
          <w:sz w:val="24"/>
          <w:szCs w:val="24"/>
        </w:rPr>
        <w:t xml:space="preserve">     </w:t>
      </w:r>
    </w:p>
    <w:p w:rsidR="0014210F" w:rsidRPr="00040F25" w:rsidRDefault="00041001" w:rsidP="00040F25">
      <w:pPr>
        <w:widowControl/>
        <w:tabs>
          <w:tab w:val="left" w:pos="7400"/>
        </w:tabs>
        <w:spacing w:beforeLines="0" w:before="0" w:afterLines="0" w:after="0"/>
        <w:ind w:firstLineChars="300" w:firstLine="720"/>
        <w:jc w:val="left"/>
        <w:rPr>
          <w:rFonts w:ascii="Times New Roman" w:hAnsi="Times New Roman" w:cs="Times New Roman"/>
          <w:sz w:val="24"/>
          <w:szCs w:val="24"/>
        </w:rPr>
      </w:pPr>
      <w:r w:rsidRPr="00040F25">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2806700</wp:posOffset>
                </wp:positionH>
                <wp:positionV relativeFrom="paragraph">
                  <wp:posOffset>175260</wp:posOffset>
                </wp:positionV>
                <wp:extent cx="939800" cy="501650"/>
                <wp:effectExtent l="0" t="0" r="69850" b="50800"/>
                <wp:wrapNone/>
                <wp:docPr id="34" name="直接箭头连接符 34"/>
                <wp:cNvGraphicFramePr/>
                <a:graphic xmlns:a="http://schemas.openxmlformats.org/drawingml/2006/main">
                  <a:graphicData uri="http://schemas.microsoft.com/office/word/2010/wordprocessingShape">
                    <wps:wsp>
                      <wps:cNvCnPr/>
                      <wps:spPr>
                        <a:xfrm>
                          <a:off x="0" y="0"/>
                          <a:ext cx="939800" cy="501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CF58A2" id="_x0000_t32" coordsize="21600,21600" o:spt="32" o:oned="t" path="m,l21600,21600e" filled="f">
                <v:path arrowok="t" fillok="f" o:connecttype="none"/>
                <o:lock v:ext="edit" shapetype="t"/>
              </v:shapetype>
              <v:shape id="直接箭头连接符 34" o:spid="_x0000_s1026" type="#_x0000_t32" style="position:absolute;left:0;text-align:left;margin-left:221pt;margin-top:13.8pt;width:74pt;height:3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" strokecolor="black [3213]" strokeweight=".5pt">
                <v:stroke endarrow="block" joinstyle="miter"/>
              </v:shape>
            </w:pict>
          </mc:Fallback>
        </mc:AlternateContent>
      </w:r>
      <w:r w:rsidRPr="00040F25">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2755900</wp:posOffset>
                </wp:positionH>
                <wp:positionV relativeFrom="paragraph">
                  <wp:posOffset>187960</wp:posOffset>
                </wp:positionV>
                <wp:extent cx="1003300" cy="514350"/>
                <wp:effectExtent l="0" t="38100" r="63500" b="19050"/>
                <wp:wrapNone/>
                <wp:docPr id="35" name="直接箭头连接符 35"/>
                <wp:cNvGraphicFramePr/>
                <a:graphic xmlns:a="http://schemas.openxmlformats.org/drawingml/2006/main">
                  <a:graphicData uri="http://schemas.microsoft.com/office/word/2010/wordprocessingShape">
                    <wps:wsp>
                      <wps:cNvCnPr/>
                      <wps:spPr>
                        <a:xfrm flipV="1">
                          <a:off x="0" y="0"/>
                          <a:ext cx="100330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694D8" id="直接箭头连接符 35" o:spid="_x0000_s1026" type="#_x0000_t32" style="position:absolute;left:0;text-align:left;margin-left:217pt;margin-top:14.8pt;width:79pt;height:40.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" strokecolor="black [3213]" strokeweight=".5pt">
                <v:stroke endarrow="block" joinstyle="miter"/>
              </v:shape>
            </w:pict>
          </mc:Fallback>
        </mc:AlternateContent>
      </w:r>
      <w:r w:rsidRPr="00040F25">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2800350</wp:posOffset>
                </wp:positionH>
                <wp:positionV relativeFrom="paragraph">
                  <wp:posOffset>175260</wp:posOffset>
                </wp:positionV>
                <wp:extent cx="971550" cy="6350"/>
                <wp:effectExtent l="0" t="57150" r="38100" b="88900"/>
                <wp:wrapNone/>
                <wp:docPr id="33" name="直接箭头连接符 33"/>
                <wp:cNvGraphicFramePr/>
                <a:graphic xmlns:a="http://schemas.openxmlformats.org/drawingml/2006/main">
                  <a:graphicData uri="http://schemas.microsoft.com/office/word/2010/wordprocessingShape">
                    <wps:wsp>
                      <wps:cNvCnPr/>
                      <wps:spPr>
                        <a:xfrm>
                          <a:off x="0" y="0"/>
                          <a:ext cx="9715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FFD1C" id="直接箭头连接符 33" o:spid="_x0000_s1026" type="#_x0000_t32" style="position:absolute;left:0;text-align:left;margin-left:220.5pt;margin-top:13.8pt;width:76.5pt;height:.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" strokecolor="black [3213]" strokeweight=".5pt">
                <v:stroke endarrow="block" joinstyle="miter"/>
              </v:shape>
            </w:pict>
          </mc:Fallback>
        </mc:AlternateContent>
      </w:r>
      <w:r w:rsidR="008D35E1" w:rsidRPr="00040F25">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4127500</wp:posOffset>
                </wp:positionH>
                <wp:positionV relativeFrom="paragraph">
                  <wp:posOffset>156210</wp:posOffset>
                </wp:positionV>
                <wp:extent cx="501650" cy="12700"/>
                <wp:effectExtent l="0" t="76200" r="31750" b="82550"/>
                <wp:wrapNone/>
                <wp:docPr id="38" name="直接箭头连接符 38"/>
                <wp:cNvGraphicFramePr/>
                <a:graphic xmlns:a="http://schemas.openxmlformats.org/drawingml/2006/main">
                  <a:graphicData uri="http://schemas.microsoft.com/office/word/2010/wordprocessingShape">
                    <wps:wsp>
                      <wps:cNvCnPr/>
                      <wps:spPr>
                        <a:xfrm flipV="1">
                          <a:off x="0" y="0"/>
                          <a:ext cx="50165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55A97" id="直接箭头连接符 38" o:spid="_x0000_s1026" type="#_x0000_t32" style="position:absolute;left:0;text-align:left;margin-left:325pt;margin-top:12.3pt;width:39.5pt;height:1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" strokecolor="black [3213]" strokeweight=".5pt">
                <v:stroke endarrow="block" joinstyle="miter"/>
              </v:shape>
            </w:pict>
          </mc:Fallback>
        </mc:AlternateContent>
      </w:r>
      <w:r w:rsidR="008D35E1" w:rsidRPr="00040F25">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1619250</wp:posOffset>
                </wp:positionH>
                <wp:positionV relativeFrom="paragraph">
                  <wp:posOffset>3810</wp:posOffset>
                </wp:positionV>
                <wp:extent cx="819150" cy="203200"/>
                <wp:effectExtent l="0" t="0" r="76200" b="82550"/>
                <wp:wrapNone/>
                <wp:docPr id="28" name="直接箭头连接符 28"/>
                <wp:cNvGraphicFramePr/>
                <a:graphic xmlns:a="http://schemas.openxmlformats.org/drawingml/2006/main">
                  <a:graphicData uri="http://schemas.microsoft.com/office/word/2010/wordprocessingShape">
                    <wps:wsp>
                      <wps:cNvCnPr/>
                      <wps:spPr>
                        <a:xfrm>
                          <a:off x="0" y="0"/>
                          <a:ext cx="819150" cy="203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AEA6D" id="直接箭头连接符 28" o:spid="_x0000_s1026" type="#_x0000_t32" style="position:absolute;left:0;text-align:left;margin-left:127.5pt;margin-top:.3pt;width:64.5pt;height: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" strokecolor="black [3213]" strokeweight=".5pt">
                <v:stroke endarrow="block" joinstyle="miter"/>
              </v:shape>
            </w:pict>
          </mc:Fallback>
        </mc:AlternateContent>
      </w:r>
      <w:r w:rsidR="008D35E1" w:rsidRPr="00040F2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1619250</wp:posOffset>
                </wp:positionH>
                <wp:positionV relativeFrom="paragraph">
                  <wp:posOffset>16510</wp:posOffset>
                </wp:positionV>
                <wp:extent cx="800100" cy="635000"/>
                <wp:effectExtent l="0" t="0" r="76200" b="50800"/>
                <wp:wrapNone/>
                <wp:docPr id="27" name="直接箭头连接符 27"/>
                <wp:cNvGraphicFramePr/>
                <a:graphic xmlns:a="http://schemas.openxmlformats.org/drawingml/2006/main">
                  <a:graphicData uri="http://schemas.microsoft.com/office/word/2010/wordprocessingShape">
                    <wps:wsp>
                      <wps:cNvCnPr/>
                      <wps:spPr>
                        <a:xfrm>
                          <a:off x="0" y="0"/>
                          <a:ext cx="800100" cy="635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D2094" id="直接箭头连接符 27" o:spid="_x0000_s1026" type="#_x0000_t32" style="position:absolute;left:0;text-align:left;margin-left:127.5pt;margin-top:1.3pt;width:63pt;height:5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" strokecolor="black [3213]" strokeweight=".5pt">
                <v:stroke endarrow="block" joinstyle="miter"/>
              </v:shape>
            </w:pict>
          </mc:Fallback>
        </mc:AlternateContent>
      </w:r>
      <w:r w:rsidR="008D35E1" w:rsidRPr="00040F2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603250</wp:posOffset>
                </wp:positionH>
                <wp:positionV relativeFrom="paragraph">
                  <wp:posOffset>88900</wp:posOffset>
                </wp:positionV>
                <wp:extent cx="641350" cy="6350"/>
                <wp:effectExtent l="0" t="76200" r="25400" b="88900"/>
                <wp:wrapNone/>
                <wp:docPr id="19" name="直接箭头连接符 19"/>
                <wp:cNvGraphicFramePr/>
                <a:graphic xmlns:a="http://schemas.openxmlformats.org/drawingml/2006/main">
                  <a:graphicData uri="http://schemas.microsoft.com/office/word/2010/wordprocessingShape">
                    <wps:wsp>
                      <wps:cNvCnPr/>
                      <wps:spPr>
                        <a:xfrm flipV="1">
                          <a:off x="0" y="0"/>
                          <a:ext cx="6413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17539" id="直接箭头连接符 19" o:spid="_x0000_s1026" type="#_x0000_t32" style="position:absolute;left:0;text-align:left;margin-left:47.5pt;margin-top:7pt;width:50.5pt;height:.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" strokecolor="black [3213]" strokeweight=".5pt">
                <v:stroke endarrow="block" joinstyle="miter"/>
              </v:shape>
            </w:pict>
          </mc:Fallback>
        </mc:AlternateContent>
      </w:r>
      <w:r w:rsidR="008D35E1" w:rsidRPr="00040F2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41F8452" wp14:editId="0824293D">
                <wp:simplePos x="0" y="0"/>
                <wp:positionH relativeFrom="margin">
                  <wp:align>center</wp:align>
                </wp:positionH>
                <wp:positionV relativeFrom="paragraph">
                  <wp:posOffset>20955</wp:posOffset>
                </wp:positionV>
                <wp:extent cx="342900" cy="336550"/>
                <wp:effectExtent l="0" t="0" r="19050" b="25400"/>
                <wp:wrapNone/>
                <wp:docPr id="23" name="流程图: 接点 23"/>
                <wp:cNvGraphicFramePr/>
                <a:graphic xmlns:a="http://schemas.openxmlformats.org/drawingml/2006/main">
                  <a:graphicData uri="http://schemas.microsoft.com/office/word/2010/wordprocessingShape">
                    <wps:wsp>
                      <wps:cNvSpPr/>
                      <wps:spPr>
                        <a:xfrm>
                          <a:off x="0" y="0"/>
                          <a:ext cx="342900" cy="336550"/>
                        </a:xfrm>
                        <a:prstGeom prst="flowChartConnec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322762" id="流程图: 接点 23" o:spid="_x0000_s1026" type="#_x0000_t120" style="position:absolute;left:0;text-align:left;margin-left:0;margin-top:1.65pt;width:27pt;height:26.5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" fillcolor="window" strokecolor="windowText" strokeweight="1pt">
                <v:stroke joinstyle="miter"/>
                <w10:wrap anchorx="margin"/>
              </v:shape>
            </w:pict>
          </mc:Fallback>
        </mc:AlternateContent>
      </w:r>
      <w:r w:rsidR="008D35E1" w:rsidRPr="00040F25">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41F8452" wp14:editId="0824293D">
                <wp:simplePos x="0" y="0"/>
                <wp:positionH relativeFrom="column">
                  <wp:posOffset>3771900</wp:posOffset>
                </wp:positionH>
                <wp:positionV relativeFrom="paragraph">
                  <wp:posOffset>20955</wp:posOffset>
                </wp:positionV>
                <wp:extent cx="342900" cy="336550"/>
                <wp:effectExtent l="0" t="0" r="19050" b="25400"/>
                <wp:wrapNone/>
                <wp:docPr id="25" name="流程图: 接点 25"/>
                <wp:cNvGraphicFramePr/>
                <a:graphic xmlns:a="http://schemas.openxmlformats.org/drawingml/2006/main">
                  <a:graphicData uri="http://schemas.microsoft.com/office/word/2010/wordprocessingShape">
                    <wps:wsp>
                      <wps:cNvSpPr/>
                      <wps:spPr>
                        <a:xfrm>
                          <a:off x="0" y="0"/>
                          <a:ext cx="342900" cy="336550"/>
                        </a:xfrm>
                        <a:prstGeom prst="flowChartConnec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1A5CA" id="流程图: 接点 25" o:spid="_x0000_s1026" type="#_x0000_t120" style="position:absolute;left:0;text-align:left;margin-left:297pt;margin-top:1.65pt;width:27pt;height:2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" fillcolor="window" strokecolor="windowText" strokeweight="1pt">
                <v:stroke joinstyle="miter"/>
              </v:shape>
            </w:pict>
          </mc:Fallback>
        </mc:AlternateContent>
      </w:r>
      <w:r w:rsidR="0014210F" w:rsidRPr="00040F25">
        <w:rPr>
          <w:rFonts w:ascii="Times New Roman" w:hAnsi="Times New Roman" w:cs="Times New Roman"/>
          <w:sz w:val="24"/>
          <w:szCs w:val="24"/>
        </w:rPr>
        <w:t>X1</w:t>
      </w:r>
      <w:r w:rsidR="008D35E1" w:rsidRPr="00040F25">
        <w:rPr>
          <w:rFonts w:ascii="Times New Roman" w:hAnsi="Times New Roman" w:cs="Times New Roman"/>
          <w:sz w:val="24"/>
          <w:szCs w:val="24"/>
        </w:rPr>
        <w:tab/>
        <w:t>Y1</w:t>
      </w:r>
    </w:p>
    <w:p w:rsidR="0014210F" w:rsidRPr="00040F25" w:rsidRDefault="008D35E1" w:rsidP="00040F25">
      <w:pPr>
        <w:widowControl/>
        <w:spacing w:beforeLines="0" w:before="0" w:afterLines="0" w:after="0"/>
        <w:jc w:val="left"/>
        <w:rPr>
          <w:rFonts w:ascii="Times New Roman" w:hAnsi="Times New Roman" w:cs="Times New Roman"/>
          <w:sz w:val="24"/>
          <w:szCs w:val="24"/>
        </w:rPr>
      </w:pPr>
      <w:r w:rsidRPr="00040F2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1676400</wp:posOffset>
                </wp:positionH>
                <wp:positionV relativeFrom="paragraph">
                  <wp:posOffset>46990</wp:posOffset>
                </wp:positionV>
                <wp:extent cx="774700" cy="647700"/>
                <wp:effectExtent l="0" t="38100" r="63500" b="19050"/>
                <wp:wrapNone/>
                <wp:docPr id="31" name="直接箭头连接符 31"/>
                <wp:cNvGraphicFramePr/>
                <a:graphic xmlns:a="http://schemas.openxmlformats.org/drawingml/2006/main">
                  <a:graphicData uri="http://schemas.microsoft.com/office/word/2010/wordprocessingShape">
                    <wps:wsp>
                      <wps:cNvCnPr/>
                      <wps:spPr>
                        <a:xfrm flipV="1">
                          <a:off x="0" y="0"/>
                          <a:ext cx="77470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F332E" id="直接箭头连接符 31" o:spid="_x0000_s1026" type="#_x0000_t32" style="position:absolute;left:0;text-align:left;margin-left:132pt;margin-top:3.7pt;width:61pt;height:5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" strokecolor="black [3213]" strokeweight=".5pt">
                <v:stroke endarrow="block" joinstyle="miter"/>
              </v:shape>
            </w:pict>
          </mc:Fallback>
        </mc:AlternateContent>
      </w:r>
      <w:r w:rsidRPr="00040F25">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1651000</wp:posOffset>
                </wp:positionH>
                <wp:positionV relativeFrom="paragraph">
                  <wp:posOffset>27940</wp:posOffset>
                </wp:positionV>
                <wp:extent cx="806450" cy="260350"/>
                <wp:effectExtent l="0" t="38100" r="50800" b="25400"/>
                <wp:wrapNone/>
                <wp:docPr id="29" name="直接箭头连接符 29"/>
                <wp:cNvGraphicFramePr/>
                <a:graphic xmlns:a="http://schemas.openxmlformats.org/drawingml/2006/main">
                  <a:graphicData uri="http://schemas.microsoft.com/office/word/2010/wordprocessingShape">
                    <wps:wsp>
                      <wps:cNvCnPr/>
                      <wps:spPr>
                        <a:xfrm flipV="1">
                          <a:off x="0" y="0"/>
                          <a:ext cx="806450" cy="260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89F33" id="直接箭头连接符 29" o:spid="_x0000_s1026" type="#_x0000_t32" style="position:absolute;left:0;text-align:left;margin-left:130pt;margin-top:2.2pt;width:63.5pt;height:20.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" strokecolor="black [3213]" strokeweight=".5pt">
                <v:stroke endarrow="block" joinstyle="miter"/>
              </v:shape>
            </w:pict>
          </mc:Fallback>
        </mc:AlternateContent>
      </w:r>
      <w:r w:rsidR="0014210F" w:rsidRPr="00040F2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B0E6D85" wp14:editId="538C704A">
                <wp:simplePos x="0" y="0"/>
                <wp:positionH relativeFrom="column">
                  <wp:posOffset>1295400</wp:posOffset>
                </wp:positionH>
                <wp:positionV relativeFrom="paragraph">
                  <wp:posOffset>108585</wp:posOffset>
                </wp:positionV>
                <wp:extent cx="342900" cy="336550"/>
                <wp:effectExtent l="0" t="0" r="19050" b="25400"/>
                <wp:wrapNone/>
                <wp:docPr id="17" name="流程图: 接点 17"/>
                <wp:cNvGraphicFramePr/>
                <a:graphic xmlns:a="http://schemas.openxmlformats.org/drawingml/2006/main">
                  <a:graphicData uri="http://schemas.microsoft.com/office/word/2010/wordprocessingShape">
                    <wps:wsp>
                      <wps:cNvSpPr/>
                      <wps:spPr>
                        <a:xfrm>
                          <a:off x="0" y="0"/>
                          <a:ext cx="342900" cy="336550"/>
                        </a:xfrm>
                        <a:prstGeom prst="flowChartConnec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8106CE" id="流程图: 接点 17" o:spid="_x0000_s1026" type="#_x0000_t120" style="position:absolute;left:0;text-align:left;margin-left:102pt;margin-top:8.55pt;width:27pt;height:2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" fillcolor="window" strokecolor="windowText" strokeweight="1pt">
                <v:stroke joinstyle="miter"/>
              </v:shape>
            </w:pict>
          </mc:Fallback>
        </mc:AlternateContent>
      </w:r>
    </w:p>
    <w:p w:rsidR="00105FC3" w:rsidRPr="00040F25" w:rsidRDefault="008D35E1" w:rsidP="00040F25">
      <w:pPr>
        <w:widowControl/>
        <w:spacing w:beforeLines="0" w:before="0" w:afterLines="0" w:after="0"/>
        <w:ind w:firstLineChars="300" w:firstLine="720"/>
        <w:jc w:val="left"/>
        <w:rPr>
          <w:rFonts w:ascii="Times New Roman" w:hAnsi="Times New Roman" w:cs="Times New Roman"/>
          <w:sz w:val="24"/>
          <w:szCs w:val="24"/>
        </w:rPr>
      </w:pPr>
      <w:r w:rsidRPr="00040F25">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1638300</wp:posOffset>
                </wp:positionH>
                <wp:positionV relativeFrom="paragraph">
                  <wp:posOffset>90170</wp:posOffset>
                </wp:positionV>
                <wp:extent cx="800100" cy="196850"/>
                <wp:effectExtent l="0" t="0" r="76200" b="69850"/>
                <wp:wrapNone/>
                <wp:docPr id="30" name="直接箭头连接符 30"/>
                <wp:cNvGraphicFramePr/>
                <a:graphic xmlns:a="http://schemas.openxmlformats.org/drawingml/2006/main">
                  <a:graphicData uri="http://schemas.microsoft.com/office/word/2010/wordprocessingShape">
                    <wps:wsp>
                      <wps:cNvCnPr/>
                      <wps:spPr>
                        <a:xfrm>
                          <a:off x="0" y="0"/>
                          <a:ext cx="800100" cy="196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3E349" id="直接箭头连接符 30" o:spid="_x0000_s1026" type="#_x0000_t32" style="position:absolute;left:0;text-align:left;margin-left:129pt;margin-top:7.1pt;width:63pt;height:1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" strokecolor="black [3213]" strokeweight=".5pt">
                <v:stroke endarrow="block" joinstyle="miter"/>
              </v:shape>
            </w:pict>
          </mc:Fallback>
        </mc:AlternateContent>
      </w:r>
      <w:r w:rsidRPr="00040F2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8AC4680" wp14:editId="54194EED">
                <wp:simplePos x="0" y="0"/>
                <wp:positionH relativeFrom="column">
                  <wp:posOffset>628650</wp:posOffset>
                </wp:positionH>
                <wp:positionV relativeFrom="paragraph">
                  <wp:posOffset>100965</wp:posOffset>
                </wp:positionV>
                <wp:extent cx="641350" cy="6350"/>
                <wp:effectExtent l="0" t="76200" r="25400" b="88900"/>
                <wp:wrapNone/>
                <wp:docPr id="21" name="直接箭头连接符 21"/>
                <wp:cNvGraphicFramePr/>
                <a:graphic xmlns:a="http://schemas.openxmlformats.org/drawingml/2006/main">
                  <a:graphicData uri="http://schemas.microsoft.com/office/word/2010/wordprocessingShape">
                    <wps:wsp>
                      <wps:cNvCnPr/>
                      <wps:spPr>
                        <a:xfrm flipV="1">
                          <a:off x="0" y="0"/>
                          <a:ext cx="641350" cy="6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0F3EBAE" id="直接箭头连接符 21" o:spid="_x0000_s1026" type="#_x0000_t32" style="position:absolute;left:0;text-align:left;margin-left:49.5pt;margin-top:7.95pt;width:50.5pt;height:.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" strokecolor="windowText" strokeweight=".5pt">
                <v:stroke endarrow="block" joinstyle="miter"/>
              </v:shape>
            </w:pict>
          </mc:Fallback>
        </mc:AlternateContent>
      </w:r>
      <w:r w:rsidRPr="00040F25">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41F8452" wp14:editId="0824293D">
                <wp:simplePos x="0" y="0"/>
                <wp:positionH relativeFrom="column">
                  <wp:posOffset>3778250</wp:posOffset>
                </wp:positionH>
                <wp:positionV relativeFrom="paragraph">
                  <wp:posOffset>89535</wp:posOffset>
                </wp:positionV>
                <wp:extent cx="342900" cy="336550"/>
                <wp:effectExtent l="0" t="0" r="19050" b="25400"/>
                <wp:wrapNone/>
                <wp:docPr id="26" name="流程图: 接点 26"/>
                <wp:cNvGraphicFramePr/>
                <a:graphic xmlns:a="http://schemas.openxmlformats.org/drawingml/2006/main">
                  <a:graphicData uri="http://schemas.microsoft.com/office/word/2010/wordprocessingShape">
                    <wps:wsp>
                      <wps:cNvSpPr/>
                      <wps:spPr>
                        <a:xfrm>
                          <a:off x="0" y="0"/>
                          <a:ext cx="342900" cy="336550"/>
                        </a:xfrm>
                        <a:prstGeom prst="flowChartConnec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997F46" id="流程图: 接点 26" o:spid="_x0000_s1026" type="#_x0000_t120" style="position:absolute;left:0;text-align:left;margin-left:297.5pt;margin-top:7.05pt;width:27pt;height:2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" fillcolor="window" strokecolor="windowText" strokeweight="1pt">
                <v:stroke joinstyle="miter"/>
              </v:shape>
            </w:pict>
          </mc:Fallback>
        </mc:AlternateContent>
      </w:r>
      <w:r w:rsidRPr="00040F2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41F8452" wp14:editId="0824293D">
                <wp:simplePos x="0" y="0"/>
                <wp:positionH relativeFrom="margin">
                  <wp:align>center</wp:align>
                </wp:positionH>
                <wp:positionV relativeFrom="paragraph">
                  <wp:posOffset>126365</wp:posOffset>
                </wp:positionV>
                <wp:extent cx="342900" cy="336550"/>
                <wp:effectExtent l="0" t="0" r="19050" b="25400"/>
                <wp:wrapNone/>
                <wp:docPr id="24" name="流程图: 接点 24"/>
                <wp:cNvGraphicFramePr/>
                <a:graphic xmlns:a="http://schemas.openxmlformats.org/drawingml/2006/main">
                  <a:graphicData uri="http://schemas.microsoft.com/office/word/2010/wordprocessingShape">
                    <wps:wsp>
                      <wps:cNvSpPr/>
                      <wps:spPr>
                        <a:xfrm>
                          <a:off x="0" y="0"/>
                          <a:ext cx="342900" cy="336550"/>
                        </a:xfrm>
                        <a:prstGeom prst="flowChartConnec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8E5AFC" id="流程图: 接点 24" o:spid="_x0000_s1026" type="#_x0000_t120" style="position:absolute;left:0;text-align:left;margin-left:0;margin-top:9.95pt;width:27pt;height:26.5pt;z-index:251682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" fillcolor="window" strokecolor="windowText" strokeweight="1pt">
                <v:stroke joinstyle="miter"/>
                <w10:wrap anchorx="margin"/>
              </v:shape>
            </w:pict>
          </mc:Fallback>
        </mc:AlternateContent>
      </w:r>
      <w:r w:rsidR="0014210F" w:rsidRPr="00040F25">
        <w:rPr>
          <w:rFonts w:ascii="Times New Roman" w:hAnsi="Times New Roman" w:cs="Times New Roman"/>
          <w:sz w:val="24"/>
          <w:szCs w:val="24"/>
        </w:rPr>
        <w:t xml:space="preserve">X2 </w:t>
      </w:r>
    </w:p>
    <w:p w:rsidR="00935A54" w:rsidRPr="00040F25" w:rsidRDefault="008D35E1" w:rsidP="00040F25">
      <w:pPr>
        <w:widowControl/>
        <w:tabs>
          <w:tab w:val="left" w:pos="7490"/>
        </w:tabs>
        <w:spacing w:beforeLines="0" w:before="0" w:afterLines="0" w:after="0"/>
        <w:rPr>
          <w:rFonts w:ascii="Times New Roman" w:hAnsi="Times New Roman" w:cs="Times New Roman"/>
          <w:sz w:val="24"/>
          <w:szCs w:val="24"/>
        </w:rPr>
      </w:pPr>
      <w:r w:rsidRPr="00040F25">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F64961A" wp14:editId="20DF0FF4">
                <wp:simplePos x="0" y="0"/>
                <wp:positionH relativeFrom="column">
                  <wp:posOffset>4127500</wp:posOffset>
                </wp:positionH>
                <wp:positionV relativeFrom="paragraph">
                  <wp:posOffset>37465</wp:posOffset>
                </wp:positionV>
                <wp:extent cx="501650" cy="12700"/>
                <wp:effectExtent l="0" t="76200" r="31750" b="82550"/>
                <wp:wrapNone/>
                <wp:docPr id="39" name="直接箭头连接符 39"/>
                <wp:cNvGraphicFramePr/>
                <a:graphic xmlns:a="http://schemas.openxmlformats.org/drawingml/2006/main">
                  <a:graphicData uri="http://schemas.microsoft.com/office/word/2010/wordprocessingShape">
                    <wps:wsp>
                      <wps:cNvCnPr/>
                      <wps:spPr>
                        <a:xfrm flipV="1">
                          <a:off x="0" y="0"/>
                          <a:ext cx="501650" cy="12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6FDB82E" id="直接箭头连接符 39" o:spid="_x0000_s1026" type="#_x0000_t32" style="position:absolute;left:0;text-align:left;margin-left:325pt;margin-top:2.95pt;width:39.5pt;height: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" strokecolor="windowText" strokeweight=".5pt">
                <v:stroke endarrow="block" joinstyle="miter"/>
              </v:shape>
            </w:pict>
          </mc:Fallback>
        </mc:AlternateContent>
      </w:r>
      <w:r w:rsidRPr="00040F25">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2813050</wp:posOffset>
                </wp:positionH>
                <wp:positionV relativeFrom="paragraph">
                  <wp:posOffset>57150</wp:posOffset>
                </wp:positionV>
                <wp:extent cx="952500" cy="31750"/>
                <wp:effectExtent l="0" t="76200" r="19050" b="63500"/>
                <wp:wrapNone/>
                <wp:docPr id="36" name="直接箭头连接符 36"/>
                <wp:cNvGraphicFramePr/>
                <a:graphic xmlns:a="http://schemas.openxmlformats.org/drawingml/2006/main">
                  <a:graphicData uri="http://schemas.microsoft.com/office/word/2010/wordprocessingShape">
                    <wps:wsp>
                      <wps:cNvCnPr/>
                      <wps:spPr>
                        <a:xfrm flipV="1">
                          <a:off x="0" y="0"/>
                          <a:ext cx="952500" cy="31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05E52" id="直接箭头连接符 36" o:spid="_x0000_s1026" type="#_x0000_t32" style="position:absolute;left:0;text-align:left;margin-left:221.5pt;margin-top:4.5pt;width:75pt;height: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" strokecolor="black [3213]" strokeweight=".5pt">
                <v:stroke endarrow="block" joinstyle="miter"/>
              </v:shape>
            </w:pict>
          </mc:Fallback>
        </mc:AlternateContent>
      </w:r>
      <w:r w:rsidRPr="00040F25">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1682750</wp:posOffset>
                </wp:positionH>
                <wp:positionV relativeFrom="paragraph">
                  <wp:posOffset>88900</wp:posOffset>
                </wp:positionV>
                <wp:extent cx="768350" cy="203200"/>
                <wp:effectExtent l="0" t="57150" r="0" b="25400"/>
                <wp:wrapNone/>
                <wp:docPr id="32" name="直接箭头连接符 32"/>
                <wp:cNvGraphicFramePr/>
                <a:graphic xmlns:a="http://schemas.openxmlformats.org/drawingml/2006/main">
                  <a:graphicData uri="http://schemas.microsoft.com/office/word/2010/wordprocessingShape">
                    <wps:wsp>
                      <wps:cNvCnPr/>
                      <wps:spPr>
                        <a:xfrm flipV="1">
                          <a:off x="0" y="0"/>
                          <a:ext cx="768350" cy="203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695A0" id="直接箭头连接符 32" o:spid="_x0000_s1026" type="#_x0000_t32" style="position:absolute;left:0;text-align:left;margin-left:132.5pt;margin-top:7pt;width:60.5pt;height:1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" strokecolor="black [3213]" strokeweight=".5pt">
                <v:stroke endarrow="block" joinstyle="miter"/>
              </v:shape>
            </w:pict>
          </mc:Fallback>
        </mc:AlternateContent>
      </w:r>
      <w:r w:rsidR="0014210F" w:rsidRPr="00040F2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7B4577C" wp14:editId="7C8D0037">
                <wp:simplePos x="0" y="0"/>
                <wp:positionH relativeFrom="column">
                  <wp:posOffset>1320800</wp:posOffset>
                </wp:positionH>
                <wp:positionV relativeFrom="paragraph">
                  <wp:posOffset>154305</wp:posOffset>
                </wp:positionV>
                <wp:extent cx="342900" cy="336550"/>
                <wp:effectExtent l="0" t="0" r="19050" b="25400"/>
                <wp:wrapNone/>
                <wp:docPr id="18" name="流程图: 接点 18"/>
                <wp:cNvGraphicFramePr/>
                <a:graphic xmlns:a="http://schemas.openxmlformats.org/drawingml/2006/main">
                  <a:graphicData uri="http://schemas.microsoft.com/office/word/2010/wordprocessingShape">
                    <wps:wsp>
                      <wps:cNvSpPr/>
                      <wps:spPr>
                        <a:xfrm>
                          <a:off x="0" y="0"/>
                          <a:ext cx="342900" cy="336550"/>
                        </a:xfrm>
                        <a:prstGeom prst="flowChartConnec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00C9F" id="流程图: 接点 18" o:spid="_x0000_s1026" type="#_x0000_t120" style="position:absolute;left:0;text-align:left;margin-left:104pt;margin-top:12.15pt;width:27pt;height: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" fillcolor="window" strokecolor="windowText" strokeweight="1pt">
                <v:stroke joinstyle="miter"/>
              </v:shape>
            </w:pict>
          </mc:Fallback>
        </mc:AlternateContent>
      </w:r>
      <w:r w:rsidRPr="00040F25">
        <w:rPr>
          <w:rFonts w:ascii="Times New Roman" w:hAnsi="Times New Roman" w:cs="Times New Roman"/>
          <w:sz w:val="24"/>
          <w:szCs w:val="24"/>
        </w:rPr>
        <w:tab/>
        <w:t>Y2</w:t>
      </w:r>
    </w:p>
    <w:p w:rsidR="0014210F" w:rsidRPr="00040F25" w:rsidRDefault="0014210F" w:rsidP="00040F25">
      <w:pPr>
        <w:widowControl/>
        <w:spacing w:beforeLines="0" w:before="0" w:afterLines="0" w:after="0"/>
        <w:ind w:firstLineChars="300" w:firstLine="720"/>
        <w:rPr>
          <w:rFonts w:ascii="Times New Roman" w:hAnsi="Times New Roman" w:cs="Times New Roman"/>
          <w:sz w:val="24"/>
          <w:szCs w:val="24"/>
        </w:rPr>
      </w:pPr>
      <w:r w:rsidRPr="00040F25">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8AC4680" wp14:editId="54194EED">
                <wp:simplePos x="0" y="0"/>
                <wp:positionH relativeFrom="column">
                  <wp:posOffset>647700</wp:posOffset>
                </wp:positionH>
                <wp:positionV relativeFrom="paragraph">
                  <wp:posOffset>100965</wp:posOffset>
                </wp:positionV>
                <wp:extent cx="641350" cy="6350"/>
                <wp:effectExtent l="0" t="76200" r="25400" b="88900"/>
                <wp:wrapNone/>
                <wp:docPr id="22" name="直接箭头连接符 22"/>
                <wp:cNvGraphicFramePr/>
                <a:graphic xmlns:a="http://schemas.openxmlformats.org/drawingml/2006/main">
                  <a:graphicData uri="http://schemas.microsoft.com/office/word/2010/wordprocessingShape">
                    <wps:wsp>
                      <wps:cNvCnPr/>
                      <wps:spPr>
                        <a:xfrm flipV="1">
                          <a:off x="0" y="0"/>
                          <a:ext cx="641350" cy="6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03986D4" id="直接箭头连接符 22" o:spid="_x0000_s1026" type="#_x0000_t32" style="position:absolute;left:0;text-align:left;margin-left:51pt;margin-top:7.95pt;width:50.5pt;height:.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" strokecolor="windowText" strokeweight=".5pt">
                <v:stroke endarrow="block" joinstyle="miter"/>
              </v:shape>
            </w:pict>
          </mc:Fallback>
        </mc:AlternateContent>
      </w:r>
      <w:r w:rsidRPr="00040F25">
        <w:rPr>
          <w:rFonts w:ascii="Times New Roman" w:hAnsi="Times New Roman" w:cs="Times New Roman"/>
          <w:sz w:val="24"/>
          <w:szCs w:val="24"/>
        </w:rPr>
        <w:t>X3</w:t>
      </w:r>
    </w:p>
    <w:p w:rsidR="009F16FC" w:rsidRDefault="009F16FC" w:rsidP="00040F25">
      <w:pPr>
        <w:widowControl/>
        <w:spacing w:beforeLines="0" w:before="0" w:afterLines="0" w:after="0"/>
      </w:pPr>
    </w:p>
    <w:p w:rsidR="009F16FC" w:rsidRPr="007E45F7" w:rsidRDefault="009F16FC" w:rsidP="009C47DC">
      <w:pPr>
        <w:widowControl/>
        <w:spacing w:beforeLines="0" w:before="0" w:afterLines="0" w:after="0"/>
        <w:ind w:firstLineChars="200" w:firstLine="360"/>
        <w:jc w:val="center"/>
        <w:rPr>
          <w:rFonts w:ascii="Arial" w:hAnsi="Arial" w:cs="Arial"/>
          <w:i/>
          <w:sz w:val="18"/>
          <w:szCs w:val="18"/>
        </w:rPr>
      </w:pPr>
      <w:bookmarkStart w:id="27" w:name="_Hlk506235146"/>
      <w:r w:rsidRPr="00823FC4">
        <w:rPr>
          <w:rFonts w:ascii="Arial" w:hAnsi="Arial" w:cs="Arial"/>
          <w:i/>
          <w:sz w:val="18"/>
          <w:szCs w:val="18"/>
        </w:rPr>
        <w:t>Figure</w:t>
      </w:r>
      <w:r w:rsidRPr="007E45F7">
        <w:rPr>
          <w:rFonts w:ascii="Arial" w:hAnsi="Arial" w:cs="Arial"/>
          <w:i/>
          <w:sz w:val="18"/>
          <w:szCs w:val="18"/>
        </w:rPr>
        <w:t xml:space="preserve"> 1</w:t>
      </w:r>
      <w:r>
        <w:rPr>
          <w:rFonts w:ascii="Arial" w:hAnsi="Arial" w:cs="Arial"/>
          <w:i/>
          <w:sz w:val="18"/>
          <w:szCs w:val="18"/>
        </w:rPr>
        <w:t>9</w:t>
      </w:r>
      <w:r w:rsidRPr="007E45F7">
        <w:rPr>
          <w:rFonts w:ascii="Arial" w:hAnsi="Arial" w:cs="Arial"/>
          <w:i/>
          <w:sz w:val="18"/>
          <w:szCs w:val="18"/>
        </w:rPr>
        <w:t xml:space="preserve">: </w:t>
      </w:r>
      <w:r w:rsidRPr="009F16FC">
        <w:rPr>
          <w:rFonts w:ascii="Arial" w:hAnsi="Arial" w:cs="Arial"/>
          <w:i/>
          <w:sz w:val="18"/>
          <w:szCs w:val="18"/>
        </w:rPr>
        <w:t>Artificial neural network schematic diagram</w:t>
      </w:r>
    </w:p>
    <w:p w:rsidR="009313B1" w:rsidRPr="009D7E84" w:rsidRDefault="009313B1" w:rsidP="004A3557">
      <w:pPr>
        <w:spacing w:before="156" w:after="156"/>
        <w:outlineLvl w:val="1"/>
        <w:rPr>
          <w:rFonts w:ascii="Times New Roman" w:hAnsi="Times New Roman" w:cs="Times New Roman"/>
          <w:b/>
          <w:bCs/>
          <w:kern w:val="0"/>
          <w:sz w:val="24"/>
          <w:szCs w:val="24"/>
        </w:rPr>
      </w:pPr>
      <w:bookmarkStart w:id="28" w:name="_Toc506249098"/>
      <w:bookmarkEnd w:id="27"/>
      <w:r w:rsidRPr="001D300F">
        <w:rPr>
          <w:rFonts w:ascii="Times New Roman" w:hAnsi="Times New Roman" w:cs="Times New Roman"/>
          <w:b/>
          <w:bCs/>
          <w:kern w:val="0"/>
          <w:sz w:val="24"/>
          <w:szCs w:val="24"/>
        </w:rPr>
        <w:t>6.</w:t>
      </w:r>
      <w:r>
        <w:rPr>
          <w:rFonts w:ascii="Times New Roman" w:hAnsi="Times New Roman" w:cs="Times New Roman"/>
          <w:b/>
          <w:bCs/>
          <w:kern w:val="0"/>
          <w:sz w:val="24"/>
          <w:szCs w:val="24"/>
        </w:rPr>
        <w:t>4</w:t>
      </w:r>
      <w:r w:rsidRPr="001D300F">
        <w:rPr>
          <w:rFonts w:ascii="Times New Roman" w:hAnsi="Times New Roman" w:cs="Times New Roman"/>
          <w:b/>
          <w:bCs/>
          <w:kern w:val="0"/>
          <w:sz w:val="24"/>
          <w:szCs w:val="24"/>
        </w:rPr>
        <w:t xml:space="preserve"> Using </w:t>
      </w:r>
      <w:bookmarkStart w:id="29" w:name="_Hlk506235763"/>
      <w:r w:rsidRPr="009313B1">
        <w:rPr>
          <w:rFonts w:ascii="Times New Roman" w:hAnsi="Times New Roman" w:cs="Times New Roman"/>
          <w:b/>
          <w:bCs/>
          <w:kern w:val="0"/>
          <w:sz w:val="24"/>
          <w:szCs w:val="24"/>
        </w:rPr>
        <w:t xml:space="preserve">Cobb–Douglas </w:t>
      </w:r>
      <w:r>
        <w:rPr>
          <w:rFonts w:ascii="Times New Roman" w:hAnsi="Times New Roman" w:cs="Times New Roman"/>
          <w:b/>
          <w:bCs/>
          <w:kern w:val="0"/>
          <w:sz w:val="24"/>
          <w:szCs w:val="24"/>
        </w:rPr>
        <w:t>P</w:t>
      </w:r>
      <w:r w:rsidRPr="009313B1">
        <w:rPr>
          <w:rFonts w:ascii="Times New Roman" w:hAnsi="Times New Roman" w:cs="Times New Roman"/>
          <w:b/>
          <w:bCs/>
          <w:kern w:val="0"/>
          <w:sz w:val="24"/>
          <w:szCs w:val="24"/>
        </w:rPr>
        <w:t xml:space="preserve">roduction </w:t>
      </w:r>
      <w:r>
        <w:rPr>
          <w:rFonts w:ascii="Times New Roman" w:hAnsi="Times New Roman" w:cs="Times New Roman"/>
          <w:b/>
          <w:bCs/>
          <w:kern w:val="0"/>
          <w:sz w:val="24"/>
          <w:szCs w:val="24"/>
        </w:rPr>
        <w:t>F</w:t>
      </w:r>
      <w:r w:rsidRPr="009313B1">
        <w:rPr>
          <w:rFonts w:ascii="Times New Roman" w:hAnsi="Times New Roman" w:cs="Times New Roman"/>
          <w:b/>
          <w:bCs/>
          <w:kern w:val="0"/>
          <w:sz w:val="24"/>
          <w:szCs w:val="24"/>
        </w:rPr>
        <w:t>unction</w:t>
      </w:r>
      <w:bookmarkEnd w:id="29"/>
      <w:r w:rsidRPr="001D300F">
        <w:rPr>
          <w:rFonts w:ascii="Times New Roman" w:hAnsi="Times New Roman" w:cs="Times New Roman"/>
          <w:b/>
          <w:bCs/>
          <w:kern w:val="0"/>
          <w:sz w:val="24"/>
          <w:szCs w:val="24"/>
        </w:rPr>
        <w:t xml:space="preserve"> to </w:t>
      </w:r>
      <w:r>
        <w:rPr>
          <w:rFonts w:ascii="Times New Roman" w:hAnsi="Times New Roman" w:cs="Times New Roman"/>
          <w:b/>
          <w:bCs/>
          <w:kern w:val="0"/>
          <w:sz w:val="24"/>
          <w:szCs w:val="24"/>
        </w:rPr>
        <w:t>P</w:t>
      </w:r>
      <w:r w:rsidRPr="001D300F">
        <w:rPr>
          <w:rFonts w:ascii="Times New Roman" w:hAnsi="Times New Roman" w:cs="Times New Roman"/>
          <w:b/>
          <w:bCs/>
          <w:kern w:val="0"/>
          <w:sz w:val="24"/>
          <w:szCs w:val="24"/>
        </w:rPr>
        <w:t xml:space="preserve">redict </w:t>
      </w:r>
      <w:r>
        <w:rPr>
          <w:rFonts w:ascii="Times New Roman" w:hAnsi="Times New Roman" w:cs="Times New Roman"/>
          <w:b/>
          <w:bCs/>
          <w:kern w:val="0"/>
          <w:sz w:val="24"/>
          <w:szCs w:val="24"/>
        </w:rPr>
        <w:t>GDP</w:t>
      </w:r>
      <w:bookmarkEnd w:id="28"/>
    </w:p>
    <w:p w:rsidR="009313B1" w:rsidRDefault="009313B1" w:rsidP="009313B1">
      <w:pPr>
        <w:widowControl/>
        <w:spacing w:before="156" w:after="156"/>
      </w:pPr>
      <w:r w:rsidRPr="001322B4">
        <w:t xml:space="preserve">In economics and econometrics, the Cobb–Douglas production function is a particular functional form of the production function, widely used to represent the technological relationship between the amounts of two or more inputs (particularly physical capital and labor) and the amount of output that can be produced by those </w:t>
      </w:r>
      <w:r w:rsidR="00BB31DF" w:rsidRPr="001322B4">
        <w:t>inputs.</w:t>
      </w:r>
      <w:r w:rsidR="00BB31DF" w:rsidRPr="00BB31DF">
        <w:rPr>
          <w:vertAlign w:val="superscript"/>
        </w:rPr>
        <w:t xml:space="preserve"> [11]</w:t>
      </w:r>
      <w:r w:rsidR="00BB31DF">
        <w:rPr>
          <w:rFonts w:hint="eastAsia"/>
        </w:rPr>
        <w:t xml:space="preserve"> </w:t>
      </w:r>
      <w:r>
        <w:t>Its form is</w:t>
      </w:r>
      <w:r>
        <w:rPr>
          <w:rFonts w:hint="eastAsia"/>
        </w:rPr>
        <w:t>：</w:t>
      </w:r>
    </w:p>
    <w:p w:rsidR="009313B1" w:rsidRDefault="009313B1" w:rsidP="009313B1">
      <w:pPr>
        <w:widowControl/>
        <w:spacing w:before="156" w:after="156"/>
        <w:jc w:val="center"/>
      </w:pPr>
      <m:oMathPara>
        <m:oMath>
          <m:r>
            <m:rPr>
              <m:sty m:val="p"/>
            </m:rPr>
            <w:rPr>
              <w:rFonts w:ascii="Cambria Math" w:hAnsi="Cambria Math" w:hint="eastAsia"/>
            </w:rPr>
            <m:t>GDP</m:t>
          </m:r>
          <m:r>
            <m:rPr>
              <m:sty m:val="p"/>
            </m:rP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β</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α</m:t>
              </m:r>
            </m:sup>
          </m:sSup>
        </m:oMath>
      </m:oMathPara>
    </w:p>
    <w:p w:rsidR="009313B1" w:rsidRDefault="009313B1" w:rsidP="009313B1">
      <w:pPr>
        <w:widowControl/>
        <w:spacing w:before="156" w:after="156"/>
      </w:pPr>
      <w:r>
        <w:t>where:</w:t>
      </w:r>
    </w:p>
    <w:p w:rsidR="009313B1" w:rsidRDefault="009313B1" w:rsidP="009313B1">
      <w:pPr>
        <w:widowControl/>
        <w:spacing w:before="156" w:after="156"/>
      </w:pPr>
      <w:r>
        <w:t>GDP = total production</w:t>
      </w:r>
    </w:p>
    <w:p w:rsidR="009313B1" w:rsidRDefault="009313B1" w:rsidP="009313B1">
      <w:pPr>
        <w:widowControl/>
        <w:spacing w:before="156" w:after="156"/>
      </w:pPr>
      <w:r>
        <w:t>L = labor input (Here we use r</w:t>
      </w:r>
      <w:r w:rsidRPr="001322B4">
        <w:t>esident population</w:t>
      </w:r>
      <w:r>
        <w:t xml:space="preserve"> instead)</w:t>
      </w:r>
    </w:p>
    <w:p w:rsidR="009313B1" w:rsidRDefault="009313B1" w:rsidP="009313B1">
      <w:pPr>
        <w:widowControl/>
        <w:spacing w:before="156" w:after="156"/>
      </w:pPr>
      <w:r>
        <w:t>K = capital input (Here we use r</w:t>
      </w:r>
      <w:r w:rsidRPr="001322B4">
        <w:t>eal gross domestic product</w:t>
      </w:r>
      <w:r>
        <w:t xml:space="preserve"> instead)</w:t>
      </w:r>
    </w:p>
    <w:p w:rsidR="00B46906" w:rsidRDefault="00B46906" w:rsidP="00534824">
      <w:pPr>
        <w:widowControl/>
        <w:spacing w:before="156" w:after="156"/>
      </w:pPr>
      <w:r w:rsidRPr="00B46906">
        <w:t xml:space="preserve">Take </w:t>
      </w:r>
      <w:bookmarkStart w:id="30" w:name="_Hlk506235743"/>
      <w:r w:rsidRPr="00B46906">
        <w:t>Texas's GDP forecast</w:t>
      </w:r>
      <w:bookmarkEnd w:id="30"/>
      <w:r w:rsidRPr="00B46906">
        <w:t xml:space="preserve"> as an example. First, we obtain the previously estimated Texas population and total energy consumption by logarithm of the three:</w:t>
      </w:r>
    </w:p>
    <w:p w:rsidR="00534824" w:rsidRPr="00534824" w:rsidRDefault="00534824" w:rsidP="00534824">
      <w:pPr>
        <w:widowControl/>
        <w:spacing w:before="156" w:after="156"/>
      </w:pPr>
      <m:oMathPara>
        <m:oMath>
          <m:r>
            <m:rPr>
              <m:sty m:val="p"/>
            </m:rPr>
            <w:rPr>
              <w:rFonts w:ascii="Cambria Math" w:hAnsi="Cambria Math"/>
            </w:rPr>
            <m:t>ln</m:t>
          </m:r>
          <m:d>
            <m:dPr>
              <m:ctrlPr>
                <w:rPr>
                  <w:rFonts w:ascii="Cambria Math" w:hAnsi="Cambria Math"/>
                </w:rPr>
              </m:ctrlPr>
            </m:dPr>
            <m:e>
              <m:r>
                <m:rPr>
                  <m:sty m:val="p"/>
                </m:rPr>
                <w:rPr>
                  <w:rFonts w:ascii="Cambria Math" w:hAnsi="Cambria Math" w:hint="eastAsia"/>
                </w:rPr>
                <m:t>GDP</m:t>
              </m:r>
            </m:e>
          </m:d>
          <m:r>
            <m:rPr>
              <m:sty m:val="p"/>
            </m:rPr>
            <w:rPr>
              <w:rFonts w:ascii="Cambria Math" w:hAnsi="Cambria Math"/>
            </w:rPr>
            <m:t>=ln</m:t>
          </m:r>
          <m:d>
            <m:dPr>
              <m:ctrlPr>
                <w:rPr>
                  <w:rFonts w:ascii="Cambria Math" w:hAnsi="Cambria Math"/>
                </w:rPr>
              </m:ctrlPr>
            </m:dPr>
            <m:e>
              <m:r>
                <m:rPr>
                  <m:sty m:val="p"/>
                </m:rPr>
                <w:rPr>
                  <w:rFonts w:ascii="Cambria Math" w:hAnsi="Cambria Math"/>
                </w:rPr>
                <m:t>A</m:t>
              </m:r>
            </m:e>
          </m:d>
          <m:r>
            <m:rPr>
              <m:sty m:val="p"/>
            </m:rPr>
            <w:rPr>
              <w:rFonts w:ascii="Cambria Math" w:hAnsi="Cambria Math"/>
            </w:rPr>
            <m:t>+βln</m:t>
          </m:r>
          <m:d>
            <m:dPr>
              <m:ctrlPr>
                <w:rPr>
                  <w:rFonts w:ascii="Cambria Math" w:hAnsi="Cambria Math"/>
                </w:rPr>
              </m:ctrlPr>
            </m:dPr>
            <m:e>
              <m:r>
                <m:rPr>
                  <m:sty m:val="p"/>
                </m:rPr>
                <w:rPr>
                  <w:rFonts w:ascii="Cambria Math" w:hAnsi="Cambria Math"/>
                </w:rPr>
                <m:t>L</m:t>
              </m:r>
            </m:e>
          </m:d>
          <m:r>
            <w:rPr>
              <w:rFonts w:ascii="Cambria Math" w:hAnsi="Cambria Math"/>
            </w:rPr>
            <m:t>+α</m:t>
          </m:r>
          <m:r>
            <m:rPr>
              <m:sty m:val="p"/>
            </m:rPr>
            <w:rPr>
              <w:rFonts w:ascii="Cambria Math" w:hAnsi="Cambria Math"/>
            </w:rPr>
            <m:t>ln</m:t>
          </m:r>
          <m:d>
            <m:dPr>
              <m:ctrlPr>
                <w:rPr>
                  <w:rFonts w:ascii="Cambria Math" w:hAnsi="Cambria Math"/>
                </w:rPr>
              </m:ctrlPr>
            </m:dPr>
            <m:e>
              <m:r>
                <m:rPr>
                  <m:sty m:val="p"/>
                </m:rPr>
                <w:rPr>
                  <w:rFonts w:ascii="Cambria Math" w:hAnsi="Cambria Math"/>
                </w:rPr>
                <m:t>K</m:t>
              </m:r>
            </m:e>
          </m:d>
        </m:oMath>
      </m:oMathPara>
    </w:p>
    <w:p w:rsidR="00534824" w:rsidRDefault="00B46906" w:rsidP="00534824">
      <w:pPr>
        <w:widowControl/>
        <w:spacing w:before="156" w:after="156"/>
      </w:pPr>
      <w:r>
        <w:t xml:space="preserve">R using the </w:t>
      </w:r>
      <w:r w:rsidR="00534824" w:rsidRPr="00534824">
        <w:rPr>
          <w:rFonts w:hint="eastAsia"/>
        </w:rPr>
        <w:t>n</w:t>
      </w:r>
      <w:r w:rsidR="00534824" w:rsidRPr="00534824">
        <w:t>ls function</w:t>
      </w:r>
      <w:r w:rsidR="00534824" w:rsidRPr="00534824">
        <w:rPr>
          <w:rFonts w:hint="eastAsia"/>
        </w:rPr>
        <w:t>，</w:t>
      </w:r>
      <w:r w:rsidR="00D160DB">
        <w:rPr>
          <w:rFonts w:hint="eastAsia"/>
        </w:rPr>
        <w:t>t</w:t>
      </w:r>
      <w:r w:rsidR="00D160DB">
        <w:t xml:space="preserve">hen the </w:t>
      </w:r>
      <w:r w:rsidR="00534824" w:rsidRPr="00534824">
        <w:rPr>
          <w:rFonts w:hint="eastAsia"/>
        </w:rPr>
        <w:t>R</w:t>
      </w:r>
      <w:r w:rsidR="00534824" w:rsidRPr="00534824">
        <w:t>square</w:t>
      </w:r>
      <w:r w:rsidR="00D160DB">
        <w:t xml:space="preserve"> is </w:t>
      </w:r>
      <w:r w:rsidR="00534824" w:rsidRPr="00534824">
        <w:t>0.9963</w:t>
      </w:r>
      <w:r w:rsidR="00D160DB">
        <w:t>. The result is below</w:t>
      </w:r>
      <w:r w:rsidR="00534824" w:rsidRPr="00534824">
        <w:rPr>
          <w:rFonts w:hint="eastAsia"/>
        </w:rPr>
        <w:t>：</w:t>
      </w:r>
    </w:p>
    <w:p w:rsidR="00534824" w:rsidRPr="00040F25" w:rsidRDefault="00D160DB" w:rsidP="00534824">
      <w:pPr>
        <w:widowControl/>
        <w:spacing w:before="156" w:after="156"/>
        <w:rPr>
          <w:rFonts w:eastAsiaTheme="minorEastAsia" w:hint="eastAsia"/>
        </w:rPr>
      </w:pPr>
      <w:r>
        <w:t>We can figure out that the f</w:t>
      </w:r>
      <w:r w:rsidRPr="00D160DB">
        <w:t>it</w:t>
      </w:r>
      <w:r>
        <w:t>ted</w:t>
      </w:r>
      <w:r w:rsidRPr="00D160DB">
        <w:t xml:space="preserve"> situation</w:t>
      </w:r>
      <w:r>
        <w:t xml:space="preserve"> is perfect which explains the </w:t>
      </w:r>
      <w:r w:rsidRPr="00D160DB">
        <w:t>validity of the function</w:t>
      </w:r>
      <w:r>
        <w:t>.</w:t>
      </w:r>
    </w:p>
    <w:p w:rsidR="009313B1" w:rsidRDefault="00534824" w:rsidP="00040F25">
      <w:pPr>
        <w:widowControl/>
        <w:spacing w:beforeLines="0" w:before="0" w:afterLines="0" w:after="0"/>
        <w:jc w:val="center"/>
      </w:pPr>
      <w:r>
        <w:rPr>
          <w:noProof/>
        </w:rPr>
        <w:drawing>
          <wp:inline distT="0" distB="0" distL="0" distR="0" wp14:anchorId="543F8F5D">
            <wp:extent cx="3860800" cy="2292987"/>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198" b="1821"/>
                    <a:stretch/>
                  </pic:blipFill>
                  <pic:spPr bwMode="auto">
                    <a:xfrm>
                      <a:off x="0" y="0"/>
                      <a:ext cx="3874551" cy="2301154"/>
                    </a:xfrm>
                    <a:prstGeom prst="rect">
                      <a:avLst/>
                    </a:prstGeom>
                    <a:noFill/>
                    <a:ln>
                      <a:noFill/>
                    </a:ln>
                    <a:extLst>
                      <a:ext uri="{53640926-AAD7-44D8-BBD7-CCE9431645EC}">
                        <a14:shadowObscured xmlns:a14="http://schemas.microsoft.com/office/drawing/2010/main"/>
                      </a:ext>
                    </a:extLst>
                  </pic:spPr>
                </pic:pic>
              </a:graphicData>
            </a:graphic>
          </wp:inline>
        </w:drawing>
      </w:r>
    </w:p>
    <w:p w:rsidR="00534824" w:rsidRPr="00D160DB" w:rsidRDefault="00534824" w:rsidP="009C47DC">
      <w:pPr>
        <w:widowControl/>
        <w:spacing w:beforeLines="0" w:before="0" w:afterLines="0" w:after="0"/>
        <w:ind w:firstLineChars="350" w:firstLine="735"/>
        <w:rPr>
          <w:i/>
        </w:rPr>
      </w:pPr>
      <w:bookmarkStart w:id="31" w:name="_Hlk506237306"/>
      <w:r w:rsidRPr="00534824">
        <w:rPr>
          <w:i/>
        </w:rPr>
        <w:t xml:space="preserve">Figure </w:t>
      </w:r>
      <w:r>
        <w:rPr>
          <w:i/>
        </w:rPr>
        <w:t>20</w:t>
      </w:r>
      <w:r w:rsidRPr="00534824">
        <w:rPr>
          <w:i/>
        </w:rPr>
        <w:t xml:space="preserve">: </w:t>
      </w:r>
      <w:r w:rsidR="00D160DB" w:rsidRPr="00D160DB">
        <w:rPr>
          <w:i/>
        </w:rPr>
        <w:t>Texas's GDP forecast</w:t>
      </w:r>
      <w:r w:rsidRPr="00534824">
        <w:rPr>
          <w:i/>
        </w:rPr>
        <w:t xml:space="preserve"> diagram</w:t>
      </w:r>
      <w:r w:rsidR="00D160DB">
        <w:rPr>
          <w:i/>
        </w:rPr>
        <w:t xml:space="preserve"> using the</w:t>
      </w:r>
      <w:r w:rsidR="00D160DB" w:rsidRPr="00D160DB">
        <w:rPr>
          <w:rFonts w:ascii="Times New Roman" w:hAnsi="Times New Roman" w:cs="Times New Roman"/>
          <w:b/>
          <w:bCs/>
          <w:kern w:val="0"/>
          <w:sz w:val="24"/>
          <w:szCs w:val="24"/>
        </w:rPr>
        <w:t xml:space="preserve"> </w:t>
      </w:r>
      <w:r w:rsidR="00D160DB" w:rsidRPr="00D160DB">
        <w:rPr>
          <w:bCs/>
          <w:i/>
        </w:rPr>
        <w:t>Cobb–Douglas Production Function</w:t>
      </w:r>
      <w:bookmarkEnd w:id="31"/>
      <w:r w:rsidR="00D160DB" w:rsidRPr="00D160DB">
        <w:rPr>
          <w:i/>
        </w:rPr>
        <w:t xml:space="preserve">  </w:t>
      </w:r>
    </w:p>
    <w:p w:rsidR="002C1E96" w:rsidRPr="00E10DE7" w:rsidRDefault="00C21C37" w:rsidP="004A3557">
      <w:pPr>
        <w:autoSpaceDE w:val="0"/>
        <w:autoSpaceDN w:val="0"/>
        <w:adjustRightInd w:val="0"/>
        <w:spacing w:before="156" w:after="156"/>
        <w:jc w:val="left"/>
        <w:outlineLvl w:val="0"/>
        <w:rPr>
          <w:rFonts w:ascii="Times New Roman" w:hAnsi="Times New Roman" w:cs="Times New Roman"/>
          <w:b/>
          <w:bCs/>
          <w:kern w:val="0"/>
          <w:sz w:val="29"/>
          <w:szCs w:val="29"/>
        </w:rPr>
      </w:pPr>
      <w:bookmarkStart w:id="32" w:name="_Toc506249099"/>
      <w:r>
        <w:rPr>
          <w:rFonts w:ascii="Times New Roman" w:hAnsi="Times New Roman" w:cs="Times New Roman"/>
          <w:b/>
          <w:bCs/>
          <w:kern w:val="0"/>
          <w:sz w:val="29"/>
          <w:szCs w:val="29"/>
        </w:rPr>
        <w:lastRenderedPageBreak/>
        <w:t>7</w:t>
      </w:r>
      <w:r w:rsidRPr="00664AC2">
        <w:rPr>
          <w:rFonts w:ascii="Times New Roman" w:hAnsi="Times New Roman" w:cs="Times New Roman"/>
          <w:b/>
          <w:bCs/>
          <w:kern w:val="0"/>
          <w:sz w:val="29"/>
          <w:szCs w:val="29"/>
        </w:rPr>
        <w:t xml:space="preserve"> </w:t>
      </w:r>
      <w:r w:rsidRPr="00C21C37">
        <w:rPr>
          <w:rFonts w:ascii="Times New Roman" w:hAnsi="Times New Roman" w:cs="Times New Roman"/>
          <w:b/>
          <w:bCs/>
          <w:kern w:val="0"/>
          <w:sz w:val="29"/>
          <w:szCs w:val="29"/>
        </w:rPr>
        <w:t xml:space="preserve">The Common Future: Adjusting </w:t>
      </w:r>
      <w:r>
        <w:rPr>
          <w:rFonts w:ascii="Times New Roman" w:hAnsi="Times New Roman" w:cs="Times New Roman"/>
          <w:b/>
          <w:bCs/>
          <w:kern w:val="0"/>
          <w:sz w:val="29"/>
          <w:szCs w:val="29"/>
        </w:rPr>
        <w:t>P</w:t>
      </w:r>
      <w:r w:rsidRPr="00C21C37">
        <w:rPr>
          <w:rFonts w:ascii="Times New Roman" w:hAnsi="Times New Roman" w:cs="Times New Roman"/>
          <w:b/>
          <w:bCs/>
          <w:kern w:val="0"/>
          <w:sz w:val="29"/>
          <w:szCs w:val="29"/>
        </w:rPr>
        <w:t xml:space="preserve">rices to </w:t>
      </w:r>
      <w:r>
        <w:rPr>
          <w:rFonts w:ascii="Times New Roman" w:hAnsi="Times New Roman" w:cs="Times New Roman"/>
          <w:b/>
          <w:bCs/>
          <w:kern w:val="0"/>
          <w:sz w:val="29"/>
          <w:szCs w:val="29"/>
        </w:rPr>
        <w:t>M</w:t>
      </w:r>
      <w:r w:rsidRPr="00C21C37">
        <w:rPr>
          <w:rFonts w:ascii="Times New Roman" w:hAnsi="Times New Roman" w:cs="Times New Roman"/>
          <w:b/>
          <w:bCs/>
          <w:kern w:val="0"/>
          <w:sz w:val="29"/>
          <w:szCs w:val="29"/>
        </w:rPr>
        <w:t xml:space="preserve">ake the </w:t>
      </w:r>
      <w:r>
        <w:rPr>
          <w:rFonts w:ascii="Times New Roman" w:hAnsi="Times New Roman" w:cs="Times New Roman"/>
          <w:b/>
          <w:bCs/>
          <w:kern w:val="0"/>
          <w:sz w:val="29"/>
          <w:szCs w:val="29"/>
        </w:rPr>
        <w:t>F</w:t>
      </w:r>
      <w:r w:rsidRPr="00C21C37">
        <w:rPr>
          <w:rFonts w:ascii="Times New Roman" w:hAnsi="Times New Roman" w:cs="Times New Roman"/>
          <w:b/>
          <w:bCs/>
          <w:kern w:val="0"/>
          <w:sz w:val="29"/>
          <w:szCs w:val="29"/>
        </w:rPr>
        <w:t xml:space="preserve">our </w:t>
      </w:r>
      <w:r w:rsidR="00E10DE7">
        <w:rPr>
          <w:rFonts w:ascii="Times New Roman" w:hAnsi="Times New Roman" w:cs="Times New Roman"/>
          <w:b/>
          <w:bCs/>
          <w:kern w:val="0"/>
          <w:sz w:val="29"/>
          <w:szCs w:val="29"/>
        </w:rPr>
        <w:t>S</w:t>
      </w:r>
      <w:r w:rsidRPr="00C21C37">
        <w:rPr>
          <w:rFonts w:ascii="Times New Roman" w:hAnsi="Times New Roman" w:cs="Times New Roman"/>
          <w:b/>
          <w:bCs/>
          <w:kern w:val="0"/>
          <w:sz w:val="29"/>
          <w:szCs w:val="29"/>
        </w:rPr>
        <w:t xml:space="preserve">tates </w:t>
      </w:r>
      <w:r>
        <w:rPr>
          <w:rFonts w:ascii="Times New Roman" w:hAnsi="Times New Roman" w:cs="Times New Roman"/>
          <w:b/>
          <w:bCs/>
          <w:kern w:val="0"/>
          <w:sz w:val="29"/>
          <w:szCs w:val="29"/>
        </w:rPr>
        <w:t>C</w:t>
      </w:r>
      <w:r w:rsidRPr="00C21C37">
        <w:rPr>
          <w:rFonts w:ascii="Times New Roman" w:hAnsi="Times New Roman" w:cs="Times New Roman"/>
          <w:b/>
          <w:bCs/>
          <w:kern w:val="0"/>
          <w:sz w:val="29"/>
          <w:szCs w:val="29"/>
        </w:rPr>
        <w:t>leaner</w:t>
      </w:r>
      <w:r w:rsidR="00E10DE7">
        <w:rPr>
          <w:rFonts w:ascii="Times New Roman" w:hAnsi="Times New Roman" w:cs="Times New Roman"/>
          <w:b/>
          <w:bCs/>
          <w:kern w:val="0"/>
          <w:sz w:val="29"/>
          <w:szCs w:val="29"/>
        </w:rPr>
        <w:t xml:space="preserve"> and More Renewable</w:t>
      </w:r>
      <w:bookmarkEnd w:id="32"/>
    </w:p>
    <w:p w:rsidR="00BB31DF" w:rsidRDefault="00BB31DF" w:rsidP="008D35E1">
      <w:pPr>
        <w:widowControl/>
        <w:spacing w:before="156" w:after="156"/>
      </w:pPr>
      <w:r w:rsidRPr="003A70B7">
        <w:t xml:space="preserve">We hope that </w:t>
      </w:r>
      <w:r>
        <w:t xml:space="preserve">the </w:t>
      </w:r>
      <w:r w:rsidRPr="003A70B7">
        <w:t xml:space="preserve">adjustment will not only make each state cleaner, but also make them a closely united community and achieve the common-interest effect through cooperation measures. One solution is to minimize the sum of the CR stats for all four states. The simplest and most effective way to get the CR statistic is to </w:t>
      </w:r>
      <w:r>
        <w:t>transform</w:t>
      </w:r>
      <w:r w:rsidRPr="003A70B7">
        <w:t xml:space="preserve"> all the traditional energy sources in each state into clean energy. The resulting CR statistic must be the smallest. However, such a program obviously does not meet the actual situation. First of all, the price of traditional energy sources such as coal is much lower than that of clean energy. Therefore, when considering options for clean energy and traditional energy, we should not blindly focus on clean energy. Second, in order to encourage businesses to use more clean energy, most governments </w:t>
      </w:r>
      <w:r>
        <w:t>use the same solution</w:t>
      </w:r>
      <w:r w:rsidRPr="003A70B7">
        <w:t xml:space="preserve">: Adopt the ladder price to the traditional energy. That is, when the demand and use of traditional energy sources is relatively small, the price of traditional energy sources is relatively low. However, as the use of traditional energy sources by companies exceeds a certain threshold, the government will raise the price of traditional energy sources to a level above that of clean energy sources and increase the </w:t>
      </w:r>
      <w:r w:rsidR="00606272" w:rsidRPr="003A70B7">
        <w:t>usa</w:t>
      </w:r>
      <w:r w:rsidR="00606272">
        <w:t>ge</w:t>
      </w:r>
      <w:r w:rsidRPr="003A70B7">
        <w:t xml:space="preserve"> of clean energy by enterprises. From here we can see that the price of energy will affect the amount of energy used. The price of energy and energy production are related. </w:t>
      </w:r>
    </w:p>
    <w:p w:rsidR="00BB31DF" w:rsidRDefault="00BB31DF" w:rsidP="008D35E1">
      <w:pPr>
        <w:widowControl/>
        <w:spacing w:before="156" w:after="156"/>
      </w:pPr>
      <w:r w:rsidRPr="003A70B7">
        <w:t xml:space="preserve">Therefore, when we find the optimal solution that minimizes the CR statistic, we adopt the following idea: Discuss the feasibility of price adjustment by the government; then determine the relationship between energy demand and energy prices and determine the energy demand and </w:t>
      </w:r>
      <w:r w:rsidR="00606272" w:rsidRPr="003A70B7">
        <w:t>the</w:t>
      </w:r>
      <w:r w:rsidRPr="003A70B7">
        <w:t xml:space="preserve"> relationship between the supply of energy and the sum of the annual price best solution and the CR statistic.</w:t>
      </w:r>
      <w:r w:rsidRPr="008F29B6">
        <w:t xml:space="preserve"> As an addition, we finally conduct a sensitivity analysis of the model by adjusting energy production.</w:t>
      </w:r>
    </w:p>
    <w:p w:rsidR="00F275B6" w:rsidRPr="009F16FC" w:rsidRDefault="009F16FC" w:rsidP="004A3557">
      <w:pPr>
        <w:widowControl/>
        <w:spacing w:before="156" w:after="156"/>
        <w:outlineLvl w:val="1"/>
        <w:rPr>
          <w:rFonts w:ascii="Times New Roman" w:hAnsi="Times New Roman" w:cs="Times New Roman"/>
          <w:b/>
          <w:bCs/>
          <w:kern w:val="0"/>
          <w:sz w:val="24"/>
          <w:szCs w:val="24"/>
        </w:rPr>
      </w:pPr>
      <w:bookmarkStart w:id="33" w:name="_Toc506249100"/>
      <w:r>
        <w:rPr>
          <w:rFonts w:ascii="Times New Roman" w:hAnsi="Times New Roman" w:cs="Times New Roman"/>
          <w:b/>
          <w:bCs/>
          <w:kern w:val="0"/>
          <w:sz w:val="24"/>
          <w:szCs w:val="24"/>
        </w:rPr>
        <w:t>7</w:t>
      </w:r>
      <w:r w:rsidR="00F275B6" w:rsidRPr="009F16FC">
        <w:rPr>
          <w:rFonts w:ascii="Times New Roman" w:hAnsi="Times New Roman" w:cs="Times New Roman"/>
          <w:b/>
          <w:bCs/>
          <w:kern w:val="0"/>
          <w:sz w:val="24"/>
          <w:szCs w:val="24"/>
        </w:rPr>
        <w:t xml:space="preserve">.1 </w:t>
      </w:r>
      <w:r w:rsidR="00BB31DF" w:rsidRPr="00BB31DF">
        <w:rPr>
          <w:rFonts w:ascii="Times New Roman" w:hAnsi="Times New Roman" w:cs="Times New Roman"/>
          <w:b/>
          <w:bCs/>
          <w:kern w:val="0"/>
          <w:sz w:val="24"/>
          <w:szCs w:val="24"/>
        </w:rPr>
        <w:t>Feasibility of government’s control of price changes</w:t>
      </w:r>
      <w:bookmarkEnd w:id="33"/>
    </w:p>
    <w:p w:rsidR="00BB31DF" w:rsidRPr="00BB31DF" w:rsidRDefault="00F275B6" w:rsidP="00BB31DF">
      <w:pPr>
        <w:widowControl/>
        <w:spacing w:before="156" w:after="156"/>
        <w:rPr>
          <w:color w:val="FF0000"/>
        </w:rPr>
      </w:pPr>
      <w:r>
        <w:rPr>
          <w:rFonts w:hint="eastAsia"/>
        </w:rPr>
        <w:t xml:space="preserve"> </w:t>
      </w:r>
      <w:r>
        <w:t xml:space="preserve"> </w:t>
      </w:r>
      <w:r w:rsidR="00BB31DF" w:rsidRPr="00BB31DF">
        <w:t>The above-mentioned price ladder, in all countries have specific examples, such as the United States, Japan, are implemented by connecting the ladder to control the power consumption of enterprises. Therefore, the price ladder can make the price fluctuations in a certain range adjustment. Similarly, the government can make the same kind of energy in different departments have different selling prices, such as the United States, China and some other countries, commercial and residential electricity prices are different. The government can use these measures to make the price fluctuate within a small range, but in general, in a market economy, the most important factor that determines the price is the size of the demand. Therefore, the government cannot adjust the price indefinitely and the scope of the adjustment is limited.</w:t>
      </w:r>
    </w:p>
    <w:p w:rsidR="00BB31DF" w:rsidRDefault="00BB31DF" w:rsidP="00BB31DF">
      <w:pPr>
        <w:widowControl/>
        <w:spacing w:before="156" w:after="156"/>
      </w:pPr>
      <w:r w:rsidRPr="00BB31DF">
        <w:t>In summary, we set the annual price adjustment range, the</w:t>
      </w:r>
      <w:r w:rsidRPr="00BB31DF">
        <w:rPr>
          <w:rFonts w:hint="eastAsia"/>
        </w:rPr>
        <w:t xml:space="preserve"> k</w:t>
      </w:r>
      <w:r w:rsidRPr="00BB31DF">
        <w:rPr>
          <w:vertAlign w:val="superscript"/>
        </w:rPr>
        <w:t>th</w:t>
      </w:r>
      <w:r w:rsidRPr="00BB31DF">
        <w:t xml:space="preserve"> state’s </w:t>
      </w:r>
      <w:r>
        <w:t>j</w:t>
      </w:r>
      <w:r w:rsidRPr="00BB31DF">
        <w:rPr>
          <w:vertAlign w:val="superscript"/>
        </w:rPr>
        <w:t>th</w:t>
      </w:r>
      <w:r>
        <w:t xml:space="preserve"> </w:t>
      </w:r>
      <w:r w:rsidRPr="00BB31DF">
        <w:t>energy’s price in t</w:t>
      </w:r>
      <w:r w:rsidRPr="00BB31DF">
        <w:rPr>
          <w:rFonts w:hint="eastAsia"/>
        </w:rPr>
        <w:t xml:space="preserve"> </w:t>
      </w:r>
      <w:r w:rsidRPr="00BB31DF">
        <w:t>year</w:t>
      </w:r>
      <w:r w:rsidRPr="00BB31DF">
        <w:rPr>
          <w:rFonts w:hint="eastAsia"/>
        </w:rPr>
        <w:t>(</w:t>
      </w:r>
      <w:r w:rsidRPr="00BB31DF">
        <w:t>t&gt;2009)</w:t>
      </w:r>
      <w:r>
        <w:t>.</w:t>
      </w:r>
      <w:r w:rsidRPr="00BB31DF">
        <w:t xml:space="preserve"> The forecast price is as described above </w:t>
      </w:r>
      <m:oMath>
        <m:sSub>
          <m:sSubPr>
            <m:ctrlPr>
              <w:rPr>
                <w:rFonts w:ascii="Cambria Math" w:hAnsi="Cambria Math"/>
                <w:i/>
                <w:szCs w:val="21"/>
              </w:rPr>
            </m:ctrlPr>
          </m:sSubPr>
          <m:e>
            <m:r>
              <w:rPr>
                <w:rFonts w:ascii="Cambria Math" w:hAnsi="Cambria Math"/>
                <w:szCs w:val="21"/>
              </w:rPr>
              <m:t>price</m:t>
            </m:r>
          </m:e>
          <m:sub>
            <m:r>
              <w:rPr>
                <w:rFonts w:ascii="Cambria Math" w:hAnsi="Cambria Math" w:hint="eastAsia"/>
                <w:szCs w:val="21"/>
              </w:rPr>
              <m:t>k</m:t>
            </m:r>
            <m:r>
              <w:rPr>
                <w:rFonts w:ascii="Cambria Math" w:hAnsi="Cambria Math"/>
                <w:szCs w:val="21"/>
              </w:rPr>
              <m:t>j</m:t>
            </m:r>
          </m:sub>
        </m:sSub>
        <m:r>
          <w:rPr>
            <w:rFonts w:ascii="Cambria Math" w:hAnsi="Cambria Math"/>
            <w:szCs w:val="21"/>
          </w:rPr>
          <m:t>(t)</m:t>
        </m:r>
      </m:oMath>
      <w:r w:rsidRPr="00BB31DF">
        <w:rPr>
          <w:rFonts w:hint="eastAsia"/>
          <w:szCs w:val="21"/>
        </w:rPr>
        <w:t>,</w:t>
      </w:r>
      <w:r w:rsidRPr="00BB31DF">
        <w:rPr>
          <w:szCs w:val="21"/>
        </w:rPr>
        <w:t xml:space="preserve"> then the best price</w:t>
      </w:r>
      <w:r w:rsidRPr="00BB31DF">
        <w:rPr>
          <w:rFonts w:hint="eastAsia"/>
          <w:szCs w:val="21"/>
        </w:rPr>
        <w:t xml:space="preserve"> </w:t>
      </w:r>
      <m:oMath>
        <m:sSubSup>
          <m:sSubSupPr>
            <m:ctrlPr>
              <w:rPr>
                <w:rFonts w:ascii="Cambria Math" w:hAnsi="Cambria Math"/>
                <w:i/>
                <w:szCs w:val="21"/>
              </w:rPr>
            </m:ctrlPr>
          </m:sSubSupPr>
          <m:e>
            <m:r>
              <w:rPr>
                <w:rFonts w:ascii="Cambria Math" w:hAnsi="Cambria Math" w:hint="eastAsia"/>
                <w:szCs w:val="21"/>
              </w:rPr>
              <m:t>price</m:t>
            </m:r>
          </m:e>
          <m:sub>
            <m:r>
              <w:rPr>
                <w:rFonts w:ascii="Cambria Math" w:hAnsi="Cambria Math" w:hint="eastAsia"/>
                <w:szCs w:val="21"/>
              </w:rPr>
              <m:t>k</m:t>
            </m:r>
            <m:r>
              <w:rPr>
                <w:rFonts w:ascii="Cambria Math" w:hAnsi="Cambria Math"/>
                <w:szCs w:val="21"/>
              </w:rPr>
              <m:t>j</m:t>
            </m:r>
          </m:sub>
          <m:sup>
            <m:r>
              <w:rPr>
                <w:rFonts w:ascii="Cambria Math" w:hAnsi="Cambria Math"/>
                <w:szCs w:val="21"/>
              </w:rPr>
              <m:t>*</m:t>
            </m:r>
          </m:sup>
        </m:sSubSup>
        <m:r>
          <w:rPr>
            <w:rFonts w:ascii="Cambria Math" w:hAnsi="Cambria Math"/>
            <w:szCs w:val="21"/>
          </w:rPr>
          <m:t>(t)</m:t>
        </m:r>
      </m:oMath>
      <w:r w:rsidRPr="00BB31DF">
        <w:rPr>
          <w:rFonts w:hint="eastAsia"/>
          <w:szCs w:val="21"/>
        </w:rPr>
        <w:t xml:space="preserve"> </w:t>
      </w:r>
      <w:r w:rsidRPr="00BB31DF">
        <w:rPr>
          <w:szCs w:val="21"/>
        </w:rPr>
        <w:t>has an adjustable price range as</w:t>
      </w:r>
    </w:p>
    <w:p w:rsidR="00F275B6" w:rsidRPr="00BB31DF" w:rsidRDefault="003C7C28" w:rsidP="00BB31DF">
      <w:pPr>
        <w:widowControl/>
        <w:spacing w:before="156" w:after="156"/>
      </w:pPr>
      <m:oMathPara>
        <m:oMathParaPr>
          <m:jc m:val="center"/>
        </m:oMathParaP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price</m:t>
              </m:r>
            </m:e>
            <m:sub>
              <m:r>
                <w:rPr>
                  <w:rFonts w:ascii="Cambria Math" w:hAnsi="Cambria Math" w:hint="eastAsia"/>
                  <w:sz w:val="24"/>
                  <w:szCs w:val="24"/>
                </w:rPr>
                <m:t>k</m:t>
              </m:r>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1-0.01∙</m:t>
              </m:r>
              <m:d>
                <m:dPr>
                  <m:ctrlPr>
                    <w:rPr>
                      <w:rFonts w:ascii="Cambria Math" w:hAnsi="Cambria Math"/>
                      <w:i/>
                      <w:sz w:val="24"/>
                      <w:szCs w:val="24"/>
                    </w:rPr>
                  </m:ctrlPr>
                </m:dPr>
                <m:e>
                  <m:r>
                    <w:rPr>
                      <w:rFonts w:ascii="Cambria Math" w:hAnsi="Cambria Math"/>
                      <w:sz w:val="24"/>
                      <w:szCs w:val="24"/>
                    </w:rPr>
                    <m:t>t-2009</m:t>
                  </m:r>
                </m:e>
              </m:d>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price</m:t>
              </m:r>
            </m:e>
            <m:sub>
              <m:r>
                <w:rPr>
                  <w:rFonts w:ascii="Cambria Math" w:hAnsi="Cambria Math" w:hint="eastAsia"/>
                  <w:sz w:val="24"/>
                  <w:szCs w:val="24"/>
                </w:rPr>
                <m:t>k</m:t>
              </m:r>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1+0.01∙</m:t>
              </m:r>
              <m:d>
                <m:dPr>
                  <m:ctrlPr>
                    <w:rPr>
                      <w:rFonts w:ascii="Cambria Math" w:hAnsi="Cambria Math"/>
                      <w:i/>
                      <w:sz w:val="24"/>
                      <w:szCs w:val="24"/>
                    </w:rPr>
                  </m:ctrlPr>
                </m:dPr>
                <m:e>
                  <m:r>
                    <w:rPr>
                      <w:rFonts w:ascii="Cambria Math" w:hAnsi="Cambria Math"/>
                      <w:sz w:val="24"/>
                      <w:szCs w:val="24"/>
                    </w:rPr>
                    <m:t>t-2009</m:t>
                  </m:r>
                </m:e>
              </m:d>
            </m:e>
          </m:d>
          <m:r>
            <w:rPr>
              <w:rFonts w:ascii="Cambria Math" w:hAnsi="Cambria Math"/>
              <w:sz w:val="24"/>
              <w:szCs w:val="24"/>
            </w:rPr>
            <m:t>]</m:t>
          </m:r>
        </m:oMath>
      </m:oMathPara>
    </w:p>
    <w:p w:rsidR="00BB31DF" w:rsidRDefault="00BB31DF" w:rsidP="00BB31DF">
      <w:pPr>
        <w:widowControl/>
        <w:spacing w:before="156" w:after="156"/>
      </w:pPr>
      <w:r w:rsidRPr="00916A55">
        <w:lastRenderedPageBreak/>
        <w:t>In other words, if a state is to increase the price of coal by 10% in the 10</w:t>
      </w:r>
      <w:r w:rsidRPr="00BB31DF">
        <w:rPr>
          <w:vertAlign w:val="superscript"/>
        </w:rPr>
        <w:t>th</w:t>
      </w:r>
      <w:r w:rsidRPr="00916A55">
        <w:t xml:space="preserve"> year, it only needs to increase the price by 1% every year.</w:t>
      </w:r>
    </w:p>
    <w:p w:rsidR="00BB31DF" w:rsidRDefault="009F16FC" w:rsidP="004A3557">
      <w:pPr>
        <w:widowControl/>
        <w:spacing w:before="156" w:after="156"/>
        <w:outlineLvl w:val="1"/>
        <w:rPr>
          <w:rFonts w:ascii="Times New Roman" w:hAnsi="Times New Roman" w:cs="Times New Roman"/>
          <w:b/>
          <w:bCs/>
          <w:kern w:val="0"/>
          <w:sz w:val="24"/>
          <w:szCs w:val="24"/>
        </w:rPr>
      </w:pPr>
      <w:bookmarkStart w:id="34" w:name="_Toc506249101"/>
      <w:r>
        <w:rPr>
          <w:rFonts w:ascii="Times New Roman" w:hAnsi="Times New Roman" w:cs="Times New Roman"/>
          <w:b/>
          <w:bCs/>
          <w:kern w:val="0"/>
          <w:sz w:val="24"/>
          <w:szCs w:val="24"/>
        </w:rPr>
        <w:t>7</w:t>
      </w:r>
      <w:r w:rsidR="00F275B6" w:rsidRPr="009F16FC">
        <w:rPr>
          <w:rFonts w:ascii="Times New Roman" w:hAnsi="Times New Roman" w:cs="Times New Roman"/>
          <w:b/>
          <w:bCs/>
          <w:kern w:val="0"/>
          <w:sz w:val="24"/>
          <w:szCs w:val="24"/>
        </w:rPr>
        <w:t xml:space="preserve">.2 </w:t>
      </w:r>
      <w:r w:rsidR="00BB31DF" w:rsidRPr="00BB31DF">
        <w:rPr>
          <w:rFonts w:ascii="Times New Roman" w:hAnsi="Times New Roman" w:cs="Times New Roman"/>
          <w:b/>
          <w:bCs/>
          <w:kern w:val="0"/>
          <w:sz w:val="24"/>
          <w:szCs w:val="24"/>
        </w:rPr>
        <w:t>The relationship between energy demand, energy output and energy prices</w:t>
      </w:r>
      <w:bookmarkEnd w:id="34"/>
    </w:p>
    <w:p w:rsidR="00D70559" w:rsidRDefault="00BB31DF" w:rsidP="008D35E1">
      <w:pPr>
        <w:widowControl/>
        <w:spacing w:before="156" w:after="156"/>
      </w:pPr>
      <w:r w:rsidRPr="00916A55">
        <w:t>The demand for energy decreases with the increase in price. Similarly, the output of energy in a region will determine the price of energy in the region. From the previous assumption, the energy supply in all four states is mainly from the total output of the four states, that is, the total demand EC of each energy source in the four states cannot exceed the total energy output EP of the four states</w:t>
      </w:r>
      <w:r>
        <w:rPr>
          <w:rFonts w:hint="eastAsia"/>
        </w:rPr>
        <w:t>：</w:t>
      </w:r>
    </w:p>
    <w:p w:rsidR="00D5431D" w:rsidRPr="003C7C28" w:rsidRDefault="003C7C28" w:rsidP="003C7C28">
      <w:pPr>
        <w:widowControl/>
        <w:spacing w:before="156" w:after="156"/>
        <w:rPr>
          <w:sz w:val="24"/>
          <w:szCs w:val="24"/>
        </w:rPr>
      </w:pPr>
      <w:r>
        <w:rPr>
          <w:sz w:val="24"/>
          <w:szCs w:val="24"/>
        </w:rPr>
        <w:t xml:space="preserve">         </w:t>
      </w:r>
      <w:r w:rsidRPr="003C7C28">
        <w:rPr>
          <w:sz w:val="24"/>
          <w:szCs w:val="24"/>
        </w:rPr>
        <w:t xml:space="preserve">         </w:t>
      </w:r>
      <m:oMath>
        <m:nary>
          <m:naryPr>
            <m:chr m:val="∑"/>
            <m:limLoc m:val="subSup"/>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4</m:t>
            </m:r>
          </m:sup>
          <m:e>
            <m:sSub>
              <m:sSubPr>
                <m:ctrlPr>
                  <w:rPr>
                    <w:rFonts w:ascii="Cambria Math" w:hAnsi="Cambria Math"/>
                    <w:i/>
                    <w:sz w:val="24"/>
                    <w:szCs w:val="24"/>
                  </w:rPr>
                </m:ctrlPr>
              </m:sSubPr>
              <m:e>
                <m:r>
                  <w:rPr>
                    <w:rFonts w:ascii="Cambria Math" w:hAnsi="Cambria Math"/>
                    <w:sz w:val="24"/>
                    <w:szCs w:val="24"/>
                  </w:rPr>
                  <m:t>EC</m:t>
                </m:r>
              </m:e>
              <m:sub>
                <m:r>
                  <w:rPr>
                    <w:rFonts w:ascii="Cambria Math" w:hAnsi="Cambria Math"/>
                    <w:sz w:val="24"/>
                    <w:szCs w:val="24"/>
                  </w:rPr>
                  <m:t>kj</m:t>
                </m:r>
              </m:sub>
            </m:sSub>
          </m:e>
        </m:nary>
        <m:r>
          <w:rPr>
            <w:rFonts w:ascii="Cambria Math" w:hAnsi="Cambria Math"/>
            <w:sz w:val="24"/>
            <w:szCs w:val="24"/>
          </w:rPr>
          <m:t>≤</m:t>
        </m:r>
        <m:nary>
          <m:naryPr>
            <m:chr m:val="∑"/>
            <m:limLoc m:val="subSup"/>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4</m:t>
            </m:r>
          </m:sup>
          <m:e>
            <m:sSub>
              <m:sSubPr>
                <m:ctrlPr>
                  <w:rPr>
                    <w:rFonts w:ascii="Cambria Math" w:hAnsi="Cambria Math"/>
                    <w:i/>
                    <w:sz w:val="24"/>
                    <w:szCs w:val="24"/>
                  </w:rPr>
                </m:ctrlPr>
              </m:sSubPr>
              <m:e>
                <m:r>
                  <w:rPr>
                    <w:rFonts w:ascii="Cambria Math" w:hAnsi="Cambria Math"/>
                    <w:sz w:val="24"/>
                    <w:szCs w:val="24"/>
                  </w:rPr>
                  <m:t>EP</m:t>
                </m:r>
              </m:e>
              <m:sub>
                <m:r>
                  <w:rPr>
                    <w:rFonts w:ascii="Cambria Math" w:hAnsi="Cambria Math"/>
                    <w:sz w:val="24"/>
                    <w:szCs w:val="24"/>
                  </w:rPr>
                  <m:t>kj</m:t>
                </m:r>
              </m:sub>
            </m:sSub>
          </m:e>
        </m:nary>
        <m:r>
          <w:rPr>
            <w:rFonts w:ascii="Cambria Math" w:hAnsi="Cambria Math"/>
            <w:sz w:val="24"/>
            <w:szCs w:val="24"/>
          </w:rPr>
          <m:t xml:space="preserve">      j=1, …, 17</m:t>
        </m:r>
      </m:oMath>
      <w:r w:rsidRPr="003C7C28">
        <w:rPr>
          <w:rFonts w:hint="eastAsia"/>
          <w:sz w:val="24"/>
          <w:szCs w:val="24"/>
        </w:rPr>
        <w:t xml:space="preserve"> </w:t>
      </w:r>
      <w:r w:rsidRPr="003C7C28">
        <w:rPr>
          <w:sz w:val="24"/>
          <w:szCs w:val="24"/>
        </w:rPr>
        <w:t xml:space="preserve">                (2)</w:t>
      </w:r>
    </w:p>
    <w:p w:rsidR="00BB31DF" w:rsidRDefault="00BB31DF" w:rsidP="00BB31DF">
      <w:pPr>
        <w:widowControl/>
        <w:spacing w:before="156" w:after="156"/>
      </w:pPr>
      <w:r w:rsidRPr="00916A55">
        <w:t>The relationship between energy demand EC and energy price</w:t>
      </w:r>
      <w:r>
        <w:rPr>
          <w:rFonts w:hint="eastAsia"/>
        </w:rPr>
        <w:t xml:space="preserve"> </w:t>
      </w:r>
      <w:r>
        <w:t>is</w:t>
      </w:r>
      <w:r>
        <w:rPr>
          <w:rFonts w:hint="eastAsia"/>
        </w:rPr>
        <w:t xml:space="preserve"> </w:t>
      </w:r>
      <m:oMath>
        <m:r>
          <m:rPr>
            <m:sty m:val="p"/>
          </m:rPr>
          <w:rPr>
            <w:rFonts w:ascii="Cambria Math" w:hAnsi="Cambria Math" w:hint="eastAsia"/>
          </w:rPr>
          <m:t>E</m:t>
        </m:r>
        <m:r>
          <m:rPr>
            <m:sty m:val="p"/>
          </m:rPr>
          <w:rPr>
            <w:rFonts w:ascii="Cambria Math" w:hAnsi="Cambria Math"/>
          </w:rPr>
          <m:t>C = F(price)</m:t>
        </m:r>
      </m:oMath>
      <w:r>
        <w:rPr>
          <w:rFonts w:hint="eastAsia"/>
        </w:rPr>
        <w:t>,</w:t>
      </w:r>
      <w:r>
        <w:t xml:space="preserve"> a</w:t>
      </w:r>
      <w:r w:rsidRPr="00916A55">
        <w:t>ccording to macroeconomic theory, we can easily have the following conclusions</w:t>
      </w:r>
      <w:r>
        <w:rPr>
          <w:rFonts w:hint="eastAsia"/>
        </w:rPr>
        <w:t>：</w:t>
      </w:r>
    </w:p>
    <w:p w:rsidR="00BB31DF" w:rsidRDefault="00845E18" w:rsidP="00BB31DF">
      <w:pPr>
        <w:pStyle w:val="a9"/>
        <w:widowControl/>
        <w:numPr>
          <w:ilvl w:val="0"/>
          <w:numId w:val="5"/>
        </w:numPr>
        <w:spacing w:before="156" w:after="156"/>
        <w:ind w:firstLineChars="0"/>
      </w:pPr>
      <w:r>
        <w:t>P</w:t>
      </w:r>
      <w:r w:rsidR="00BB31DF" w:rsidRPr="00916A55">
        <w:t>rice increases will make the demand decline, thus</w:t>
      </w:r>
      <w:r w:rsidR="00BB31DF">
        <w:rPr>
          <w:rFonts w:hint="eastAsia"/>
        </w:rPr>
        <w:t xml:space="preserve"> </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m:t>
            </m:r>
          </m:e>
        </m:d>
        <m:r>
          <m:rPr>
            <m:sty m:val="p"/>
          </m:rPr>
          <w:rPr>
            <w:rFonts w:ascii="Cambria Math" w:hAnsi="Cambria Math"/>
          </w:rPr>
          <m:t>&lt;0</m:t>
        </m:r>
      </m:oMath>
      <w:r w:rsidR="00BB31DF">
        <w:rPr>
          <w:rFonts w:hint="eastAsia"/>
        </w:rPr>
        <w:t>。</w:t>
      </w:r>
    </w:p>
    <w:p w:rsidR="00BB31DF" w:rsidRDefault="00BB31DF" w:rsidP="00BB31DF">
      <w:pPr>
        <w:pStyle w:val="a9"/>
        <w:widowControl/>
        <w:numPr>
          <w:ilvl w:val="0"/>
          <w:numId w:val="5"/>
        </w:numPr>
        <w:spacing w:before="156" w:after="156"/>
        <w:ind w:firstLineChars="0"/>
      </w:pPr>
      <w:r w:rsidRPr="00916A55">
        <w:t xml:space="preserve">When the price </w:t>
      </w:r>
      <w:r>
        <w:t>being</w:t>
      </w:r>
      <w:r w:rsidRPr="00916A55">
        <w:t xml:space="preserve"> very low, there is a great demand. At this</w:t>
      </w:r>
      <w:r>
        <w:t xml:space="preserve"> moment</w:t>
      </w:r>
      <w:r w:rsidRPr="00916A55">
        <w:t>, the price will increase rapidly, and the demand will decrease rapidly. At high prices, because other energy sources are substitutes for the energy source, the energy demand is very high Small, so at this time to further enhance the price, the demand will only reduce less. thus</w:t>
      </w:r>
      <w:r>
        <w:rPr>
          <w:rFonts w:hint="eastAsia"/>
        </w:rPr>
        <w:t xml:space="preserve"> </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m:t>
            </m:r>
          </m:e>
        </m:d>
      </m:oMath>
      <w:r>
        <w:rPr>
          <w:rFonts w:hint="eastAsia"/>
        </w:rPr>
        <w:t xml:space="preserve"> </w:t>
      </w:r>
      <w:r>
        <w:t>i</w:t>
      </w:r>
      <w:r w:rsidRPr="00916A55">
        <w:t>s a concave function.</w:t>
      </w:r>
    </w:p>
    <w:p w:rsidR="00BB31DF" w:rsidRDefault="00BB31DF" w:rsidP="00BB31DF">
      <w:pPr>
        <w:widowControl/>
        <w:spacing w:before="156" w:after="156"/>
        <w:rPr>
          <w:color w:val="FF0000"/>
        </w:rPr>
      </w:pPr>
      <w:r w:rsidRPr="0050593F">
        <w:t>Here we select the inverse proportion function as the fitting object, that is</w:t>
      </w:r>
      <w:r>
        <w:rPr>
          <w:rFonts w:hint="eastAsia"/>
        </w:rPr>
        <w:t>：</w:t>
      </w:r>
    </w:p>
    <w:p w:rsidR="00870B67" w:rsidRPr="003C7C28" w:rsidRDefault="00686303" w:rsidP="003C7C28">
      <w:pPr>
        <w:widowControl/>
        <w:spacing w:before="156" w:after="156"/>
        <w:ind w:firstLineChars="1150" w:firstLine="2760"/>
        <w:rPr>
          <w:sz w:val="24"/>
          <w:szCs w:val="24"/>
        </w:rPr>
      </w:pPr>
      <m:oMath>
        <m:r>
          <m:rPr>
            <m:sty m:val="p"/>
          </m:rPr>
          <w:rPr>
            <w:rFonts w:ascii="Cambria Math" w:hAnsi="Cambria Math" w:hint="eastAsia"/>
            <w:sz w:val="24"/>
            <w:szCs w:val="24"/>
          </w:rPr>
          <m:t xml:space="preserve"> EC</m:t>
        </m:r>
        <m:r>
          <w:rPr>
            <w:rFonts w:ascii="Cambria Math" w:hAnsi="Cambria Math" w:hint="eastAsia"/>
            <w:sz w:val="24"/>
            <w:szCs w:val="24"/>
          </w:rPr>
          <m:t>=</m:t>
        </m:r>
        <m:f>
          <m:fPr>
            <m:ctrlPr>
              <w:rPr>
                <w:rFonts w:ascii="Cambria Math" w:hAnsi="Cambria Math"/>
                <w:sz w:val="24"/>
                <w:szCs w:val="24"/>
              </w:rPr>
            </m:ctrlPr>
          </m:fPr>
          <m:num>
            <m:r>
              <w:rPr>
                <w:rFonts w:ascii="Cambria Math" w:hAnsi="Cambria Math"/>
                <w:sz w:val="24"/>
                <w:szCs w:val="24"/>
              </w:rPr>
              <m:t>a</m:t>
            </m:r>
          </m:num>
          <m:den>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R</m:t>
                    </m:r>
                    <m:r>
                      <m:rPr>
                        <m:sty m:val="p"/>
                      </m:rPr>
                      <w:rPr>
                        <w:rFonts w:ascii="Cambria Math" w:hAnsi="Cambria Math" w:hint="eastAsia"/>
                        <w:sz w:val="24"/>
                        <w:szCs w:val="24"/>
                      </w:rPr>
                      <m:t>eal</m:t>
                    </m:r>
                    <m:r>
                      <m:rPr>
                        <m:sty m:val="p"/>
                      </m:rPr>
                      <w:rPr>
                        <w:rFonts w:ascii="Cambria Math" w:hAnsi="Cambria Math"/>
                        <w:sz w:val="24"/>
                        <w:szCs w:val="24"/>
                      </w:rPr>
                      <m:t xml:space="preserve"> energy price</m:t>
                    </m:r>
                  </m:e>
                </m:d>
              </m:e>
              <m:sup>
                <m:r>
                  <w:rPr>
                    <w:rFonts w:ascii="Cambria Math" w:hAnsi="Cambria Math"/>
                    <w:sz w:val="24"/>
                    <w:szCs w:val="24"/>
                  </w:rPr>
                  <m:t>b</m:t>
                </m:r>
              </m:sup>
            </m:sSup>
            <m:r>
              <w:rPr>
                <w:rFonts w:ascii="Cambria Math" w:hAnsi="Cambria Math"/>
                <w:sz w:val="24"/>
                <w:szCs w:val="24"/>
              </w:rPr>
              <m:t xml:space="preserve"> </m:t>
            </m:r>
          </m:den>
        </m:f>
      </m:oMath>
      <w:r w:rsidR="003C7C28" w:rsidRPr="003C7C28">
        <w:rPr>
          <w:rFonts w:hint="eastAsia"/>
          <w:sz w:val="24"/>
          <w:szCs w:val="24"/>
        </w:rPr>
        <w:t xml:space="preserve"> </w:t>
      </w:r>
      <w:r w:rsidR="003C7C28" w:rsidRPr="003C7C28">
        <w:rPr>
          <w:sz w:val="24"/>
          <w:szCs w:val="24"/>
        </w:rPr>
        <w:t xml:space="preserve">          </w:t>
      </w:r>
      <w:r w:rsidR="003C7C28">
        <w:rPr>
          <w:sz w:val="24"/>
          <w:szCs w:val="24"/>
        </w:rPr>
        <w:t xml:space="preserve">              </w:t>
      </w:r>
      <w:r w:rsidR="003C7C28" w:rsidRPr="003C7C28">
        <w:rPr>
          <w:sz w:val="24"/>
          <w:szCs w:val="24"/>
        </w:rPr>
        <w:t>(3)</w:t>
      </w:r>
    </w:p>
    <w:p w:rsidR="00845E18" w:rsidRDefault="00845E18" w:rsidP="00845E18">
      <w:pPr>
        <w:widowControl/>
        <w:spacing w:before="156" w:after="156"/>
      </w:pPr>
      <w:r>
        <w:rPr>
          <w:rFonts w:hint="eastAsia"/>
        </w:rPr>
        <w:t>A</w:t>
      </w:r>
      <w:r>
        <w:t xml:space="preserve">mong them, </w:t>
      </w:r>
      <m:oMath>
        <m:r>
          <m:rPr>
            <m:sty m:val="p"/>
          </m:rPr>
          <w:rPr>
            <w:rFonts w:ascii="Cambria Math" w:hAnsi="Cambria Math"/>
          </w:rPr>
          <m:t>R</m:t>
        </m:r>
        <m:r>
          <m:rPr>
            <m:sty m:val="p"/>
          </m:rPr>
          <w:rPr>
            <w:rFonts w:ascii="Cambria Math" w:hAnsi="Cambria Math" w:hint="eastAsia"/>
          </w:rPr>
          <m:t>eal</m:t>
        </m:r>
        <m:r>
          <m:rPr>
            <m:sty m:val="p"/>
          </m:rPr>
          <w:rPr>
            <w:rFonts w:ascii="Cambria Math" w:hAnsi="Cambria Math"/>
          </w:rPr>
          <m:t xml:space="preserve"> energy price=price</m:t>
        </m:r>
        <m:r>
          <w:rPr>
            <w:rFonts w:ascii="Cambria Math" w:hAnsi="Cambria Math"/>
          </w:rPr>
          <m:t>/Real dollar value</m:t>
        </m:r>
      </m:oMath>
      <w:r>
        <w:rPr>
          <w:rFonts w:hint="eastAsia"/>
        </w:rPr>
        <w:t>,</w:t>
      </w:r>
      <w:r>
        <w:t xml:space="preserve"> </w:t>
      </w:r>
      <w:r w:rsidR="00870B67">
        <w:rPr>
          <w:rFonts w:hint="eastAsia"/>
        </w:rPr>
        <w:t>R</w:t>
      </w:r>
      <w:r w:rsidR="00B40DA5">
        <w:rPr>
          <w:rFonts w:hint="eastAsia"/>
        </w:rPr>
        <w:t>eal</w:t>
      </w:r>
      <w:r w:rsidR="00B40DA5">
        <w:t xml:space="preserve"> </w:t>
      </w:r>
      <w:r w:rsidR="00B40DA5">
        <w:rPr>
          <w:rFonts w:hint="eastAsia"/>
        </w:rPr>
        <w:t>energy</w:t>
      </w:r>
      <w:r w:rsidR="00B40DA5">
        <w:t xml:space="preserve"> </w:t>
      </w:r>
      <w:r w:rsidR="00E56E9C">
        <w:rPr>
          <w:rFonts w:hint="eastAsia"/>
        </w:rPr>
        <w:t>price</w:t>
      </w:r>
      <w:r>
        <w:t xml:space="preserve"> r</w:t>
      </w:r>
      <w:r w:rsidRPr="0050593F">
        <w:t>epresents the true energy price of the year after eliminating the effects of inflation;</w:t>
      </w:r>
      <w:r>
        <w:t xml:space="preserve"> R</w:t>
      </w:r>
      <w:r>
        <w:rPr>
          <w:rFonts w:hint="eastAsia"/>
        </w:rPr>
        <w:t>eal</w:t>
      </w:r>
      <w:r>
        <w:t xml:space="preserve"> </w:t>
      </w:r>
      <w:r>
        <w:rPr>
          <w:rFonts w:hint="eastAsia"/>
        </w:rPr>
        <w:t>dollar</w:t>
      </w:r>
      <w:r>
        <w:t xml:space="preserve"> </w:t>
      </w:r>
      <w:r>
        <w:rPr>
          <w:rFonts w:hint="eastAsia"/>
        </w:rPr>
        <w:t>valu</w:t>
      </w:r>
      <w:r>
        <w:t>e</w:t>
      </w:r>
      <w:r w:rsidRPr="0050593F">
        <w:t xml:space="preserve"> represents of the U.S</w:t>
      </w:r>
      <w:r>
        <w:t xml:space="preserve">. </w:t>
      </w:r>
      <w:r w:rsidRPr="0050593F">
        <w:t>doll</w:t>
      </w:r>
      <w:r>
        <w:t xml:space="preserve">ar </w:t>
      </w:r>
      <w:r w:rsidRPr="0050593F">
        <w:t>relative to the base</w:t>
      </w:r>
      <w:r>
        <w:t xml:space="preserve"> </w:t>
      </w:r>
      <w:r w:rsidRPr="0050593F">
        <w:t>year</w:t>
      </w:r>
      <w:r w:rsidRPr="00845E18">
        <w:rPr>
          <w:vertAlign w:val="superscript"/>
        </w:rPr>
        <w:t>[12]</w:t>
      </w:r>
      <w:r>
        <w:rPr>
          <w:vertAlign w:val="superscript"/>
        </w:rPr>
        <w:t xml:space="preserve"> </w:t>
      </w:r>
      <w:r>
        <w:t xml:space="preserve">; </w:t>
      </w:r>
      <w:r>
        <w:rPr>
          <w:rFonts w:hint="eastAsia"/>
        </w:rPr>
        <w:t>a</w:t>
      </w:r>
      <w:r>
        <w:t xml:space="preserve">nd </w:t>
      </w:r>
      <w:r>
        <w:rPr>
          <w:rFonts w:hint="eastAsia"/>
        </w:rPr>
        <w:t>a</w:t>
      </w:r>
      <w:r>
        <w:t>, b</w:t>
      </w:r>
      <w:r w:rsidRPr="0050593F">
        <w:t xml:space="preserve"> </w:t>
      </w:r>
      <w:r>
        <w:t>are a</w:t>
      </w:r>
      <w:r w:rsidRPr="0050593F">
        <w:t xml:space="preserve">ll parameters to be estimated. </w:t>
      </w:r>
      <w:r>
        <w:t>Since the price level is changing year by year, the value of one dollar fifty years ago is not the same as the value of one dollar today. Therefore, we must consider the impact of the inflation rate. Another reason for using this function is that the EC tends to be infinite when the real energy price is zero. In line with market rules.</w:t>
      </w:r>
    </w:p>
    <w:p w:rsidR="00845E18" w:rsidRDefault="00845E18" w:rsidP="00845E18">
      <w:pPr>
        <w:widowControl/>
        <w:spacing w:before="156" w:after="156"/>
      </w:pPr>
      <w:r>
        <w:t xml:space="preserve">In the actual fit, we find that there are two or more trend lines in many resources' relationship diagrams, such as the demand-price relationship of CA nuclear energy: </w:t>
      </w:r>
    </w:p>
    <w:p w:rsidR="00777E51" w:rsidRDefault="00777E51" w:rsidP="00777E51">
      <w:pPr>
        <w:widowControl/>
        <w:spacing w:before="156" w:after="156"/>
        <w:jc w:val="center"/>
      </w:pPr>
      <w:r>
        <w:rPr>
          <w:noProof/>
        </w:rPr>
        <w:lastRenderedPageBreak/>
        <w:drawing>
          <wp:inline distT="0" distB="0" distL="0" distR="0">
            <wp:extent cx="3361690" cy="2368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80212091421.png"/>
                    <pic:cNvPicPr/>
                  </pic:nvPicPr>
                  <pic:blipFill rotWithShape="1">
                    <a:blip r:embed="rId22">
                      <a:extLst>
                        <a:ext uri="{28A0092B-C50C-407E-A947-70E740481C1C}">
                          <a14:useLocalDpi xmlns:a14="http://schemas.microsoft.com/office/drawing/2010/main" val="0"/>
                        </a:ext>
                      </a:extLst>
                    </a:blip>
                    <a:srcRect t="22026" b="4607"/>
                    <a:stretch/>
                  </pic:blipFill>
                  <pic:spPr bwMode="auto">
                    <a:xfrm>
                      <a:off x="0" y="0"/>
                      <a:ext cx="3361690" cy="2368550"/>
                    </a:xfrm>
                    <a:prstGeom prst="rect">
                      <a:avLst/>
                    </a:prstGeom>
                    <a:ln>
                      <a:noFill/>
                    </a:ln>
                    <a:extLst>
                      <a:ext uri="{53640926-AAD7-44D8-BBD7-CCE9431645EC}">
                        <a14:shadowObscured xmlns:a14="http://schemas.microsoft.com/office/drawing/2010/main"/>
                      </a:ext>
                    </a:extLst>
                  </pic:spPr>
                </pic:pic>
              </a:graphicData>
            </a:graphic>
          </wp:inline>
        </w:drawing>
      </w:r>
    </w:p>
    <w:p w:rsidR="009F16FC" w:rsidRPr="007E45F7" w:rsidRDefault="009F16FC" w:rsidP="009C47DC">
      <w:pPr>
        <w:widowControl/>
        <w:spacing w:beforeLines="0" w:before="0" w:afterLines="0" w:after="0"/>
        <w:ind w:firstLineChars="200" w:firstLine="360"/>
        <w:jc w:val="center"/>
        <w:rPr>
          <w:rFonts w:ascii="Arial" w:hAnsi="Arial" w:cs="Arial"/>
          <w:i/>
          <w:sz w:val="18"/>
          <w:szCs w:val="18"/>
        </w:rPr>
      </w:pPr>
      <w:r w:rsidRPr="00823FC4">
        <w:rPr>
          <w:rFonts w:ascii="Arial" w:hAnsi="Arial" w:cs="Arial"/>
          <w:i/>
          <w:sz w:val="18"/>
          <w:szCs w:val="18"/>
        </w:rPr>
        <w:t>Figure</w:t>
      </w:r>
      <w:r w:rsidRPr="007E45F7">
        <w:rPr>
          <w:rFonts w:ascii="Arial" w:hAnsi="Arial" w:cs="Arial"/>
          <w:i/>
          <w:sz w:val="18"/>
          <w:szCs w:val="18"/>
        </w:rPr>
        <w:t xml:space="preserve"> </w:t>
      </w:r>
      <w:r>
        <w:rPr>
          <w:rFonts w:ascii="Arial" w:hAnsi="Arial" w:cs="Arial"/>
          <w:i/>
          <w:sz w:val="18"/>
          <w:szCs w:val="18"/>
        </w:rPr>
        <w:t>2</w:t>
      </w:r>
      <w:r w:rsidR="00534824">
        <w:rPr>
          <w:rFonts w:ascii="Arial" w:hAnsi="Arial" w:cs="Arial"/>
          <w:i/>
          <w:sz w:val="18"/>
          <w:szCs w:val="18"/>
        </w:rPr>
        <w:t>1</w:t>
      </w:r>
      <w:r w:rsidRPr="007E45F7">
        <w:rPr>
          <w:rFonts w:ascii="Arial" w:hAnsi="Arial" w:cs="Arial"/>
          <w:i/>
          <w:sz w:val="18"/>
          <w:szCs w:val="18"/>
        </w:rPr>
        <w:t xml:space="preserve">: </w:t>
      </w:r>
      <w:r w:rsidRPr="009F16FC">
        <w:rPr>
          <w:rFonts w:ascii="Arial" w:hAnsi="Arial" w:cs="Arial"/>
          <w:i/>
          <w:sz w:val="18"/>
          <w:szCs w:val="18"/>
        </w:rPr>
        <w:t>Demand-Price Relationship Diagram for California Nuclear Energy</w:t>
      </w:r>
    </w:p>
    <w:p w:rsidR="00845E18" w:rsidRDefault="00845E18" w:rsidP="00845E18">
      <w:pPr>
        <w:widowControl/>
        <w:spacing w:before="156" w:after="156"/>
      </w:pPr>
      <w:r w:rsidRPr="0050593F">
        <w:t>The figures represent the corresponding years, such as 1 for 1960 and 50 for 2009. The reason for such a problem is likely to be that the state experienced a major increase in energy technology in a particular year, resulting in a significant reduction in costs, resulting in a rapid increase in demand, which is shown in the figure as a curve shift. Taken together, we think the earlier years are significantly different from the current ones, so considering the year similar to the current one will be more conducive to forecasting the future. Therefore, we discarded the first 23 years and then fitted it again. The results are as follows</w:t>
      </w:r>
      <w:r w:rsidR="004A3557">
        <w:t>:</w:t>
      </w:r>
    </w:p>
    <w:p w:rsidR="00732031" w:rsidRDefault="00732031" w:rsidP="00732031">
      <w:pPr>
        <w:widowControl/>
        <w:spacing w:before="156" w:after="156"/>
        <w:jc w:val="center"/>
      </w:pPr>
      <w:r>
        <w:rPr>
          <w:rFonts w:hint="eastAsia"/>
          <w:noProof/>
        </w:rPr>
        <w:drawing>
          <wp:inline distT="0" distB="0" distL="0" distR="0">
            <wp:extent cx="3361493" cy="2457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图片20180212091433.png"/>
                    <pic:cNvPicPr/>
                  </pic:nvPicPr>
                  <pic:blipFill rotWithShape="1">
                    <a:blip r:embed="rId23">
                      <a:extLst>
                        <a:ext uri="{28A0092B-C50C-407E-A947-70E740481C1C}">
                          <a14:useLocalDpi xmlns:a14="http://schemas.microsoft.com/office/drawing/2010/main" val="0"/>
                        </a:ext>
                      </a:extLst>
                    </a:blip>
                    <a:srcRect l="189" t="20059" r="-189" b="3815"/>
                    <a:stretch/>
                  </pic:blipFill>
                  <pic:spPr bwMode="auto">
                    <a:xfrm>
                      <a:off x="0" y="0"/>
                      <a:ext cx="3362794" cy="2458401"/>
                    </a:xfrm>
                    <a:prstGeom prst="rect">
                      <a:avLst/>
                    </a:prstGeom>
                    <a:ln>
                      <a:noFill/>
                    </a:ln>
                    <a:extLst>
                      <a:ext uri="{53640926-AAD7-44D8-BBD7-CCE9431645EC}">
                        <a14:shadowObscured xmlns:a14="http://schemas.microsoft.com/office/drawing/2010/main"/>
                      </a:ext>
                    </a:extLst>
                  </pic:spPr>
                </pic:pic>
              </a:graphicData>
            </a:graphic>
          </wp:inline>
        </w:drawing>
      </w:r>
    </w:p>
    <w:p w:rsidR="00777E51" w:rsidRPr="009C47DC" w:rsidRDefault="009313B1" w:rsidP="009C47DC">
      <w:pPr>
        <w:widowControl/>
        <w:spacing w:beforeLines="0" w:before="0" w:afterLines="0" w:after="0"/>
        <w:ind w:firstLineChars="200" w:firstLine="360"/>
        <w:jc w:val="center"/>
        <w:rPr>
          <w:rFonts w:ascii="Arial" w:eastAsiaTheme="minorEastAsia" w:hAnsi="Arial" w:cs="Arial" w:hint="eastAsia"/>
          <w:i/>
          <w:sz w:val="18"/>
          <w:szCs w:val="18"/>
        </w:rPr>
      </w:pPr>
      <w:r w:rsidRPr="00823FC4">
        <w:rPr>
          <w:rFonts w:ascii="Arial" w:hAnsi="Arial" w:cs="Arial"/>
          <w:i/>
          <w:sz w:val="18"/>
          <w:szCs w:val="18"/>
        </w:rPr>
        <w:t>Figure</w:t>
      </w:r>
      <w:r w:rsidRPr="007E45F7">
        <w:rPr>
          <w:rFonts w:ascii="Arial" w:hAnsi="Arial" w:cs="Arial"/>
          <w:i/>
          <w:sz w:val="18"/>
          <w:szCs w:val="18"/>
        </w:rPr>
        <w:t xml:space="preserve"> </w:t>
      </w:r>
      <w:r>
        <w:rPr>
          <w:rFonts w:ascii="Arial" w:hAnsi="Arial" w:cs="Arial"/>
          <w:i/>
          <w:sz w:val="18"/>
          <w:szCs w:val="18"/>
        </w:rPr>
        <w:t>2</w:t>
      </w:r>
      <w:r w:rsidR="00534824">
        <w:rPr>
          <w:rFonts w:ascii="Arial" w:hAnsi="Arial" w:cs="Arial"/>
          <w:i/>
          <w:sz w:val="18"/>
          <w:szCs w:val="18"/>
        </w:rPr>
        <w:t>2</w:t>
      </w:r>
      <w:r w:rsidRPr="007E45F7">
        <w:rPr>
          <w:rFonts w:ascii="Arial" w:hAnsi="Arial" w:cs="Arial"/>
          <w:i/>
          <w:sz w:val="18"/>
          <w:szCs w:val="18"/>
        </w:rPr>
        <w:t xml:space="preserve">: </w:t>
      </w:r>
      <w:r w:rsidRPr="009F16FC">
        <w:rPr>
          <w:rFonts w:ascii="Arial" w:hAnsi="Arial" w:cs="Arial"/>
          <w:i/>
          <w:sz w:val="18"/>
          <w:szCs w:val="18"/>
        </w:rPr>
        <w:t>Demand-Price Relationship Diagram for California Nuclear Energy</w:t>
      </w:r>
      <w:r>
        <w:rPr>
          <w:rFonts w:ascii="Arial" w:hAnsi="Arial" w:cs="Arial"/>
          <w:i/>
          <w:sz w:val="18"/>
          <w:szCs w:val="18"/>
        </w:rPr>
        <w:t>,</w:t>
      </w:r>
      <w:r w:rsidRPr="009313B1">
        <w:t xml:space="preserve"> </w:t>
      </w:r>
      <w:r w:rsidRPr="009313B1">
        <w:rPr>
          <w:rFonts w:ascii="Arial" w:hAnsi="Arial" w:cs="Arial"/>
          <w:i/>
          <w:sz w:val="18"/>
          <w:szCs w:val="18"/>
        </w:rPr>
        <w:t>Fit renderings</w:t>
      </w:r>
    </w:p>
    <w:p w:rsidR="00845E18" w:rsidRDefault="00845E18" w:rsidP="00845E18">
      <w:pPr>
        <w:widowControl/>
        <w:spacing w:before="156" w:after="156"/>
      </w:pPr>
      <w:r>
        <w:t>In the fitting process, we also encountered another problem: the previous year is in a position closer to the origin. This may be due to the underdeveloped energy technology of the state in the early days, so not only low prices and low yields but for the same reason as the previous one, we chose to discard earlier data for fitting.</w:t>
      </w:r>
    </w:p>
    <w:p w:rsidR="00845E18" w:rsidRDefault="00845E18" w:rsidP="00845E18">
      <w:pPr>
        <w:widowControl/>
        <w:spacing w:before="156" w:after="156"/>
      </w:pPr>
      <w:r>
        <w:t>In this way, we can represent the energy demand with its price and use its four-state total output as a constraint.</w:t>
      </w:r>
    </w:p>
    <w:p w:rsidR="001545AE" w:rsidRPr="009F16FC" w:rsidRDefault="009313B1" w:rsidP="004A3557">
      <w:pPr>
        <w:widowControl/>
        <w:spacing w:before="156" w:after="156"/>
        <w:outlineLvl w:val="1"/>
        <w:rPr>
          <w:rFonts w:ascii="Times New Roman" w:hAnsi="Times New Roman" w:cs="Times New Roman"/>
          <w:b/>
          <w:bCs/>
          <w:kern w:val="0"/>
          <w:sz w:val="24"/>
          <w:szCs w:val="24"/>
        </w:rPr>
      </w:pPr>
      <w:bookmarkStart w:id="35" w:name="_Toc506249102"/>
      <w:r>
        <w:rPr>
          <w:rFonts w:ascii="Times New Roman" w:hAnsi="Times New Roman" w:cs="Times New Roman"/>
          <w:b/>
          <w:bCs/>
          <w:kern w:val="0"/>
          <w:sz w:val="24"/>
          <w:szCs w:val="24"/>
        </w:rPr>
        <w:lastRenderedPageBreak/>
        <w:t>7</w:t>
      </w:r>
      <w:r w:rsidR="00D5431D" w:rsidRPr="009F16FC">
        <w:rPr>
          <w:rFonts w:ascii="Times New Roman" w:hAnsi="Times New Roman" w:cs="Times New Roman"/>
          <w:b/>
          <w:bCs/>
          <w:kern w:val="0"/>
          <w:sz w:val="24"/>
          <w:szCs w:val="24"/>
        </w:rPr>
        <w:t xml:space="preserve">.3 </w:t>
      </w:r>
      <w:bookmarkStart w:id="36" w:name="_Hlk506248034"/>
      <w:r w:rsidR="00845E18" w:rsidRPr="00845E18">
        <w:rPr>
          <w:rFonts w:ascii="Times New Roman" w:hAnsi="Times New Roman" w:cs="Times New Roman"/>
          <w:b/>
          <w:bCs/>
          <w:kern w:val="0"/>
          <w:sz w:val="24"/>
          <w:szCs w:val="24"/>
        </w:rPr>
        <w:t xml:space="preserve">Linear </w:t>
      </w:r>
      <w:r w:rsidR="00845E18">
        <w:rPr>
          <w:rFonts w:ascii="Times New Roman" w:hAnsi="Times New Roman" w:cs="Times New Roman"/>
          <w:b/>
          <w:bCs/>
          <w:kern w:val="0"/>
          <w:sz w:val="24"/>
          <w:szCs w:val="24"/>
        </w:rPr>
        <w:t>P</w:t>
      </w:r>
      <w:r w:rsidR="00845E18" w:rsidRPr="00845E18">
        <w:rPr>
          <w:rFonts w:ascii="Times New Roman" w:hAnsi="Times New Roman" w:cs="Times New Roman"/>
          <w:b/>
          <w:bCs/>
          <w:kern w:val="0"/>
          <w:sz w:val="24"/>
          <w:szCs w:val="24"/>
        </w:rPr>
        <w:t xml:space="preserve">rogramming </w:t>
      </w:r>
      <w:r w:rsidR="00845E18">
        <w:rPr>
          <w:rFonts w:ascii="Times New Roman" w:hAnsi="Times New Roman" w:cs="Times New Roman"/>
          <w:b/>
          <w:bCs/>
          <w:kern w:val="0"/>
          <w:sz w:val="24"/>
          <w:szCs w:val="24"/>
        </w:rPr>
        <w:t>O</w:t>
      </w:r>
      <w:r w:rsidR="00845E18" w:rsidRPr="00845E18">
        <w:rPr>
          <w:rFonts w:ascii="Times New Roman" w:hAnsi="Times New Roman" w:cs="Times New Roman"/>
          <w:b/>
          <w:bCs/>
          <w:kern w:val="0"/>
          <w:sz w:val="24"/>
          <w:szCs w:val="24"/>
        </w:rPr>
        <w:t xml:space="preserve">peration </w:t>
      </w:r>
      <w:bookmarkEnd w:id="36"/>
      <w:r w:rsidR="00845E18" w:rsidRPr="00845E18">
        <w:rPr>
          <w:rFonts w:ascii="Times New Roman" w:hAnsi="Times New Roman" w:cs="Times New Roman"/>
          <w:b/>
          <w:bCs/>
          <w:kern w:val="0"/>
          <w:sz w:val="24"/>
          <w:szCs w:val="24"/>
        </w:rPr>
        <w:t xml:space="preserve">and </w:t>
      </w:r>
      <w:r w:rsidR="00845E18">
        <w:rPr>
          <w:rFonts w:ascii="Times New Roman" w:hAnsi="Times New Roman" w:cs="Times New Roman"/>
          <w:b/>
          <w:bCs/>
          <w:kern w:val="0"/>
          <w:sz w:val="24"/>
          <w:szCs w:val="24"/>
        </w:rPr>
        <w:t>I</w:t>
      </w:r>
      <w:r w:rsidR="00845E18" w:rsidRPr="00845E18">
        <w:rPr>
          <w:rFonts w:ascii="Times New Roman" w:hAnsi="Times New Roman" w:cs="Times New Roman"/>
          <w:b/>
          <w:bCs/>
          <w:kern w:val="0"/>
          <w:sz w:val="24"/>
          <w:szCs w:val="24"/>
        </w:rPr>
        <w:t xml:space="preserve">nterpretation of </w:t>
      </w:r>
      <w:r w:rsidR="00845E18">
        <w:rPr>
          <w:rFonts w:ascii="Times New Roman" w:hAnsi="Times New Roman" w:cs="Times New Roman"/>
          <w:b/>
          <w:bCs/>
          <w:kern w:val="0"/>
          <w:sz w:val="24"/>
          <w:szCs w:val="24"/>
        </w:rPr>
        <w:t>R</w:t>
      </w:r>
      <w:r w:rsidR="00845E18" w:rsidRPr="00845E18">
        <w:rPr>
          <w:rFonts w:ascii="Times New Roman" w:hAnsi="Times New Roman" w:cs="Times New Roman"/>
          <w:b/>
          <w:bCs/>
          <w:kern w:val="0"/>
          <w:sz w:val="24"/>
          <w:szCs w:val="24"/>
        </w:rPr>
        <w:t>esults</w:t>
      </w:r>
      <w:bookmarkEnd w:id="35"/>
    </w:p>
    <w:p w:rsidR="00845E18" w:rsidRDefault="00845E18" w:rsidP="00845E18">
      <w:pPr>
        <w:widowControl/>
        <w:spacing w:before="156" w:after="156"/>
      </w:pPr>
      <w:r w:rsidRPr="00736EAE">
        <w:t>Calculate the results of the following linear programs in Lingo</w:t>
      </w:r>
      <w:r>
        <w:rPr>
          <w:rFonts w:hint="eastAsia"/>
        </w:rPr>
        <w:t>：</w:t>
      </w:r>
    </w:p>
    <w:p w:rsidR="0014210F" w:rsidRPr="00997182" w:rsidRDefault="00DD43E7" w:rsidP="0003352F">
      <w:pPr>
        <w:widowControl/>
        <w:spacing w:before="156" w:after="156"/>
        <w:ind w:firstLineChars="1150" w:firstLine="2415"/>
        <w:rPr>
          <w:rFonts w:ascii="Cambria Math" w:hAnsi="Cambria Math"/>
          <w:i/>
          <w:szCs w:val="21"/>
        </w:rPr>
      </w:pPr>
      <m:oMathPara>
        <m:oMathParaPr>
          <m:jc m:val="left"/>
        </m:oMathParaPr>
        <m:oMath>
          <m:r>
            <w:rPr>
              <w:rFonts w:ascii="Cambria Math" w:hAnsi="Cambria Math"/>
              <w:szCs w:val="21"/>
            </w:rPr>
            <m:t>m</m:t>
          </m:r>
          <m:r>
            <w:rPr>
              <w:rFonts w:ascii="Cambria Math" w:hAnsi="Cambria Math" w:hint="eastAsia"/>
              <w:szCs w:val="21"/>
            </w:rPr>
            <m:t>in</m:t>
          </m:r>
          <m:r>
            <w:rPr>
              <w:rFonts w:ascii="Cambria Math" w:hAnsi="Cambria Math"/>
              <w:szCs w:val="21"/>
            </w:rPr>
            <m:t xml:space="preserve"> </m:t>
          </m:r>
          <m:nary>
            <m:naryPr>
              <m:chr m:val="∑"/>
              <m:limLoc m:val="subSup"/>
              <m:ctrlPr>
                <w:rPr>
                  <w:rFonts w:ascii="Cambria Math" w:hAnsi="Cambria Math"/>
                  <w:i/>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4</m:t>
              </m:r>
            </m:sup>
            <m:e>
              <m:sSub>
                <m:sSubPr>
                  <m:ctrlPr>
                    <w:rPr>
                      <w:rFonts w:ascii="Cambria Math" w:hAnsi="Cambria Math"/>
                      <w:i/>
                      <w:szCs w:val="21"/>
                    </w:rPr>
                  </m:ctrlPr>
                </m:sSubPr>
                <m:e>
                  <m:r>
                    <w:rPr>
                      <w:rFonts w:ascii="Cambria Math" w:hAnsi="Cambria Math"/>
                      <w:szCs w:val="21"/>
                    </w:rPr>
                    <m:t>CR</m:t>
                  </m:r>
                </m:e>
                <m:sub>
                  <m:r>
                    <w:rPr>
                      <w:rFonts w:ascii="Cambria Math" w:hAnsi="Cambria Math"/>
                      <w:szCs w:val="21"/>
                    </w:rPr>
                    <m:t>k</m:t>
                  </m:r>
                </m:sub>
              </m:sSub>
              <m:r>
                <w:rPr>
                  <w:rFonts w:ascii="Cambria Math" w:hAnsi="Cambria Math"/>
                  <w:szCs w:val="21"/>
                </w:rPr>
                <m:t>(t)</m:t>
              </m:r>
            </m:e>
          </m:nary>
        </m:oMath>
      </m:oMathPara>
    </w:p>
    <w:p w:rsidR="003C7C28" w:rsidRPr="00997182" w:rsidRDefault="00B407A2" w:rsidP="0003352F">
      <w:pPr>
        <w:widowControl/>
        <w:spacing w:before="156" w:after="156"/>
        <w:rPr>
          <w:rFonts w:ascii="Cambria Math" w:hAnsi="Cambria Math"/>
          <w:i/>
          <w:szCs w:val="21"/>
        </w:rPr>
      </w:pPr>
      <w:r w:rsidRPr="00997182">
        <w:rPr>
          <w:rFonts w:ascii="Cambria Math" w:hAnsi="Cambria Math"/>
          <w:i/>
          <w:szCs w:val="21"/>
        </w:rPr>
        <w:t>St.</w:t>
      </w:r>
      <w:r w:rsidR="003C7C28" w:rsidRPr="00997182">
        <w:rPr>
          <w:rFonts w:ascii="Cambria Math" w:hAnsi="Cambria Math"/>
          <w:i/>
          <w:szCs w:val="21"/>
        </w:rPr>
        <w:t xml:space="preserve"> </w:t>
      </w:r>
      <m:oMath>
        <m:sSub>
          <m:sSubPr>
            <m:ctrlPr>
              <w:rPr>
                <w:rFonts w:ascii="Cambria Math" w:hAnsi="Cambria Math"/>
                <w:i/>
                <w:szCs w:val="21"/>
              </w:rPr>
            </m:ctrlPr>
          </m:sSubPr>
          <m:e>
            <m:r>
              <w:rPr>
                <w:rFonts w:ascii="Cambria Math" w:hAnsi="Cambria Math"/>
                <w:szCs w:val="21"/>
              </w:rPr>
              <m:t>price</m:t>
            </m:r>
          </m:e>
          <m:sub>
            <m:r>
              <w:rPr>
                <w:rFonts w:ascii="Cambria Math" w:hAnsi="Cambria Math"/>
                <w:szCs w:val="21"/>
              </w:rPr>
              <m:t>kj</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d>
          <m:dPr>
            <m:ctrlPr>
              <w:rPr>
                <w:rFonts w:ascii="Cambria Math" w:hAnsi="Cambria Math"/>
                <w:i/>
                <w:szCs w:val="21"/>
              </w:rPr>
            </m:ctrlPr>
          </m:dPr>
          <m:e>
            <m:r>
              <w:rPr>
                <w:rFonts w:ascii="Cambria Math" w:hAnsi="Cambria Math"/>
                <w:szCs w:val="21"/>
              </w:rPr>
              <m:t>1-0.01∙</m:t>
            </m:r>
            <m:d>
              <m:dPr>
                <m:ctrlPr>
                  <w:rPr>
                    <w:rFonts w:ascii="Cambria Math" w:hAnsi="Cambria Math"/>
                    <w:i/>
                    <w:szCs w:val="21"/>
                  </w:rPr>
                </m:ctrlPr>
              </m:dPr>
              <m:e>
                <m:r>
                  <w:rPr>
                    <w:rFonts w:ascii="Cambria Math" w:hAnsi="Cambria Math"/>
                    <w:szCs w:val="21"/>
                  </w:rPr>
                  <m:t>t-2009</m:t>
                </m:r>
              </m:e>
            </m:d>
          </m:e>
        </m:d>
        <m: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price</m:t>
            </m:r>
          </m:e>
          <m:sub>
            <m:r>
              <w:rPr>
                <w:rFonts w:ascii="Cambria Math" w:hAnsi="Cambria Math"/>
                <w:szCs w:val="21"/>
              </w:rPr>
              <m:t>kj</m:t>
            </m:r>
          </m:sub>
          <m:sup>
            <m:r>
              <w:rPr>
                <w:rFonts w:ascii="Cambria Math" w:hAnsi="Cambria Math"/>
                <w:szCs w:val="21"/>
              </w:rPr>
              <m:t>*</m:t>
            </m:r>
          </m:sup>
        </m:sSubSup>
        <m:r>
          <w:rPr>
            <w:rFonts w:ascii="Cambria Math" w:hAnsi="Cambria Math"/>
            <w:szCs w:val="21"/>
          </w:rPr>
          <m:t xml:space="preserve">(t)≤ </m:t>
        </m:r>
        <m:sSub>
          <m:sSubPr>
            <m:ctrlPr>
              <w:rPr>
                <w:rFonts w:ascii="Cambria Math" w:hAnsi="Cambria Math"/>
                <w:i/>
                <w:szCs w:val="21"/>
              </w:rPr>
            </m:ctrlPr>
          </m:sSubPr>
          <m:e>
            <m:r>
              <w:rPr>
                <w:rFonts w:ascii="Cambria Math" w:hAnsi="Cambria Math"/>
                <w:szCs w:val="21"/>
              </w:rPr>
              <m:t xml:space="preserve"> price</m:t>
            </m:r>
          </m:e>
          <m:sub>
            <m:r>
              <w:rPr>
                <w:rFonts w:ascii="Cambria Math" w:hAnsi="Cambria Math"/>
                <w:szCs w:val="21"/>
              </w:rPr>
              <m:t>kj</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d>
          <m:dPr>
            <m:ctrlPr>
              <w:rPr>
                <w:rFonts w:ascii="Cambria Math" w:hAnsi="Cambria Math"/>
                <w:i/>
                <w:szCs w:val="21"/>
              </w:rPr>
            </m:ctrlPr>
          </m:dPr>
          <m:e>
            <m:r>
              <w:rPr>
                <w:rFonts w:ascii="Cambria Math" w:hAnsi="Cambria Math"/>
                <w:szCs w:val="21"/>
              </w:rPr>
              <m:t>1+0.01∙</m:t>
            </m:r>
            <m:d>
              <m:dPr>
                <m:ctrlPr>
                  <w:rPr>
                    <w:rFonts w:ascii="Cambria Math" w:hAnsi="Cambria Math"/>
                    <w:i/>
                    <w:szCs w:val="21"/>
                  </w:rPr>
                </m:ctrlPr>
              </m:dPr>
              <m:e>
                <m:r>
                  <w:rPr>
                    <w:rFonts w:ascii="Cambria Math" w:hAnsi="Cambria Math"/>
                    <w:szCs w:val="21"/>
                  </w:rPr>
                  <m:t>t-2009</m:t>
                </m:r>
              </m:e>
            </m:d>
          </m:e>
        </m:d>
      </m:oMath>
      <w:r w:rsidRPr="00997182">
        <w:rPr>
          <w:rFonts w:ascii="Cambria Math" w:hAnsi="Cambria Math"/>
          <w:i/>
          <w:szCs w:val="21"/>
        </w:rPr>
        <w:t>;</w:t>
      </w:r>
    </w:p>
    <w:p w:rsidR="003C7C28" w:rsidRPr="00997182" w:rsidRDefault="006B3D5F" w:rsidP="0003352F">
      <w:pPr>
        <w:widowControl/>
        <w:spacing w:before="156" w:after="156"/>
        <w:ind w:firstLineChars="150" w:firstLine="315"/>
        <w:rPr>
          <w:rFonts w:ascii="Cambria Math" w:hAnsi="Cambria Math"/>
          <w:i/>
          <w:szCs w:val="21"/>
        </w:rPr>
      </w:pPr>
      <m:oMath>
        <m:sSub>
          <m:sSubPr>
            <m:ctrlPr>
              <w:rPr>
                <w:rFonts w:ascii="Cambria Math" w:hAnsi="Cambria Math"/>
                <w:i/>
                <w:szCs w:val="21"/>
              </w:rPr>
            </m:ctrlPr>
          </m:sSubPr>
          <m:e>
            <m:r>
              <w:rPr>
                <w:rFonts w:ascii="Cambria Math" w:hAnsi="Cambria Math"/>
                <w:szCs w:val="21"/>
              </w:rPr>
              <m:t>EC</m:t>
            </m:r>
          </m:e>
          <m:sub>
            <m:r>
              <w:rPr>
                <w:rFonts w:ascii="Cambria Math" w:hAnsi="Cambria Math"/>
                <w:szCs w:val="21"/>
              </w:rPr>
              <m:t>kj</m:t>
            </m:r>
          </m:sub>
        </m:sSub>
        <m:r>
          <w:rPr>
            <w:rFonts w:ascii="Cambria Math" w:hAnsi="Cambria Math"/>
            <w:szCs w:val="21"/>
          </w:rPr>
          <m:t>=</m:t>
        </m:r>
        <m:f>
          <m:fPr>
            <m:ctrlPr>
              <w:rPr>
                <w:rFonts w:ascii="Cambria Math" w:hAnsi="Cambria Math"/>
                <w:i/>
                <w:szCs w:val="21"/>
              </w:rPr>
            </m:ctrlPr>
          </m:fPr>
          <m:num>
            <m:r>
              <w:rPr>
                <w:rFonts w:ascii="Cambria Math" w:hAnsi="Cambria Math"/>
                <w:szCs w:val="21"/>
              </w:rPr>
              <m:t>a</m:t>
            </m:r>
          </m:num>
          <m:den>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Real energy price</m:t>
                        </m:r>
                      </m:e>
                      <m:sub>
                        <m:r>
                          <w:rPr>
                            <w:rFonts w:ascii="Cambria Math" w:hAnsi="Cambria Math"/>
                            <w:szCs w:val="21"/>
                          </w:rPr>
                          <m:t>kj</m:t>
                        </m:r>
                      </m:sub>
                    </m:sSub>
                  </m:e>
                </m:d>
              </m:e>
              <m:sup>
                <m:r>
                  <w:rPr>
                    <w:rFonts w:ascii="Cambria Math" w:hAnsi="Cambria Math"/>
                    <w:szCs w:val="21"/>
                  </w:rPr>
                  <m:t>b</m:t>
                </m:r>
              </m:sup>
            </m:sSup>
            <m:r>
              <w:rPr>
                <w:rFonts w:ascii="Cambria Math" w:hAnsi="Cambria Math"/>
                <w:szCs w:val="21"/>
              </w:rPr>
              <m:t xml:space="preserve"> </m:t>
            </m:r>
          </m:den>
        </m:f>
      </m:oMath>
      <w:r w:rsidR="00B407A2" w:rsidRPr="00997182">
        <w:rPr>
          <w:rFonts w:ascii="Cambria Math" w:hAnsi="Cambria Math"/>
          <w:i/>
          <w:szCs w:val="21"/>
        </w:rPr>
        <w:t>;</w:t>
      </w:r>
    </w:p>
    <w:p w:rsidR="00B407A2" w:rsidRPr="00997182" w:rsidRDefault="006B3D5F" w:rsidP="0003352F">
      <w:pPr>
        <w:widowControl/>
        <w:spacing w:before="156" w:after="156"/>
        <w:ind w:firstLineChars="150" w:firstLine="315"/>
        <w:rPr>
          <w:rFonts w:ascii="Cambria Math" w:hAnsi="Cambria Math"/>
          <w:i/>
          <w:szCs w:val="21"/>
        </w:rPr>
      </w:pPr>
      <m:oMath>
        <m:sSub>
          <m:sSubPr>
            <m:ctrlPr>
              <w:rPr>
                <w:rFonts w:ascii="Cambria Math" w:hAnsi="Cambria Math"/>
                <w:i/>
                <w:szCs w:val="21"/>
              </w:rPr>
            </m:ctrlPr>
          </m:sSubPr>
          <m:e>
            <m:r>
              <w:rPr>
                <w:rFonts w:ascii="Cambria Math" w:hAnsi="Cambria Math"/>
                <w:szCs w:val="21"/>
              </w:rPr>
              <m:t>Real energy price</m:t>
            </m:r>
          </m:e>
          <m:sub>
            <m:r>
              <w:rPr>
                <w:rFonts w:ascii="Cambria Math" w:hAnsi="Cambria Math"/>
                <w:szCs w:val="21"/>
              </w:rPr>
              <m:t>kj</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price</m:t>
            </m:r>
          </m:e>
          <m:sub>
            <m:r>
              <w:rPr>
                <w:rFonts w:ascii="Cambria Math" w:hAnsi="Cambria Math"/>
                <w:szCs w:val="21"/>
              </w:rPr>
              <m:t>kj</m:t>
            </m:r>
          </m:sub>
          <m:sup>
            <m:r>
              <w:rPr>
                <w:rFonts w:ascii="Cambria Math" w:hAnsi="Cambria Math"/>
                <w:szCs w:val="21"/>
              </w:rPr>
              <m:t>*</m:t>
            </m:r>
          </m:sup>
        </m:sSubSup>
        <m:r>
          <w:rPr>
            <w:rFonts w:ascii="Cambria Math" w:hAnsi="Cambria Math"/>
            <w:szCs w:val="21"/>
          </w:rPr>
          <m:t>/Real dollar value</m:t>
        </m:r>
      </m:oMath>
      <w:r w:rsidR="00B407A2" w:rsidRPr="00997182">
        <w:rPr>
          <w:rFonts w:ascii="Cambria Math" w:hAnsi="Cambria Math"/>
          <w:i/>
          <w:szCs w:val="21"/>
        </w:rPr>
        <w:t>;</w:t>
      </w:r>
    </w:p>
    <w:p w:rsidR="0003352F" w:rsidRPr="00997182" w:rsidRDefault="006B3D5F" w:rsidP="0003352F">
      <w:pPr>
        <w:widowControl/>
        <w:spacing w:before="156" w:after="156"/>
        <w:ind w:firstLineChars="150" w:firstLine="315"/>
        <w:rPr>
          <w:rFonts w:ascii="Cambria Math" w:hAnsi="Cambria Math"/>
          <w:i/>
          <w:szCs w:val="21"/>
        </w:rPr>
      </w:pPr>
      <m:oMath>
        <m:nary>
          <m:naryPr>
            <m:chr m:val="∑"/>
            <m:limLoc m:val="subSup"/>
            <m:ctrlPr>
              <w:rPr>
                <w:rFonts w:ascii="Cambria Math" w:hAnsi="Cambria Math"/>
                <w:i/>
                <w:szCs w:val="21"/>
              </w:rPr>
            </m:ctrlPr>
          </m:naryPr>
          <m:sub>
            <m:r>
              <w:rPr>
                <w:rFonts w:ascii="Cambria Math" w:hAnsi="Cambria Math"/>
                <w:szCs w:val="21"/>
              </w:rPr>
              <m:t>k=1</m:t>
            </m:r>
          </m:sub>
          <m:sup>
            <m:r>
              <w:rPr>
                <w:rFonts w:ascii="Cambria Math" w:hAnsi="Cambria Math"/>
                <w:szCs w:val="21"/>
              </w:rPr>
              <m:t>4</m:t>
            </m:r>
          </m:sup>
          <m:e>
            <m:sSub>
              <m:sSubPr>
                <m:ctrlPr>
                  <w:rPr>
                    <w:rFonts w:ascii="Cambria Math" w:hAnsi="Cambria Math"/>
                    <w:i/>
                    <w:szCs w:val="21"/>
                  </w:rPr>
                </m:ctrlPr>
              </m:sSubPr>
              <m:e>
                <m:r>
                  <w:rPr>
                    <w:rFonts w:ascii="Cambria Math" w:hAnsi="Cambria Math"/>
                    <w:szCs w:val="21"/>
                  </w:rPr>
                  <m:t>EC</m:t>
                </m:r>
              </m:e>
              <m:sub>
                <m:r>
                  <w:rPr>
                    <w:rFonts w:ascii="Cambria Math" w:hAnsi="Cambria Math"/>
                    <w:szCs w:val="21"/>
                  </w:rPr>
                  <m:t>kj</m:t>
                </m:r>
              </m:sub>
            </m:sSub>
          </m:e>
        </m:nary>
        <m:r>
          <w:rPr>
            <w:rFonts w:ascii="Cambria Math" w:hAnsi="Cambria Math"/>
            <w:szCs w:val="21"/>
          </w:rPr>
          <m:t>≤</m:t>
        </m:r>
        <m:nary>
          <m:naryPr>
            <m:chr m:val="∑"/>
            <m:limLoc m:val="subSup"/>
            <m:ctrlPr>
              <w:rPr>
                <w:rFonts w:ascii="Cambria Math" w:hAnsi="Cambria Math"/>
                <w:i/>
                <w:szCs w:val="21"/>
              </w:rPr>
            </m:ctrlPr>
          </m:naryPr>
          <m:sub>
            <m:r>
              <w:rPr>
                <w:rFonts w:ascii="Cambria Math" w:hAnsi="Cambria Math"/>
                <w:szCs w:val="21"/>
              </w:rPr>
              <m:t>k=1</m:t>
            </m:r>
          </m:sub>
          <m:sup>
            <m:r>
              <w:rPr>
                <w:rFonts w:ascii="Cambria Math" w:hAnsi="Cambria Math"/>
                <w:szCs w:val="21"/>
              </w:rPr>
              <m:t>4</m:t>
            </m:r>
          </m:sup>
          <m:e>
            <m:sSub>
              <m:sSubPr>
                <m:ctrlPr>
                  <w:rPr>
                    <w:rFonts w:ascii="Cambria Math" w:hAnsi="Cambria Math"/>
                    <w:i/>
                    <w:szCs w:val="21"/>
                  </w:rPr>
                </m:ctrlPr>
              </m:sSubPr>
              <m:e>
                <m:r>
                  <w:rPr>
                    <w:rFonts w:ascii="Cambria Math" w:hAnsi="Cambria Math"/>
                    <w:szCs w:val="21"/>
                  </w:rPr>
                  <m:t>EP</m:t>
                </m:r>
              </m:e>
              <m:sub>
                <m:r>
                  <w:rPr>
                    <w:rFonts w:ascii="Cambria Math" w:hAnsi="Cambria Math"/>
                    <w:szCs w:val="21"/>
                  </w:rPr>
                  <m:t>kj</m:t>
                </m:r>
              </m:sub>
            </m:sSub>
          </m:e>
        </m:nary>
      </m:oMath>
      <w:r w:rsidR="0003352F" w:rsidRPr="00997182">
        <w:rPr>
          <w:rFonts w:ascii="Cambria Math" w:hAnsi="Cambria Math"/>
          <w:i/>
          <w:szCs w:val="21"/>
        </w:rPr>
        <w:t>;</w:t>
      </w:r>
    </w:p>
    <w:p w:rsidR="0003352F" w:rsidRPr="00997182" w:rsidRDefault="00DD43E7" w:rsidP="0003352F">
      <w:pPr>
        <w:widowControl/>
        <w:spacing w:before="156" w:after="156"/>
        <w:rPr>
          <w:rFonts w:ascii="Cambria Math" w:hAnsi="Cambria Math"/>
          <w:i/>
          <w:szCs w:val="21"/>
        </w:rPr>
      </w:pPr>
      <m:oMath>
        <m:r>
          <w:rPr>
            <w:rFonts w:ascii="Cambria Math" w:hAnsi="Cambria Math"/>
            <w:szCs w:val="21"/>
          </w:rPr>
          <m:t xml:space="preserve">       where  k=1,…4;   j=1, …, 17</m:t>
        </m:r>
      </m:oMath>
      <w:r w:rsidR="0003352F" w:rsidRPr="00997182">
        <w:rPr>
          <w:rFonts w:ascii="Cambria Math" w:hAnsi="Cambria Math" w:hint="eastAsia"/>
          <w:i/>
          <w:szCs w:val="21"/>
        </w:rPr>
        <w:t xml:space="preserve"> </w:t>
      </w:r>
    </w:p>
    <w:p w:rsidR="00606272" w:rsidRDefault="00606272" w:rsidP="00606272">
      <w:pPr>
        <w:widowControl/>
        <w:spacing w:before="156" w:after="156"/>
      </w:pPr>
      <w:r w:rsidRPr="00606272">
        <w:t xml:space="preserve">As can be seen from the </w:t>
      </w:r>
      <w:r w:rsidR="00AB7C7B" w:rsidRPr="00606272">
        <w:t>results</w:t>
      </w:r>
      <w:r w:rsidR="00AB7C7B">
        <w:t xml:space="preserve"> (</w:t>
      </w:r>
      <w:r>
        <w:t xml:space="preserve">attached to the </w:t>
      </w:r>
      <w:r w:rsidRPr="00606272">
        <w:t>appendix</w:t>
      </w:r>
      <w:r>
        <w:t>)</w:t>
      </w:r>
      <w:r w:rsidRPr="00606272">
        <w:t>, when we adopt the global optimal solution given by LINGO software as the common use mode of four states ‘energy, the price of clean energy will not change or even decline, the price of traditional energy will rise, The sum of the CR statistic for each state decreases. Therefore, starting from the overall situation of the four states, as the economy continues to grow rapidly in subsequent years, its consumption of energy will surely continue to rise. The CR statistic will, theoretically, be year after year elevated. However, after adopting the solution we proposed, the CR statistic not only did not rise but declined, which shows that the rational allocation of energy can not only promote stable economic development, but also optimize the energy allocation structure and finally promote the economic and environmental The coordinated development. On the other hand, the change in the price of clean energy alone can make the price of clean energy unchanged or even decrease through the optimization of the energy structure. This shows that the actual price of clean energy has declined under the premise of inflation, which will attract more businesses and families to use clean energy. Likewise, under the optimal solution, the price of traditional energy will rise, which inhibits the use of traditional energy sources. So, to sum up, we can see that when we take the optimal solution given by us, the energy use in each state can still be cleaner under the premise of continuous economic development in each state.</w:t>
      </w:r>
    </w:p>
    <w:p w:rsidR="0014210F" w:rsidRDefault="00606272" w:rsidP="004A3557">
      <w:pPr>
        <w:widowControl/>
        <w:spacing w:before="156" w:after="156"/>
        <w:outlineLvl w:val="1"/>
        <w:rPr>
          <w:rFonts w:ascii="Times New Roman" w:hAnsi="Times New Roman" w:cs="Times New Roman"/>
          <w:b/>
          <w:bCs/>
          <w:kern w:val="0"/>
          <w:sz w:val="24"/>
          <w:szCs w:val="24"/>
        </w:rPr>
      </w:pPr>
      <w:bookmarkStart w:id="37" w:name="_Toc506249103"/>
      <w:r w:rsidRPr="00606272">
        <w:rPr>
          <w:rFonts w:ascii="Times New Roman" w:hAnsi="Times New Roman" w:cs="Times New Roman"/>
          <w:b/>
          <w:bCs/>
          <w:kern w:val="0"/>
          <w:sz w:val="24"/>
          <w:szCs w:val="24"/>
        </w:rPr>
        <w:t>7.4 Sensitivity Analysis</w:t>
      </w:r>
      <w:bookmarkEnd w:id="37"/>
    </w:p>
    <w:p w:rsidR="00AB7C7B" w:rsidRPr="00AB7C7B" w:rsidRDefault="00AB7C7B" w:rsidP="00AB7C7B">
      <w:pPr>
        <w:widowControl/>
        <w:spacing w:before="156" w:after="156"/>
      </w:pPr>
      <w:r w:rsidRPr="00AB7C7B">
        <w:t>In the following, we determine the sensitivity of CR statistic to price changes by changing energy prices in comparison with the same period CR statistic.</w:t>
      </w:r>
    </w:p>
    <w:p w:rsidR="00606272" w:rsidRDefault="00AB7C7B" w:rsidP="00AB7C7B">
      <w:pPr>
        <w:widowControl/>
        <w:spacing w:before="156" w:after="156"/>
      </w:pPr>
      <w:r w:rsidRPr="00AB7C7B">
        <w:t>Specifically, taking the 2025 data as an example, we can reduce the price of conventional energy by α% and increase the price of clean and renewable energy by α%. Then we bring it to the linear programming solution above to obtain the minimum CR,</w:t>
      </w:r>
      <w:r>
        <w:t xml:space="preserve"> </w:t>
      </w:r>
      <w:r>
        <w:rPr>
          <w:rFonts w:hint="eastAsia"/>
        </w:rPr>
        <w:t>t</w:t>
      </w:r>
      <w:r w:rsidRPr="00AB7C7B">
        <w:t>o see how the changes in market prices affect our CR values. The result is as follows:</w:t>
      </w:r>
    </w:p>
    <w:p w:rsidR="00AB7C7B" w:rsidRDefault="00AB7C7B" w:rsidP="00040F25">
      <w:pPr>
        <w:widowControl/>
        <w:spacing w:before="156" w:after="156"/>
        <w:jc w:val="center"/>
      </w:pPr>
      <w:r>
        <w:rPr>
          <w:noProof/>
        </w:rPr>
        <w:lastRenderedPageBreak/>
        <w:drawing>
          <wp:inline distT="0" distB="0" distL="0" distR="0" wp14:anchorId="6A5813DF">
            <wp:extent cx="2939151" cy="20002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4911" cy="2065420"/>
                    </a:xfrm>
                    <a:prstGeom prst="rect">
                      <a:avLst/>
                    </a:prstGeom>
                    <a:noFill/>
                  </pic:spPr>
                </pic:pic>
              </a:graphicData>
            </a:graphic>
          </wp:inline>
        </w:drawing>
      </w:r>
    </w:p>
    <w:p w:rsidR="00AB7C7B" w:rsidRPr="00AB7C7B" w:rsidRDefault="00AB7C7B" w:rsidP="004A3557">
      <w:pPr>
        <w:widowControl/>
        <w:spacing w:beforeLines="0" w:before="0" w:afterLines="0" w:after="0"/>
        <w:jc w:val="center"/>
      </w:pPr>
      <w:r w:rsidRPr="00AB7C7B">
        <w:rPr>
          <w:i/>
        </w:rPr>
        <w:t>Figure 2</w:t>
      </w:r>
      <w:r>
        <w:rPr>
          <w:i/>
        </w:rPr>
        <w:t>3</w:t>
      </w:r>
      <w:r w:rsidRPr="00AB7C7B">
        <w:rPr>
          <w:i/>
        </w:rPr>
        <w:t>: T</w:t>
      </w:r>
      <w:r>
        <w:rPr>
          <w:i/>
        </w:rPr>
        <w:t>he price change rate</w:t>
      </w:r>
    </w:p>
    <w:p w:rsidR="009C47DC" w:rsidRDefault="003848EB" w:rsidP="004A3557">
      <w:pPr>
        <w:widowControl/>
        <w:spacing w:before="156" w:after="156"/>
        <w:rPr>
          <w:rFonts w:eastAsiaTheme="minorEastAsia"/>
        </w:rPr>
      </w:pPr>
      <w:r w:rsidRPr="003848EB">
        <w:rPr>
          <w:rFonts w:hint="eastAsia"/>
        </w:rPr>
        <w:t>It can</w:t>
      </w:r>
      <w:r>
        <w:t xml:space="preserve"> </w:t>
      </w:r>
      <w:r w:rsidRPr="003848EB">
        <w:rPr>
          <w:rFonts w:hint="eastAsia"/>
        </w:rPr>
        <w:t>be found from the figure that，in another</w:t>
      </w:r>
      <w:r>
        <w:t xml:space="preserve"> </w:t>
      </w:r>
      <w:r w:rsidRPr="003848EB">
        <w:rPr>
          <w:rFonts w:hint="eastAsia"/>
        </w:rPr>
        <w:t>word, clean and renewable energy As prices rise, the CR statistic becomes</w:t>
      </w:r>
      <w:r>
        <w:t xml:space="preserve"> </w:t>
      </w:r>
      <w:r w:rsidRPr="003848EB">
        <w:rPr>
          <w:rFonts w:hint="eastAsia"/>
        </w:rPr>
        <w:t>larger, indicating that on average, the four states become more polluting</w:t>
      </w:r>
      <w:r>
        <w:t xml:space="preserve"> </w:t>
      </w:r>
      <w:r w:rsidRPr="003848EB">
        <w:rPr>
          <w:rFonts w:hint="eastAsia"/>
        </w:rPr>
        <w:t>because the price increases for clean and renewable energy allow</w:t>
      </w:r>
      <w:r w:rsidRPr="003848EB">
        <w:t xml:space="preserve"> businesses and</w:t>
      </w:r>
      <w:r>
        <w:t xml:space="preserve"> </w:t>
      </w:r>
      <w:r w:rsidRPr="003848EB">
        <w:t>individuals to consume more conventional high-pollution energy sources. CR statistic is not only sensitive to the cleanliness of a state</w:t>
      </w:r>
      <w:r>
        <w:t xml:space="preserve"> </w:t>
      </w:r>
      <w:r w:rsidRPr="003848EB">
        <w:t>but also shows the degree of cleanliness under the cooperation of several</w:t>
      </w:r>
      <w:r>
        <w:t xml:space="preserve"> </w:t>
      </w:r>
      <w:r w:rsidRPr="003848EB">
        <w:t>states.</w:t>
      </w:r>
      <w:r w:rsidR="00606272" w:rsidRPr="00606272">
        <w:t xml:space="preserve"> </w:t>
      </w:r>
      <w:r w:rsidR="00606272" w:rsidRPr="00606272">
        <w:rPr>
          <w:rFonts w:ascii="Times New Roman" w:hAnsi="Times New Roman" w:cs="Times New Roman"/>
          <w:b/>
          <w:bCs/>
          <w:kern w:val="0"/>
          <w:sz w:val="29"/>
          <w:szCs w:val="29"/>
        </w:rPr>
        <w:t xml:space="preserve"> </w:t>
      </w:r>
    </w:p>
    <w:p w:rsidR="004A3557" w:rsidRDefault="004A3557"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Default="00040F25" w:rsidP="004A3557">
      <w:pPr>
        <w:widowControl/>
        <w:spacing w:before="156" w:after="156"/>
        <w:rPr>
          <w:rFonts w:eastAsiaTheme="minorEastAsia"/>
        </w:rPr>
      </w:pPr>
    </w:p>
    <w:p w:rsidR="00040F25" w:rsidRPr="004A3557" w:rsidRDefault="00040F25" w:rsidP="004A3557">
      <w:pPr>
        <w:widowControl/>
        <w:spacing w:before="156" w:after="156"/>
        <w:rPr>
          <w:rFonts w:eastAsiaTheme="minorEastAsia" w:hint="eastAsia"/>
        </w:rPr>
      </w:pPr>
    </w:p>
    <w:p w:rsidR="00D1142E" w:rsidRPr="00085E97" w:rsidRDefault="00085E97" w:rsidP="00040F25">
      <w:pPr>
        <w:widowControl/>
        <w:spacing w:before="156" w:after="156"/>
        <w:jc w:val="left"/>
        <w:outlineLvl w:val="0"/>
        <w:rPr>
          <w:rFonts w:ascii="Times New Roman" w:hAnsi="Times New Roman" w:cs="Times New Roman"/>
          <w:b/>
          <w:bCs/>
          <w:kern w:val="0"/>
          <w:sz w:val="29"/>
          <w:szCs w:val="29"/>
        </w:rPr>
      </w:pPr>
      <w:bookmarkStart w:id="38" w:name="_Toc506249104"/>
      <w:r w:rsidRPr="00085E97">
        <w:rPr>
          <w:rFonts w:ascii="Times New Roman" w:hAnsi="Times New Roman" w:cs="Times New Roman" w:hint="eastAsia"/>
          <w:b/>
          <w:bCs/>
          <w:kern w:val="0"/>
          <w:sz w:val="29"/>
          <w:szCs w:val="29"/>
        </w:rPr>
        <w:lastRenderedPageBreak/>
        <w:t>R</w:t>
      </w:r>
      <w:r w:rsidRPr="00085E97">
        <w:rPr>
          <w:rFonts w:ascii="Times New Roman" w:hAnsi="Times New Roman" w:cs="Times New Roman"/>
          <w:b/>
          <w:bCs/>
          <w:kern w:val="0"/>
          <w:sz w:val="29"/>
          <w:szCs w:val="29"/>
        </w:rPr>
        <w:t>eference</w:t>
      </w:r>
      <w:bookmarkEnd w:id="38"/>
    </w:p>
    <w:p w:rsidR="005F068F" w:rsidRDefault="00435DA0" w:rsidP="00435DA0">
      <w:pPr>
        <w:pStyle w:val="a9"/>
        <w:widowControl/>
        <w:numPr>
          <w:ilvl w:val="0"/>
          <w:numId w:val="3"/>
        </w:numPr>
        <w:spacing w:before="156" w:after="156"/>
        <w:ind w:firstLineChars="0"/>
      </w:pPr>
      <w:bookmarkStart w:id="39" w:name="_Ref506055152"/>
      <w:r w:rsidRPr="00435DA0">
        <w:t>Akaike, H. (1974), "A new look at the statistical model identification", IEEE Transactions on Automatic Control, 19 (6): 716–723, doi:10.1109/TAC.1974.1100705, MR 0423716</w:t>
      </w:r>
      <w:bookmarkEnd w:id="39"/>
    </w:p>
    <w:p w:rsidR="006B3D5F" w:rsidRPr="006B3D5F" w:rsidRDefault="006B3D5F" w:rsidP="006B3D5F">
      <w:pPr>
        <w:pStyle w:val="a9"/>
        <w:numPr>
          <w:ilvl w:val="0"/>
          <w:numId w:val="3"/>
        </w:numPr>
        <w:spacing w:before="156" w:after="156"/>
        <w:ind w:firstLineChars="0"/>
      </w:pPr>
      <w:bookmarkStart w:id="40" w:name="_Ref506056384"/>
      <w:bookmarkStart w:id="41" w:name="_Ref506055554"/>
      <w:r w:rsidRPr="006B3D5F">
        <w:t>Lingling Guo. Straw gasification energy saving and emission reduction safety technology [D]. Northeastern University,2011</w:t>
      </w:r>
    </w:p>
    <w:p w:rsidR="006B3D5F" w:rsidRDefault="006B3D5F" w:rsidP="00941324">
      <w:pPr>
        <w:pStyle w:val="a9"/>
        <w:widowControl/>
        <w:numPr>
          <w:ilvl w:val="0"/>
          <w:numId w:val="3"/>
        </w:numPr>
        <w:spacing w:before="156" w:after="156"/>
        <w:ind w:firstLineChars="0"/>
      </w:pPr>
      <w:bookmarkStart w:id="42" w:name="_Ref506056385"/>
      <w:bookmarkEnd w:id="40"/>
      <w:r w:rsidRPr="006B3D5F">
        <w:rPr>
          <w:rFonts w:hint="eastAsia"/>
        </w:rPr>
        <w:t>《</w:t>
      </w:r>
      <w:r w:rsidRPr="006B3D5F">
        <w:t>Fossil fuel geology - oil, gas and coal</w:t>
      </w:r>
      <w:r w:rsidRPr="006B3D5F">
        <w:rPr>
          <w:rFonts w:hint="eastAsia"/>
        </w:rPr>
        <w:t>》[J].</w:t>
      </w:r>
      <w:r w:rsidRPr="006B3D5F">
        <w:t xml:space="preserve"> Marine oil and gas geology</w:t>
      </w:r>
      <w:r w:rsidRPr="006B3D5F">
        <w:rPr>
          <w:rFonts w:hint="eastAsia"/>
        </w:rPr>
        <w:t>,1999(02):15</w:t>
      </w:r>
    </w:p>
    <w:p w:rsidR="006B3D5F" w:rsidRPr="006B3D5F" w:rsidRDefault="006B3D5F" w:rsidP="006B3D5F">
      <w:pPr>
        <w:pStyle w:val="a9"/>
        <w:numPr>
          <w:ilvl w:val="0"/>
          <w:numId w:val="3"/>
        </w:numPr>
        <w:spacing w:before="156" w:after="156"/>
        <w:ind w:firstLineChars="0"/>
      </w:pPr>
      <w:bookmarkStart w:id="43" w:name="_Ref506055555"/>
      <w:bookmarkEnd w:id="41"/>
      <w:bookmarkEnd w:id="42"/>
      <w:r w:rsidRPr="006B3D5F">
        <w:t>IPCC Fuel CO2, CO emission factor</w:t>
      </w:r>
    </w:p>
    <w:p w:rsidR="00A14F49" w:rsidRDefault="00A14F49" w:rsidP="00160367">
      <w:pPr>
        <w:pStyle w:val="a9"/>
        <w:widowControl/>
        <w:numPr>
          <w:ilvl w:val="0"/>
          <w:numId w:val="3"/>
        </w:numPr>
        <w:spacing w:before="156" w:after="156"/>
        <w:ind w:firstLineChars="0"/>
      </w:pPr>
      <w:r w:rsidRPr="00A14F49">
        <w:t>International Association of Oil &amp; Gas Producers</w:t>
      </w:r>
      <w:r w:rsidR="00435DA0">
        <w:t xml:space="preserve"> </w:t>
      </w:r>
      <w:hyperlink r:id="rId25" w:history="1">
        <w:r w:rsidR="00435DA0" w:rsidRPr="009A0850">
          <w:rPr>
            <w:rStyle w:val="aa"/>
          </w:rPr>
          <w:t>http://www.iogp.org/</w:t>
        </w:r>
      </w:hyperlink>
      <w:bookmarkEnd w:id="43"/>
    </w:p>
    <w:p w:rsidR="00435DA0" w:rsidRDefault="00435DA0" w:rsidP="00435DA0">
      <w:pPr>
        <w:pStyle w:val="a9"/>
        <w:numPr>
          <w:ilvl w:val="0"/>
          <w:numId w:val="3"/>
        </w:numPr>
        <w:spacing w:before="156" w:after="156"/>
        <w:ind w:firstLineChars="0"/>
      </w:pPr>
      <w:bookmarkStart w:id="44" w:name="_Ref506056008"/>
      <w:r w:rsidRPr="00435DA0">
        <w:t>LAZARD Levelized Cost of Energy 2017</w:t>
      </w:r>
      <w:r>
        <w:t xml:space="preserve"> </w:t>
      </w:r>
      <w:hyperlink r:id="rId26" w:history="1">
        <w:r w:rsidR="000A3664" w:rsidRPr="00EC71E9">
          <w:rPr>
            <w:rStyle w:val="aa"/>
          </w:rPr>
          <w:t>https://www.lazard.com/perspective/levelized-cost-of-energy-2017/</w:t>
        </w:r>
      </w:hyperlink>
      <w:bookmarkEnd w:id="44"/>
    </w:p>
    <w:p w:rsidR="006B3D5F" w:rsidRDefault="006B3D5F" w:rsidP="006B3D5F">
      <w:pPr>
        <w:pStyle w:val="a9"/>
        <w:numPr>
          <w:ilvl w:val="0"/>
          <w:numId w:val="3"/>
        </w:numPr>
        <w:spacing w:before="156" w:after="156"/>
        <w:ind w:firstLineChars="0"/>
      </w:pPr>
      <w:bookmarkStart w:id="45" w:name="_Ref506119891"/>
      <w:bookmarkStart w:id="46" w:name="_Ref506114915"/>
      <w:r>
        <w:rPr>
          <w:rFonts w:hint="eastAsia"/>
        </w:rPr>
        <w:t>Wencai</w:t>
      </w:r>
      <w:r>
        <w:t xml:space="preserve"> W</w:t>
      </w:r>
      <w:r>
        <w:rPr>
          <w:rFonts w:hint="eastAsia"/>
        </w:rPr>
        <w:t>ang</w:t>
      </w:r>
      <w:r w:rsidRPr="000A3664">
        <w:t>,</w:t>
      </w:r>
      <w:r>
        <w:rPr>
          <w:rFonts w:hint="eastAsia"/>
        </w:rPr>
        <w:t>Tao</w:t>
      </w:r>
      <w:r>
        <w:t xml:space="preserve"> H</w:t>
      </w:r>
      <w:r>
        <w:rPr>
          <w:rFonts w:hint="eastAsia"/>
        </w:rPr>
        <w:t>ou</w:t>
      </w:r>
      <w:r w:rsidRPr="000A3664">
        <w:t>,</w:t>
      </w:r>
      <w:r>
        <w:rPr>
          <w:rFonts w:hint="eastAsia"/>
        </w:rPr>
        <w:t>Yidong</w:t>
      </w:r>
      <w:r>
        <w:t xml:space="preserve"> Y</w:t>
      </w:r>
      <w:r>
        <w:rPr>
          <w:rFonts w:hint="eastAsia"/>
        </w:rPr>
        <w:t>ang</w:t>
      </w:r>
      <w:r w:rsidRPr="000A3664">
        <w:t>,</w:t>
      </w:r>
      <w:r>
        <w:t>J</w:t>
      </w:r>
      <w:r>
        <w:rPr>
          <w:rFonts w:hint="eastAsia"/>
        </w:rPr>
        <w:t>unfeng</w:t>
      </w:r>
      <w:r>
        <w:t xml:space="preserve"> Y</w:t>
      </w:r>
      <w:r>
        <w:rPr>
          <w:rFonts w:hint="eastAsia"/>
        </w:rPr>
        <w:t>ang</w:t>
      </w:r>
      <w:r w:rsidRPr="000A3664">
        <w:t>.</w:t>
      </w:r>
      <w:r w:rsidRPr="00801520">
        <w:t xml:space="preserve"> Coal Production Prediction and Comparative Analysis </w:t>
      </w:r>
      <w:r w:rsidRPr="000A3664">
        <w:t>[J].</w:t>
      </w:r>
      <w:r w:rsidRPr="00801520">
        <w:t xml:space="preserve"> Modern mining,</w:t>
      </w:r>
      <w:r w:rsidRPr="000A3664">
        <w:t>2012,27(03):5-6+9.</w:t>
      </w:r>
      <w:bookmarkEnd w:id="46"/>
    </w:p>
    <w:p w:rsidR="0004363A" w:rsidRDefault="0004363A" w:rsidP="0004363A">
      <w:pPr>
        <w:pStyle w:val="a9"/>
        <w:numPr>
          <w:ilvl w:val="0"/>
          <w:numId w:val="3"/>
        </w:numPr>
        <w:spacing w:before="156" w:after="156"/>
        <w:ind w:firstLineChars="0"/>
      </w:pPr>
      <w:r>
        <w:rPr>
          <w:rFonts w:hint="eastAsia"/>
        </w:rPr>
        <w:t>Electric Power Delivered Fuel Prices and Quality for Coal, Petroleum, Natural Gas Back to 1990, Arizona</w:t>
      </w:r>
      <w:r>
        <w:t xml:space="preserve"> </w:t>
      </w:r>
      <w:hyperlink r:id="rId27" w:anchor="?1=101&amp;3=21&amp;a=true&amp;2=184" w:history="1">
        <w:r w:rsidRPr="00EC71E9">
          <w:rPr>
            <w:rStyle w:val="aa"/>
          </w:rPr>
          <w:t>https://www.eia.gov/state/search/#?1=101&amp;3=21&amp;a=true&amp;2=184</w:t>
        </w:r>
      </w:hyperlink>
      <w:bookmarkEnd w:id="45"/>
    </w:p>
    <w:p w:rsidR="0004363A" w:rsidRDefault="0004363A" w:rsidP="0004363A">
      <w:pPr>
        <w:pStyle w:val="a9"/>
        <w:numPr>
          <w:ilvl w:val="0"/>
          <w:numId w:val="3"/>
        </w:numPr>
        <w:spacing w:before="156" w:after="156"/>
        <w:ind w:firstLineChars="0"/>
      </w:pPr>
      <w:bookmarkStart w:id="47" w:name="_Ref506119985"/>
      <w:r>
        <w:t>A</w:t>
      </w:r>
      <w:r>
        <w:rPr>
          <w:rFonts w:hint="eastAsia"/>
        </w:rPr>
        <w:t>rizona</w:t>
      </w:r>
      <w:r>
        <w:t xml:space="preserve"> N</w:t>
      </w:r>
      <w:r>
        <w:rPr>
          <w:rFonts w:hint="eastAsia"/>
        </w:rPr>
        <w:t>atural</w:t>
      </w:r>
      <w:r>
        <w:t xml:space="preserve"> G</w:t>
      </w:r>
      <w:r>
        <w:rPr>
          <w:rFonts w:hint="eastAsia"/>
        </w:rPr>
        <w:t>as</w:t>
      </w:r>
      <w:r>
        <w:t xml:space="preserve"> P</w:t>
      </w:r>
      <w:r>
        <w:rPr>
          <w:rFonts w:hint="eastAsia"/>
        </w:rPr>
        <w:t>roduction</w:t>
      </w:r>
      <w:r>
        <w:t xml:space="preserve"> </w:t>
      </w:r>
      <w:hyperlink r:id="rId28" w:history="1">
        <w:r w:rsidR="00BE0025" w:rsidRPr="00EC71E9">
          <w:rPr>
            <w:rStyle w:val="aa"/>
          </w:rPr>
          <w:t>https://www.eia.gov/dnav/ng/hist/n9050az2a.htm</w:t>
        </w:r>
      </w:hyperlink>
      <w:bookmarkEnd w:id="47"/>
    </w:p>
    <w:p w:rsidR="006B3D5F" w:rsidRDefault="006B3D5F" w:rsidP="006B3D5F">
      <w:pPr>
        <w:pStyle w:val="a9"/>
        <w:numPr>
          <w:ilvl w:val="0"/>
          <w:numId w:val="3"/>
        </w:numPr>
        <w:spacing w:before="156" w:after="156"/>
        <w:ind w:firstLineChars="0"/>
      </w:pPr>
      <w:r>
        <w:t>J</w:t>
      </w:r>
      <w:r>
        <w:rPr>
          <w:rFonts w:hint="eastAsia"/>
        </w:rPr>
        <w:t>ianliang</w:t>
      </w:r>
      <w:r>
        <w:t xml:space="preserve"> P</w:t>
      </w:r>
      <w:r>
        <w:rPr>
          <w:rFonts w:hint="eastAsia"/>
        </w:rPr>
        <w:t>eng</w:t>
      </w:r>
      <w:r w:rsidRPr="00487B47">
        <w:rPr>
          <w:rFonts w:hint="eastAsia"/>
        </w:rPr>
        <w:t>.</w:t>
      </w:r>
      <w:r w:rsidRPr="00801520">
        <w:t xml:space="preserve"> Artificial Neural Network Method to Predict Coal Consumption</w:t>
      </w:r>
      <w:r w:rsidRPr="00801520">
        <w:rPr>
          <w:rFonts w:hint="eastAsia"/>
        </w:rPr>
        <w:t xml:space="preserve"> </w:t>
      </w:r>
      <w:r w:rsidRPr="00487B47">
        <w:rPr>
          <w:rFonts w:hint="eastAsia"/>
        </w:rPr>
        <w:t>[J].</w:t>
      </w:r>
      <w:r w:rsidRPr="00801520">
        <w:t xml:space="preserve"> Journal of China University of Mining and Technology</w:t>
      </w:r>
      <w:r w:rsidRPr="00487B47">
        <w:rPr>
          <w:rFonts w:hint="eastAsia"/>
        </w:rPr>
        <w:t>,1997(03):65-69.</w:t>
      </w:r>
    </w:p>
    <w:p w:rsidR="00BB31DF" w:rsidRDefault="006B3D5F" w:rsidP="00BB31DF">
      <w:pPr>
        <w:pStyle w:val="a9"/>
        <w:widowControl/>
        <w:numPr>
          <w:ilvl w:val="0"/>
          <w:numId w:val="3"/>
        </w:numPr>
        <w:spacing w:before="156" w:after="156"/>
        <w:ind w:firstLineChars="0"/>
      </w:pPr>
      <w:hyperlink r:id="rId29" w:history="1">
        <w:r w:rsidR="00845E18" w:rsidRPr="00E61DA5">
          <w:rPr>
            <w:rStyle w:val="aa"/>
          </w:rPr>
          <w:t>https://en.wikipedia.org/wiki/Cobb%E2%80%93Douglas_production_function</w:t>
        </w:r>
      </w:hyperlink>
    </w:p>
    <w:p w:rsidR="00D1142E" w:rsidRDefault="006B3D5F" w:rsidP="00845E18">
      <w:pPr>
        <w:pStyle w:val="a9"/>
        <w:widowControl/>
        <w:numPr>
          <w:ilvl w:val="0"/>
          <w:numId w:val="3"/>
        </w:numPr>
        <w:spacing w:before="156" w:after="156"/>
        <w:ind w:firstLineChars="0"/>
      </w:pPr>
      <w:hyperlink r:id="rId30" w:history="1">
        <w:r w:rsidR="00845E18" w:rsidRPr="00845E18">
          <w:rPr>
            <w:rStyle w:val="aa"/>
          </w:rPr>
          <w:t>https://zh.tradingeconomics.com/united-states/inflation-cpi</w:t>
        </w:r>
      </w:hyperlink>
    </w:p>
    <w:p w:rsidR="00993118" w:rsidRDefault="00993118" w:rsidP="00606272">
      <w:pPr>
        <w:pStyle w:val="a9"/>
        <w:widowControl/>
        <w:spacing w:before="156" w:after="156"/>
        <w:ind w:left="420" w:firstLineChars="0" w:firstLine="0"/>
      </w:pPr>
    </w:p>
    <w:p w:rsidR="00993118" w:rsidRDefault="00993118" w:rsidP="00606272">
      <w:pPr>
        <w:pStyle w:val="a9"/>
        <w:widowControl/>
        <w:spacing w:before="156" w:after="156"/>
        <w:ind w:left="420" w:firstLineChars="0" w:firstLine="0"/>
      </w:pPr>
    </w:p>
    <w:p w:rsidR="006B3D5F" w:rsidRDefault="006B3D5F" w:rsidP="006B3D5F">
      <w:pPr>
        <w:pStyle w:val="a9"/>
        <w:widowControl/>
        <w:spacing w:before="156" w:after="156"/>
        <w:ind w:left="420"/>
      </w:pPr>
    </w:p>
    <w:p w:rsidR="006B3D5F" w:rsidRDefault="006B3D5F" w:rsidP="006B3D5F">
      <w:pPr>
        <w:pStyle w:val="a9"/>
        <w:widowControl/>
        <w:spacing w:before="156" w:after="156"/>
        <w:ind w:left="420"/>
      </w:pPr>
    </w:p>
    <w:p w:rsidR="006B3D5F" w:rsidRDefault="006B3D5F" w:rsidP="006B3D5F">
      <w:pPr>
        <w:pStyle w:val="a9"/>
        <w:widowControl/>
        <w:spacing w:before="156" w:after="156"/>
        <w:ind w:left="420"/>
      </w:pPr>
    </w:p>
    <w:p w:rsidR="006B3D5F" w:rsidRDefault="006B3D5F" w:rsidP="006B3D5F">
      <w:pPr>
        <w:pStyle w:val="a9"/>
        <w:widowControl/>
        <w:spacing w:before="156" w:after="156"/>
        <w:ind w:left="420"/>
      </w:pPr>
    </w:p>
    <w:p w:rsidR="006B3D5F" w:rsidRDefault="006B3D5F" w:rsidP="006B3D5F">
      <w:pPr>
        <w:widowControl/>
        <w:spacing w:before="156" w:after="156"/>
        <w:rPr>
          <w:rFonts w:hint="eastAsia"/>
        </w:rPr>
      </w:pPr>
    </w:p>
    <w:p w:rsidR="003753C5" w:rsidRDefault="003753C5" w:rsidP="006B3D5F">
      <w:pPr>
        <w:widowControl/>
        <w:spacing w:before="156" w:after="156"/>
      </w:pPr>
    </w:p>
    <w:p w:rsidR="003753C5" w:rsidRDefault="003753C5" w:rsidP="006B3D5F">
      <w:pPr>
        <w:widowControl/>
        <w:spacing w:before="156" w:after="156"/>
      </w:pPr>
    </w:p>
    <w:p w:rsidR="003753C5" w:rsidRDefault="003753C5" w:rsidP="006B3D5F">
      <w:pPr>
        <w:widowControl/>
        <w:spacing w:before="156" w:after="156"/>
      </w:pPr>
    </w:p>
    <w:p w:rsidR="003753C5" w:rsidRDefault="003753C5" w:rsidP="006B3D5F">
      <w:pPr>
        <w:widowControl/>
        <w:spacing w:before="156" w:after="156"/>
      </w:pPr>
    </w:p>
    <w:p w:rsidR="006B3D5F" w:rsidRDefault="006B3D5F" w:rsidP="006B3D5F">
      <w:pPr>
        <w:widowControl/>
        <w:spacing w:before="156" w:after="156"/>
      </w:pPr>
      <w:r>
        <w:lastRenderedPageBreak/>
        <w:t>Dear governor:</w:t>
      </w:r>
    </w:p>
    <w:p w:rsidR="006B3D5F" w:rsidRDefault="006B3D5F" w:rsidP="006B3D5F">
      <w:pPr>
        <w:pStyle w:val="a9"/>
        <w:widowControl/>
        <w:spacing w:before="156" w:after="156"/>
        <w:ind w:firstLineChars="0" w:firstLine="0"/>
      </w:pPr>
      <w:r>
        <w:t>We are here to help you with evaluating the energy profile of your states and choosing proper contract for the four states. This letter will explain our CR evaluation system and our optimal advice to lowest the pollution for your states. Some colleges and universities recommended by our investment strategy will be pointed out at the end.</w:t>
      </w:r>
    </w:p>
    <w:p w:rsidR="006B3D5F" w:rsidRDefault="006B3D5F" w:rsidP="006B3D5F">
      <w:pPr>
        <w:pStyle w:val="a9"/>
        <w:widowControl/>
        <w:spacing w:before="156" w:after="156"/>
        <w:ind w:firstLineChars="0" w:firstLine="0"/>
      </w:pPr>
      <w:r>
        <w:t xml:space="preserve">First of all, I will explain our CR(Cleaner and Renewable energy) evaluation system for you. The CR evaluation system is a kind of new system that we construct for the government to assess the pollution level of the four states. The CR statistic we constructed is the combination of the four-related value of the energy profile. The four statistics are the kind of energy, the price of the energy, the GDP of the states and the number of energy been used by the states. There is no need to write down the specific expressions of the CR statistics and the most important thing for the CR statistic is that the larger the value of CR statistic, the more polluted the sates is. </w:t>
      </w:r>
    </w:p>
    <w:p w:rsidR="006B3D5F" w:rsidRDefault="006B3D5F" w:rsidP="006B3D5F">
      <w:pPr>
        <w:pStyle w:val="a9"/>
        <w:widowControl/>
        <w:spacing w:before="156" w:after="156"/>
        <w:ind w:firstLineChars="0" w:firstLine="0"/>
      </w:pPr>
      <w:r>
        <w:t xml:space="preserve">Second, I will show you the 2009 profile of the four states. It is obvious that Texas and California is the two which are more polluted than then other two states. Texas has the most production of shale gas among all the America which may explain the overuse of the traditional energy. What’s more, the California also consumes a large amount of fossil fuels that cause the CR value of it becomes relatively large. And the condition of New Mexico and Arizona is better than the former two states because the values of CR statistics are relatively smaller, which means the energy consumption of New Mexico and Arizona is cleaner. </w:t>
      </w:r>
    </w:p>
    <w:p w:rsidR="006B3D5F" w:rsidRDefault="006B3D5F" w:rsidP="006B3D5F">
      <w:pPr>
        <w:pStyle w:val="a9"/>
        <w:widowControl/>
        <w:spacing w:before="156" w:after="156"/>
        <w:ind w:firstLineChars="0" w:firstLine="0"/>
      </w:pPr>
      <w:r>
        <w:t xml:space="preserve">Third, With the development of society, if there is no change in the energy structure, it is obvious that the pollution will be increasingly severe, so I will figure out a contract for your four states that can optimize your energy structure and minimize the emitted pollution of the four states. It is obvious that there exists a relationship between the energy consumption, energy price, and energy production, the government can change the consumption of each kind of energy by changing the price of it, so the target is to adjust the price properly to lowest the value of CR statistics of the four states by using the solution to linear programming problem. The result that can minimize the pollution of the is that set a threshold for the traditional energy. If the company uses more traditional energy than the threshold, the price of it will increase 7.33% and the price of the cleaner and renewable energy will decrease 2.82%.  </w:t>
      </w:r>
    </w:p>
    <w:p w:rsidR="006B3D5F" w:rsidRDefault="006B3D5F" w:rsidP="006B3D5F">
      <w:pPr>
        <w:pStyle w:val="a9"/>
        <w:widowControl/>
        <w:spacing w:before="156" w:after="156"/>
        <w:ind w:firstLineChars="0" w:firstLine="0"/>
      </w:pPr>
      <w:r>
        <w:t>By following the contract, the Arizona, New Mexico, California, Texas will all enjoy a bright future. I will explain it thoroughly to you. The CR statistic in 2050 of the four states is attached in the bottom of the letter when follow the contract. The results show that the value of CR statistic of the four states decrease in the following years which means the energy consumption has become less polluted even the energy consumption has become larger. So, the contact is perfect because it not only strikes a balance between the energy consumption and pollution but also optimate the energy structure.</w:t>
      </w:r>
    </w:p>
    <w:p w:rsidR="002F5D30" w:rsidRDefault="006B3D5F" w:rsidP="006B3D5F">
      <w:pPr>
        <w:pStyle w:val="a9"/>
        <w:widowControl/>
        <w:spacing w:before="156" w:after="156"/>
        <w:ind w:firstLineChars="0" w:firstLine="0"/>
      </w:pPr>
      <w:r>
        <w:t>So, we suggest sincerely that you follow the contact we put forward so that it can benefit a lot to the economy of your states and reduce pollution.</w:t>
      </w:r>
    </w:p>
    <w:p w:rsidR="002F5D30" w:rsidRDefault="002F5D30" w:rsidP="006B3D5F">
      <w:pPr>
        <w:pStyle w:val="a9"/>
        <w:widowControl/>
        <w:spacing w:before="156" w:after="156"/>
        <w:ind w:firstLineChars="0" w:firstLine="0"/>
      </w:pPr>
    </w:p>
    <w:p w:rsidR="00993118" w:rsidRPr="00993118" w:rsidRDefault="00993118" w:rsidP="00040F25">
      <w:pPr>
        <w:widowControl/>
        <w:spacing w:before="156" w:after="156"/>
        <w:jc w:val="left"/>
        <w:outlineLvl w:val="0"/>
        <w:rPr>
          <w:rFonts w:ascii="Times New Roman" w:hAnsi="Times New Roman" w:cs="Times New Roman"/>
          <w:b/>
          <w:bCs/>
          <w:kern w:val="0"/>
          <w:sz w:val="29"/>
          <w:szCs w:val="29"/>
        </w:rPr>
      </w:pPr>
      <w:bookmarkStart w:id="48" w:name="_Toc506249105"/>
      <w:r w:rsidRPr="00993118">
        <w:rPr>
          <w:rFonts w:ascii="Times New Roman" w:hAnsi="Times New Roman" w:cs="Times New Roman"/>
          <w:b/>
          <w:bCs/>
          <w:kern w:val="0"/>
          <w:sz w:val="29"/>
          <w:szCs w:val="29"/>
        </w:rPr>
        <w:lastRenderedPageBreak/>
        <w:t>Appendices</w:t>
      </w:r>
      <w:bookmarkEnd w:id="48"/>
    </w:p>
    <w:p w:rsidR="00993118" w:rsidRPr="00993118" w:rsidRDefault="00993118" w:rsidP="00040F25">
      <w:pPr>
        <w:widowControl/>
        <w:spacing w:before="156" w:after="156"/>
        <w:jc w:val="left"/>
        <w:outlineLvl w:val="1"/>
        <w:rPr>
          <w:rFonts w:ascii="Times New Roman" w:hAnsi="Times New Roman" w:cs="Times New Roman"/>
          <w:b/>
          <w:bCs/>
          <w:kern w:val="0"/>
          <w:sz w:val="24"/>
          <w:szCs w:val="24"/>
        </w:rPr>
      </w:pPr>
      <w:bookmarkStart w:id="49" w:name="_Toc506249106"/>
      <w:r w:rsidRPr="00993118">
        <w:rPr>
          <w:rFonts w:ascii="Times New Roman" w:hAnsi="Times New Roman" w:cs="Times New Roman"/>
          <w:b/>
          <w:bCs/>
          <w:kern w:val="0"/>
          <w:sz w:val="24"/>
          <w:szCs w:val="24"/>
        </w:rPr>
        <w:t>Appendix</w:t>
      </w:r>
      <w:r w:rsidR="00E73A34" w:rsidRPr="00E73A34">
        <w:t xml:space="preserve"> </w:t>
      </w:r>
      <w:r w:rsidR="00E73A34" w:rsidRPr="00E73A34">
        <w:rPr>
          <w:rFonts w:ascii="Times New Roman" w:hAnsi="Times New Roman" w:cs="Times New Roman"/>
          <w:b/>
          <w:bCs/>
          <w:kern w:val="0"/>
          <w:sz w:val="24"/>
          <w:szCs w:val="24"/>
        </w:rPr>
        <w:t>A</w:t>
      </w:r>
      <w:r w:rsidRPr="00993118">
        <w:rPr>
          <w:rFonts w:ascii="Times New Roman" w:hAnsi="Times New Roman" w:cs="Times New Roman"/>
          <w:b/>
          <w:bCs/>
          <w:kern w:val="0"/>
          <w:sz w:val="24"/>
          <w:szCs w:val="24"/>
        </w:rPr>
        <w:t xml:space="preserve"> </w:t>
      </w:r>
      <w:r w:rsidR="00E73A34">
        <w:rPr>
          <w:rFonts w:ascii="Times New Roman" w:hAnsi="Times New Roman" w:cs="Times New Roman"/>
          <w:b/>
          <w:bCs/>
          <w:kern w:val="0"/>
          <w:sz w:val="24"/>
          <w:szCs w:val="24"/>
        </w:rPr>
        <w:t xml:space="preserve"> </w:t>
      </w:r>
      <w:r w:rsidR="002F5D30">
        <w:rPr>
          <w:rFonts w:ascii="Times New Roman" w:hAnsi="Times New Roman" w:cs="Times New Roman"/>
          <w:b/>
          <w:bCs/>
          <w:kern w:val="0"/>
          <w:sz w:val="24"/>
          <w:szCs w:val="24"/>
        </w:rPr>
        <w:t>CR statistic</w:t>
      </w:r>
      <w:r w:rsidRPr="00993118">
        <w:rPr>
          <w:rFonts w:ascii="Times New Roman" w:hAnsi="Times New Roman" w:cs="Times New Roman"/>
          <w:b/>
          <w:bCs/>
          <w:kern w:val="0"/>
          <w:sz w:val="24"/>
          <w:szCs w:val="24"/>
        </w:rPr>
        <w:t xml:space="preserve"> program</w:t>
      </w:r>
      <w:bookmarkEnd w:id="49"/>
    </w:p>
    <w:p w:rsidR="00993118" w:rsidRDefault="00993118" w:rsidP="002F5D30">
      <w:pPr>
        <w:widowControl/>
        <w:spacing w:before="156" w:after="156"/>
        <w:rPr>
          <w:rFonts w:ascii="URWPalladioL-Roma" w:hAnsi="URWPalladioL-Roma" w:cs="URWPalladioL-Roma"/>
          <w:kern w:val="0"/>
          <w:sz w:val="24"/>
          <w:szCs w:val="24"/>
        </w:rPr>
      </w:pPr>
      <w:r w:rsidRPr="002F5D30">
        <w:rPr>
          <w:rFonts w:ascii="URWPalladioL-Roma" w:hAnsi="URWPalladioL-Roma" w:cs="URWPalladioL-Roma"/>
          <w:kern w:val="0"/>
          <w:sz w:val="24"/>
          <w:szCs w:val="24"/>
        </w:rPr>
        <w:t xml:space="preserve">Here is part of </w:t>
      </w:r>
      <w:r w:rsidR="002F5D30">
        <w:rPr>
          <w:rFonts w:ascii="URWPalladioL-Roma" w:hAnsi="URWPalladioL-Roma" w:cs="URWPalladioL-Roma" w:hint="eastAsia"/>
          <w:kern w:val="0"/>
          <w:sz w:val="24"/>
          <w:szCs w:val="24"/>
        </w:rPr>
        <w:t>R</w:t>
      </w:r>
      <w:r w:rsidRPr="002F5D30">
        <w:rPr>
          <w:rFonts w:ascii="URWPalladioL-Roma" w:hAnsi="URWPalladioL-Roma" w:cs="URWPalladioL-Roma"/>
          <w:kern w:val="0"/>
          <w:sz w:val="24"/>
          <w:szCs w:val="24"/>
        </w:rPr>
        <w:t xml:space="preserve"> simulation programs we used </w:t>
      </w:r>
      <w:r w:rsidR="002F5D30">
        <w:rPr>
          <w:rFonts w:ascii="URWPalladioL-Roma" w:hAnsi="URWPalladioL-Roma" w:cs="URWPalladioL-Roma"/>
          <w:kern w:val="0"/>
          <w:sz w:val="24"/>
          <w:szCs w:val="24"/>
        </w:rPr>
        <w:t>to build</w:t>
      </w:r>
      <w:r w:rsidRPr="002F5D30">
        <w:rPr>
          <w:rFonts w:ascii="URWPalladioL-Roma" w:hAnsi="URWPalladioL-Roma" w:cs="URWPalladioL-Roma"/>
          <w:kern w:val="0"/>
          <w:sz w:val="24"/>
          <w:szCs w:val="24"/>
        </w:rPr>
        <w:t xml:space="preserve"> our</w:t>
      </w:r>
      <w:r w:rsidR="002F5D30">
        <w:rPr>
          <w:rFonts w:ascii="URWPalladioL-Roma" w:hAnsi="URWPalladioL-Roma" w:cs="URWPalladioL-Roma"/>
          <w:kern w:val="0"/>
          <w:sz w:val="24"/>
          <w:szCs w:val="24"/>
        </w:rPr>
        <w:t xml:space="preserve"> CR</w:t>
      </w:r>
      <w:r w:rsidRPr="002F5D30">
        <w:rPr>
          <w:rFonts w:ascii="URWPalladioL-Roma" w:hAnsi="URWPalladioL-Roma" w:cs="URWPalladioL-Roma"/>
          <w:kern w:val="0"/>
          <w:sz w:val="24"/>
          <w:szCs w:val="24"/>
        </w:rPr>
        <w:t xml:space="preserve"> model.</w:t>
      </w:r>
    </w:p>
    <w:p w:rsidR="002F5D30" w:rsidRDefault="002F5D30" w:rsidP="002F5D30">
      <w:pPr>
        <w:widowControl/>
        <w:spacing w:before="156" w:after="156"/>
      </w:pPr>
      <w:r>
        <w:rPr>
          <w:rFonts w:hint="eastAsia"/>
          <w:noProof/>
        </w:rPr>
        <w:drawing>
          <wp:inline distT="0" distB="0" distL="0" distR="0">
            <wp:extent cx="5274310" cy="3564255"/>
            <wp:effectExtent l="19050" t="19050" r="21590" b="17145"/>
            <wp:docPr id="45" name="图片 45"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R.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564255"/>
                    </a:xfrm>
                    <a:prstGeom prst="rect">
                      <a:avLst/>
                    </a:prstGeom>
                    <a:ln>
                      <a:solidFill>
                        <a:schemeClr val="accent1"/>
                      </a:solidFill>
                    </a:ln>
                  </pic:spPr>
                </pic:pic>
              </a:graphicData>
            </a:graphic>
          </wp:inline>
        </w:drawing>
      </w:r>
    </w:p>
    <w:p w:rsidR="00E73A34" w:rsidRDefault="00E73A34" w:rsidP="002F5D30">
      <w:pPr>
        <w:widowControl/>
        <w:spacing w:before="156" w:after="156"/>
      </w:pPr>
    </w:p>
    <w:p w:rsidR="009472D6" w:rsidRDefault="009472D6" w:rsidP="002F5D30">
      <w:pPr>
        <w:widowControl/>
        <w:spacing w:before="156" w:after="156"/>
      </w:pPr>
    </w:p>
    <w:p w:rsidR="009472D6" w:rsidRDefault="009472D6" w:rsidP="002F5D30">
      <w:pPr>
        <w:widowControl/>
        <w:spacing w:before="156" w:after="156"/>
      </w:pPr>
    </w:p>
    <w:p w:rsidR="009472D6" w:rsidRDefault="009472D6" w:rsidP="002F5D30">
      <w:pPr>
        <w:widowControl/>
        <w:spacing w:before="156" w:after="156"/>
      </w:pPr>
    </w:p>
    <w:p w:rsidR="009472D6" w:rsidRDefault="009472D6" w:rsidP="002F5D30">
      <w:pPr>
        <w:widowControl/>
        <w:spacing w:before="156" w:after="156"/>
      </w:pPr>
    </w:p>
    <w:p w:rsidR="009472D6" w:rsidRDefault="009472D6" w:rsidP="002F5D30">
      <w:pPr>
        <w:widowControl/>
        <w:spacing w:before="156" w:after="156"/>
      </w:pPr>
    </w:p>
    <w:p w:rsidR="009472D6" w:rsidRDefault="009472D6" w:rsidP="002F5D30">
      <w:pPr>
        <w:widowControl/>
        <w:spacing w:before="156" w:after="156"/>
      </w:pPr>
    </w:p>
    <w:p w:rsidR="009472D6" w:rsidRDefault="009472D6" w:rsidP="002F5D30">
      <w:pPr>
        <w:widowControl/>
        <w:spacing w:before="156" w:after="156"/>
      </w:pPr>
    </w:p>
    <w:p w:rsidR="009472D6" w:rsidRDefault="009472D6" w:rsidP="002F5D30">
      <w:pPr>
        <w:widowControl/>
        <w:spacing w:before="156" w:after="156"/>
      </w:pPr>
    </w:p>
    <w:p w:rsidR="009472D6" w:rsidRDefault="009472D6" w:rsidP="002F5D30">
      <w:pPr>
        <w:widowControl/>
        <w:spacing w:before="156" w:after="156"/>
      </w:pPr>
    </w:p>
    <w:p w:rsidR="009472D6" w:rsidRDefault="009472D6" w:rsidP="002F5D30">
      <w:pPr>
        <w:widowControl/>
        <w:spacing w:before="156" w:after="156"/>
      </w:pPr>
    </w:p>
    <w:p w:rsidR="009472D6" w:rsidRDefault="009472D6" w:rsidP="002F5D30">
      <w:pPr>
        <w:widowControl/>
        <w:spacing w:before="156" w:after="156"/>
      </w:pPr>
    </w:p>
    <w:p w:rsidR="00E73A34" w:rsidRDefault="00E73A34" w:rsidP="00040F25">
      <w:pPr>
        <w:widowControl/>
        <w:spacing w:before="156" w:after="156"/>
        <w:jc w:val="left"/>
        <w:outlineLvl w:val="1"/>
        <w:rPr>
          <w:rFonts w:ascii="Times New Roman" w:hAnsi="Times New Roman" w:cs="Times New Roman"/>
          <w:b/>
          <w:bCs/>
          <w:kern w:val="0"/>
          <w:sz w:val="24"/>
          <w:szCs w:val="24"/>
        </w:rPr>
      </w:pPr>
      <w:bookmarkStart w:id="50" w:name="_Toc506249107"/>
      <w:r w:rsidRPr="00993118">
        <w:rPr>
          <w:rFonts w:ascii="Times New Roman" w:hAnsi="Times New Roman" w:cs="Times New Roman"/>
          <w:b/>
          <w:bCs/>
          <w:kern w:val="0"/>
          <w:sz w:val="24"/>
          <w:szCs w:val="24"/>
        </w:rPr>
        <w:lastRenderedPageBreak/>
        <w:t>Appendix</w:t>
      </w:r>
      <w:r w:rsidRPr="00E73A34">
        <w:t xml:space="preserve"> </w:t>
      </w:r>
      <w:r>
        <w:rPr>
          <w:rFonts w:ascii="Times New Roman" w:hAnsi="Times New Roman" w:cs="Times New Roman"/>
          <w:b/>
          <w:bCs/>
          <w:kern w:val="0"/>
          <w:sz w:val="24"/>
          <w:szCs w:val="24"/>
        </w:rPr>
        <w:t>B</w:t>
      </w:r>
      <w:r w:rsidRPr="00993118">
        <w:rPr>
          <w:rFonts w:ascii="Times New Roman" w:hAnsi="Times New Roman" w:cs="Times New Roman"/>
          <w:b/>
          <w:bCs/>
          <w:kern w:val="0"/>
          <w:sz w:val="24"/>
          <w:szCs w:val="24"/>
        </w:rPr>
        <w:t xml:space="preserve"> </w:t>
      </w:r>
      <w:r>
        <w:rPr>
          <w:rFonts w:ascii="Times New Roman" w:hAnsi="Times New Roman" w:cs="Times New Roman"/>
          <w:b/>
          <w:bCs/>
          <w:kern w:val="0"/>
          <w:sz w:val="24"/>
          <w:szCs w:val="24"/>
        </w:rPr>
        <w:t xml:space="preserve"> </w:t>
      </w:r>
      <w:r w:rsidR="009472D6">
        <w:rPr>
          <w:rFonts w:ascii="Times New Roman" w:hAnsi="Times New Roman" w:cs="Times New Roman"/>
          <w:b/>
          <w:bCs/>
          <w:kern w:val="0"/>
          <w:sz w:val="24"/>
          <w:szCs w:val="24"/>
        </w:rPr>
        <w:t>ARIMA model: Predict price</w:t>
      </w:r>
      <w:bookmarkEnd w:id="50"/>
    </w:p>
    <w:p w:rsidR="00425C9C" w:rsidRPr="00425C9C" w:rsidRDefault="00425C9C" w:rsidP="00425C9C">
      <w:pPr>
        <w:widowControl/>
        <w:spacing w:before="156" w:after="156"/>
        <w:rPr>
          <w:rFonts w:ascii="URWPalladioL-Roma" w:hAnsi="URWPalladioL-Roma" w:cs="URWPalladioL-Roma"/>
          <w:kern w:val="0"/>
          <w:sz w:val="24"/>
          <w:szCs w:val="24"/>
        </w:rPr>
      </w:pPr>
      <w:r w:rsidRPr="002F5D30">
        <w:rPr>
          <w:rFonts w:ascii="URWPalladioL-Roma" w:hAnsi="URWPalladioL-Roma" w:cs="URWPalladioL-Roma"/>
          <w:kern w:val="0"/>
          <w:sz w:val="24"/>
          <w:szCs w:val="24"/>
        </w:rPr>
        <w:t xml:space="preserve">Here is part of </w:t>
      </w:r>
      <w:r>
        <w:rPr>
          <w:rFonts w:ascii="URWPalladioL-Roma" w:hAnsi="URWPalladioL-Roma" w:cs="URWPalladioL-Roma" w:hint="eastAsia"/>
          <w:kern w:val="0"/>
          <w:sz w:val="24"/>
          <w:szCs w:val="24"/>
        </w:rPr>
        <w:t>R</w:t>
      </w:r>
      <w:r w:rsidRPr="002F5D30">
        <w:rPr>
          <w:rFonts w:ascii="URWPalladioL-Roma" w:hAnsi="URWPalladioL-Roma" w:cs="URWPalladioL-Roma"/>
          <w:kern w:val="0"/>
          <w:sz w:val="24"/>
          <w:szCs w:val="24"/>
        </w:rPr>
        <w:t xml:space="preserve"> simulation programs we used </w:t>
      </w:r>
      <w:r>
        <w:rPr>
          <w:rFonts w:ascii="URWPalladioL-Roma" w:hAnsi="URWPalladioL-Roma" w:cs="URWPalladioL-Roma"/>
          <w:kern w:val="0"/>
          <w:sz w:val="24"/>
          <w:szCs w:val="24"/>
        </w:rPr>
        <w:t>to predict price</w:t>
      </w:r>
      <w:r w:rsidRPr="002F5D30">
        <w:rPr>
          <w:rFonts w:ascii="URWPalladioL-Roma" w:hAnsi="URWPalladioL-Roma" w:cs="URWPalladioL-Roma"/>
          <w:kern w:val="0"/>
          <w:sz w:val="24"/>
          <w:szCs w:val="24"/>
        </w:rPr>
        <w:t>.</w:t>
      </w:r>
    </w:p>
    <w:p w:rsidR="009472D6" w:rsidRPr="009472D6" w:rsidRDefault="009472D6" w:rsidP="00E73A34">
      <w:pPr>
        <w:widowControl/>
        <w:spacing w:before="156" w:after="156"/>
        <w:jc w:val="left"/>
        <w:rPr>
          <w:rFonts w:ascii="Times New Roman" w:hAnsi="Times New Roman" w:cs="Times New Roman"/>
          <w:b/>
          <w:bCs/>
          <w:kern w:val="0"/>
          <w:sz w:val="24"/>
          <w:szCs w:val="24"/>
        </w:rPr>
      </w:pPr>
      <w:r>
        <w:rPr>
          <w:rFonts w:ascii="Times New Roman" w:hAnsi="Times New Roman" w:cs="Times New Roman" w:hint="eastAsia"/>
          <w:b/>
          <w:bCs/>
          <w:noProof/>
          <w:kern w:val="0"/>
          <w:sz w:val="24"/>
          <w:szCs w:val="24"/>
        </w:rPr>
        <w:drawing>
          <wp:inline distT="0" distB="0" distL="0" distR="0">
            <wp:extent cx="4762500" cy="4010025"/>
            <wp:effectExtent l="19050" t="19050" r="19050" b="28575"/>
            <wp:docPr id="54" name="图片 54"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RIMA.PNG"/>
                    <pic:cNvPicPr/>
                  </pic:nvPicPr>
                  <pic:blipFill rotWithShape="1">
                    <a:blip r:embed="rId32">
                      <a:extLst>
                        <a:ext uri="{28A0092B-C50C-407E-A947-70E740481C1C}">
                          <a14:useLocalDpi xmlns:a14="http://schemas.microsoft.com/office/drawing/2010/main" val="0"/>
                        </a:ext>
                      </a:extLst>
                    </a:blip>
                    <a:srcRect t="237"/>
                    <a:stretch/>
                  </pic:blipFill>
                  <pic:spPr bwMode="auto">
                    <a:xfrm>
                      <a:off x="0" y="0"/>
                      <a:ext cx="4763165" cy="401058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73A34" w:rsidRDefault="00E73A34"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425C9C" w:rsidRDefault="00425C9C" w:rsidP="002F5D30">
      <w:pPr>
        <w:widowControl/>
        <w:spacing w:before="156" w:after="156"/>
      </w:pPr>
    </w:p>
    <w:p w:rsidR="009472D6" w:rsidRDefault="009472D6" w:rsidP="00040F25">
      <w:pPr>
        <w:widowControl/>
        <w:spacing w:before="156" w:after="156"/>
        <w:jc w:val="left"/>
        <w:outlineLvl w:val="1"/>
        <w:rPr>
          <w:rFonts w:ascii="Times New Roman" w:hAnsi="Times New Roman" w:cs="Times New Roman"/>
          <w:b/>
          <w:bCs/>
          <w:kern w:val="0"/>
          <w:sz w:val="24"/>
          <w:szCs w:val="24"/>
        </w:rPr>
      </w:pPr>
      <w:bookmarkStart w:id="51" w:name="_Toc506249108"/>
      <w:r w:rsidRPr="00993118">
        <w:rPr>
          <w:rFonts w:ascii="Times New Roman" w:hAnsi="Times New Roman" w:cs="Times New Roman"/>
          <w:b/>
          <w:bCs/>
          <w:kern w:val="0"/>
          <w:sz w:val="24"/>
          <w:szCs w:val="24"/>
        </w:rPr>
        <w:lastRenderedPageBreak/>
        <w:t>Appendix</w:t>
      </w:r>
      <w:r w:rsidRPr="00E73A34">
        <w:t xml:space="preserve"> </w:t>
      </w:r>
      <w:r>
        <w:rPr>
          <w:rFonts w:ascii="Times New Roman" w:hAnsi="Times New Roman" w:cs="Times New Roman"/>
          <w:b/>
          <w:bCs/>
          <w:kern w:val="0"/>
          <w:sz w:val="24"/>
          <w:szCs w:val="24"/>
        </w:rPr>
        <w:t>C</w:t>
      </w:r>
      <w:r w:rsidRPr="00993118">
        <w:rPr>
          <w:rFonts w:ascii="Times New Roman" w:hAnsi="Times New Roman" w:cs="Times New Roman"/>
          <w:b/>
          <w:bCs/>
          <w:kern w:val="0"/>
          <w:sz w:val="24"/>
          <w:szCs w:val="24"/>
        </w:rPr>
        <w:t xml:space="preserve"> </w:t>
      </w:r>
      <w:r>
        <w:rPr>
          <w:rFonts w:ascii="Times New Roman" w:hAnsi="Times New Roman" w:cs="Times New Roman"/>
          <w:b/>
          <w:bCs/>
          <w:kern w:val="0"/>
          <w:sz w:val="24"/>
          <w:szCs w:val="24"/>
        </w:rPr>
        <w:t xml:space="preserve"> Grey Theory: Predict Production</w:t>
      </w:r>
      <w:bookmarkEnd w:id="51"/>
    </w:p>
    <w:p w:rsidR="00425C9C" w:rsidRPr="00425C9C" w:rsidRDefault="00425C9C" w:rsidP="00425C9C">
      <w:pPr>
        <w:widowControl/>
        <w:spacing w:before="156" w:after="156"/>
        <w:rPr>
          <w:rFonts w:ascii="URWPalladioL-Roma" w:hAnsi="URWPalladioL-Roma" w:cs="URWPalladioL-Roma"/>
          <w:kern w:val="0"/>
          <w:sz w:val="24"/>
          <w:szCs w:val="24"/>
        </w:rPr>
      </w:pPr>
      <w:r w:rsidRPr="002F5D30">
        <w:rPr>
          <w:rFonts w:ascii="URWPalladioL-Roma" w:hAnsi="URWPalladioL-Roma" w:cs="URWPalladioL-Roma"/>
          <w:kern w:val="0"/>
          <w:sz w:val="24"/>
          <w:szCs w:val="24"/>
        </w:rPr>
        <w:t xml:space="preserve">Here is part of </w:t>
      </w:r>
      <w:r>
        <w:rPr>
          <w:rFonts w:ascii="URWPalladioL-Roma" w:hAnsi="URWPalladioL-Roma" w:cs="URWPalladioL-Roma"/>
          <w:kern w:val="0"/>
          <w:sz w:val="24"/>
          <w:szCs w:val="24"/>
        </w:rPr>
        <w:t>MATLAB</w:t>
      </w:r>
      <w:r w:rsidRPr="002F5D30">
        <w:rPr>
          <w:rFonts w:ascii="URWPalladioL-Roma" w:hAnsi="URWPalladioL-Roma" w:cs="URWPalladioL-Roma"/>
          <w:kern w:val="0"/>
          <w:sz w:val="24"/>
          <w:szCs w:val="24"/>
        </w:rPr>
        <w:t xml:space="preserve"> simulation programs we used </w:t>
      </w:r>
      <w:r>
        <w:rPr>
          <w:rFonts w:ascii="URWPalladioL-Roma" w:hAnsi="URWPalladioL-Roma" w:cs="URWPalladioL-Roma"/>
          <w:kern w:val="0"/>
          <w:sz w:val="24"/>
          <w:szCs w:val="24"/>
        </w:rPr>
        <w:t xml:space="preserve">to predict </w:t>
      </w:r>
      <w:r w:rsidR="001771B2">
        <w:rPr>
          <w:rFonts w:ascii="URWPalladioL-Roma" w:hAnsi="URWPalladioL-Roma" w:cs="URWPalladioL-Roma"/>
          <w:kern w:val="0"/>
          <w:sz w:val="24"/>
          <w:szCs w:val="24"/>
        </w:rPr>
        <w:t>production</w:t>
      </w:r>
      <w:r w:rsidRPr="002F5D30">
        <w:rPr>
          <w:rFonts w:ascii="URWPalladioL-Roma" w:hAnsi="URWPalladioL-Roma" w:cs="URWPalladioL-Roma"/>
          <w:kern w:val="0"/>
          <w:sz w:val="24"/>
          <w:szCs w:val="24"/>
        </w:rPr>
        <w:t>.</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%grey prediction</w:t>
      </w:r>
    </w:p>
    <w:p w:rsidR="00425C9C" w:rsidRPr="007E11E6"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clc,clear;</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syms a b;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c=[a b]';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production</w:t>
      </w:r>
      <w:r w:rsidRPr="00FA7742">
        <w:rPr>
          <w:rFonts w:ascii="Consolas" w:eastAsia="宋体" w:hAnsi="Consolas" w:cs="Consolas"/>
          <w:color w:val="000000"/>
          <w:kern w:val="0"/>
          <w:sz w:val="18"/>
          <w:szCs w:val="18"/>
          <w:bdr w:val="none" w:sz="0" w:space="0" w:color="auto" w:frame="1"/>
        </w:rPr>
        <w:t>=[89677,99215,109655,120333,135823,159878,182321,209407,246619,300670];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B=cumsum(</w:t>
      </w:r>
      <w:r>
        <w:rPr>
          <w:rFonts w:ascii="Consolas" w:eastAsia="宋体" w:hAnsi="Consolas" w:cs="Consolas"/>
          <w:color w:val="000000"/>
          <w:kern w:val="0"/>
          <w:sz w:val="18"/>
          <w:szCs w:val="18"/>
          <w:bdr w:val="none" w:sz="0" w:space="0" w:color="auto" w:frame="1"/>
        </w:rPr>
        <w:t>production</w:t>
      </w:r>
      <w:r w:rsidRPr="00FA7742">
        <w:rPr>
          <w:rFonts w:ascii="Consolas" w:eastAsia="宋体" w:hAnsi="Consolas" w:cs="Consolas"/>
          <w:color w:val="000000"/>
          <w:kern w:val="0"/>
          <w:sz w:val="18"/>
          <w:szCs w:val="18"/>
          <w:bdr w:val="none" w:sz="0" w:space="0" w:color="auto" w:frame="1"/>
        </w:rPr>
        <w:t>);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n=length(</w:t>
      </w:r>
      <w:r>
        <w:rPr>
          <w:rFonts w:ascii="Consolas" w:eastAsia="宋体" w:hAnsi="Consolas" w:cs="Consolas"/>
          <w:color w:val="000000"/>
          <w:kern w:val="0"/>
          <w:sz w:val="18"/>
          <w:szCs w:val="18"/>
          <w:bdr w:val="none" w:sz="0" w:space="0" w:color="auto" w:frame="1"/>
        </w:rPr>
        <w:t>production</w:t>
      </w:r>
      <w:r w:rsidRPr="00FA7742">
        <w:rPr>
          <w:rFonts w:ascii="Consolas" w:eastAsia="宋体" w:hAnsi="Consolas" w:cs="Consolas"/>
          <w:color w:val="000000"/>
          <w:kern w:val="0"/>
          <w:sz w:val="18"/>
          <w:szCs w:val="18"/>
          <w:bdr w:val="none" w:sz="0" w:space="0" w:color="auto" w:frame="1"/>
        </w:rPr>
        <w:t>);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b/>
          <w:bCs/>
          <w:color w:val="006699"/>
          <w:kern w:val="0"/>
          <w:szCs w:val="21"/>
          <w:bdr w:val="none" w:sz="0" w:space="0" w:color="auto" w:frame="1"/>
        </w:rPr>
        <w:t>for</w:t>
      </w:r>
      <w:r w:rsidRPr="00FA7742">
        <w:rPr>
          <w:rFonts w:ascii="Consolas" w:eastAsia="宋体" w:hAnsi="Consolas" w:cs="Consolas"/>
          <w:color w:val="000000"/>
          <w:kern w:val="0"/>
          <w:sz w:val="18"/>
          <w:szCs w:val="18"/>
          <w:bdr w:val="none" w:sz="0" w:space="0" w:color="auto" w:frame="1"/>
        </w:rPr>
        <w:t> i=1:(n-1)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    C(i)=(B(i)+B(i+1))/2; </w:t>
      </w:r>
    </w:p>
    <w:p w:rsidR="00425C9C" w:rsidRPr="005E6D01"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end  </w:t>
      </w:r>
      <w:r w:rsidRPr="005E6D01">
        <w:rPr>
          <w:rFonts w:ascii="Consolas" w:eastAsia="宋体" w:hAnsi="Consolas" w:cs="Consolas"/>
          <w:color w:val="000000"/>
          <w:kern w:val="0"/>
          <w:sz w:val="18"/>
          <w:szCs w:val="18"/>
          <w:bdr w:val="none" w:sz="0" w:space="0" w:color="auto" w:frame="1"/>
        </w:rPr>
        <w:t>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D=</w:t>
      </w:r>
      <w:r w:rsidRPr="00BD5A02">
        <w:rPr>
          <w:rFonts w:ascii="Consolas" w:eastAsia="宋体" w:hAnsi="Consolas" w:cs="Consolas"/>
          <w:color w:val="000000"/>
          <w:kern w:val="0"/>
          <w:sz w:val="18"/>
          <w:szCs w:val="18"/>
          <w:bdr w:val="none" w:sz="0" w:space="0" w:color="auto" w:frame="1"/>
        </w:rPr>
        <w:t xml:space="preserve"> </w:t>
      </w:r>
      <w:r>
        <w:rPr>
          <w:rFonts w:ascii="Consolas" w:eastAsia="宋体" w:hAnsi="Consolas" w:cs="Consolas"/>
          <w:color w:val="000000"/>
          <w:kern w:val="0"/>
          <w:sz w:val="18"/>
          <w:szCs w:val="18"/>
          <w:bdr w:val="none" w:sz="0" w:space="0" w:color="auto" w:frame="1"/>
        </w:rPr>
        <w:t>production</w:t>
      </w:r>
      <w:r w:rsidRPr="00FA7742">
        <w:rPr>
          <w:rFonts w:ascii="Consolas" w:eastAsia="宋体" w:hAnsi="Consolas" w:cs="Consolas"/>
          <w:color w:val="000000"/>
          <w:kern w:val="0"/>
          <w:sz w:val="18"/>
          <w:szCs w:val="18"/>
          <w:bdr w:val="none" w:sz="0" w:space="0" w:color="auto" w:frame="1"/>
        </w:rPr>
        <w:t>;D(1)=[];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D=D';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E=[-C;ones(1,n-1)];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c=inv(E*E')*E*D;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c=c';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a=c(1);b=c(2);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F=[];F(1)=</w:t>
      </w:r>
      <w:r w:rsidRPr="00BD5A02">
        <w:rPr>
          <w:rFonts w:ascii="Consolas" w:eastAsia="宋体" w:hAnsi="Consolas" w:cs="Consolas"/>
          <w:color w:val="000000"/>
          <w:kern w:val="0"/>
          <w:sz w:val="18"/>
          <w:szCs w:val="18"/>
          <w:bdr w:val="none" w:sz="0" w:space="0" w:color="auto" w:frame="1"/>
        </w:rPr>
        <w:t xml:space="preserve"> </w:t>
      </w:r>
      <w:r>
        <w:rPr>
          <w:rFonts w:ascii="Consolas" w:eastAsia="宋体" w:hAnsi="Consolas" w:cs="Consolas"/>
          <w:color w:val="000000"/>
          <w:kern w:val="0"/>
          <w:sz w:val="18"/>
          <w:szCs w:val="18"/>
          <w:bdr w:val="none" w:sz="0" w:space="0" w:color="auto" w:frame="1"/>
        </w:rPr>
        <w:t>production</w:t>
      </w:r>
      <w:r w:rsidRPr="00FA7742">
        <w:rPr>
          <w:rFonts w:ascii="Consolas" w:eastAsia="宋体" w:hAnsi="Consolas" w:cs="Consolas"/>
          <w:color w:val="000000"/>
          <w:kern w:val="0"/>
          <w:sz w:val="18"/>
          <w:szCs w:val="18"/>
          <w:bdr w:val="none" w:sz="0" w:space="0" w:color="auto" w:frame="1"/>
        </w:rPr>
        <w:t xml:space="preserve"> (1);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b/>
          <w:bCs/>
          <w:color w:val="006699"/>
          <w:kern w:val="0"/>
          <w:szCs w:val="21"/>
          <w:bdr w:val="none" w:sz="0" w:space="0" w:color="auto" w:frame="1"/>
        </w:rPr>
        <w:t>for</w:t>
      </w:r>
      <w:r w:rsidRPr="00FA7742">
        <w:rPr>
          <w:rFonts w:ascii="Consolas" w:eastAsia="宋体" w:hAnsi="Consolas" w:cs="Consolas"/>
          <w:color w:val="000000"/>
          <w:kern w:val="0"/>
          <w:sz w:val="18"/>
          <w:szCs w:val="18"/>
          <w:bdr w:val="none" w:sz="0" w:space="0" w:color="auto" w:frame="1"/>
        </w:rPr>
        <w:t> i=2:(n+10)</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    F(i)=(</w:t>
      </w:r>
      <w:r w:rsidRPr="00BD5A02">
        <w:rPr>
          <w:rFonts w:ascii="Consolas" w:eastAsia="宋体" w:hAnsi="Consolas" w:cs="Consolas"/>
          <w:color w:val="000000"/>
          <w:kern w:val="0"/>
          <w:sz w:val="18"/>
          <w:szCs w:val="18"/>
          <w:bdr w:val="none" w:sz="0" w:space="0" w:color="auto" w:frame="1"/>
        </w:rPr>
        <w:t xml:space="preserve"> </w:t>
      </w:r>
      <w:r>
        <w:rPr>
          <w:rFonts w:ascii="Consolas" w:eastAsia="宋体" w:hAnsi="Consolas" w:cs="Consolas"/>
          <w:color w:val="000000"/>
          <w:kern w:val="0"/>
          <w:sz w:val="18"/>
          <w:szCs w:val="18"/>
          <w:bdr w:val="none" w:sz="0" w:space="0" w:color="auto" w:frame="1"/>
        </w:rPr>
        <w:t>production</w:t>
      </w:r>
      <w:r w:rsidRPr="00FA7742">
        <w:rPr>
          <w:rFonts w:ascii="Consolas" w:eastAsia="宋体" w:hAnsi="Consolas" w:cs="Consolas"/>
          <w:color w:val="000000"/>
          <w:kern w:val="0"/>
          <w:sz w:val="18"/>
          <w:szCs w:val="18"/>
          <w:bdr w:val="none" w:sz="0" w:space="0" w:color="auto" w:frame="1"/>
        </w:rPr>
        <w:t xml:space="preserve"> (1)-b/a)/exp(a*(i-1))+b/a;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end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G=[];G(1)=</w:t>
      </w:r>
      <w:r w:rsidRPr="00BD5A02">
        <w:rPr>
          <w:rFonts w:ascii="Consolas" w:eastAsia="宋体" w:hAnsi="Consolas" w:cs="Consolas"/>
          <w:color w:val="000000"/>
          <w:kern w:val="0"/>
          <w:sz w:val="18"/>
          <w:szCs w:val="18"/>
          <w:bdr w:val="none" w:sz="0" w:space="0" w:color="auto" w:frame="1"/>
        </w:rPr>
        <w:t xml:space="preserve"> </w:t>
      </w:r>
      <w:r>
        <w:rPr>
          <w:rFonts w:ascii="Consolas" w:eastAsia="宋体" w:hAnsi="Consolas" w:cs="Consolas"/>
          <w:color w:val="000000"/>
          <w:kern w:val="0"/>
          <w:sz w:val="18"/>
          <w:szCs w:val="18"/>
          <w:bdr w:val="none" w:sz="0" w:space="0" w:color="auto" w:frame="1"/>
        </w:rPr>
        <w:t>production</w:t>
      </w:r>
      <w:r w:rsidRPr="00FA7742">
        <w:rPr>
          <w:rFonts w:ascii="Consolas" w:eastAsia="宋体" w:hAnsi="Consolas" w:cs="Consolas"/>
          <w:color w:val="000000"/>
          <w:kern w:val="0"/>
          <w:sz w:val="18"/>
          <w:szCs w:val="18"/>
          <w:bdr w:val="none" w:sz="0" w:space="0" w:color="auto" w:frame="1"/>
        </w:rPr>
        <w:t xml:space="preserve"> (1);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b/>
          <w:bCs/>
          <w:color w:val="006699"/>
          <w:kern w:val="0"/>
          <w:szCs w:val="21"/>
          <w:bdr w:val="none" w:sz="0" w:space="0" w:color="auto" w:frame="1"/>
        </w:rPr>
        <w:t>for</w:t>
      </w:r>
      <w:r w:rsidRPr="00FA7742">
        <w:rPr>
          <w:rFonts w:ascii="Consolas" w:eastAsia="宋体" w:hAnsi="Consolas" w:cs="Consolas"/>
          <w:color w:val="000000"/>
          <w:kern w:val="0"/>
          <w:sz w:val="18"/>
          <w:szCs w:val="18"/>
          <w:bdr w:val="none" w:sz="0" w:space="0" w:color="auto" w:frame="1"/>
        </w:rPr>
        <w:t> i=2:(n+10)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    G(i)=F(i)-F(i-1);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end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t1=1999:2008;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t2=1999:2018;  </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G  </w:t>
      </w:r>
    </w:p>
    <w:p w:rsidR="00425C9C" w:rsidRPr="00FA7742" w:rsidRDefault="00425C9C" w:rsidP="00040F25">
      <w:pPr>
        <w:widowControl/>
        <w:numPr>
          <w:ilvl w:val="0"/>
          <w:numId w:val="6"/>
        </w:numPr>
        <w:pBdr>
          <w:left w:val="single" w:sz="18" w:space="0" w:color="6CE26C"/>
        </w:pBdr>
        <w:shd w:val="clear" w:color="auto" w:fill="FFFFFF"/>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h=plot(t1,A,</w:t>
      </w:r>
      <w:r w:rsidRPr="00FA7742">
        <w:rPr>
          <w:rFonts w:ascii="Consolas" w:eastAsia="宋体" w:hAnsi="Consolas" w:cs="Consolas"/>
          <w:color w:val="0000FF"/>
          <w:kern w:val="0"/>
          <w:sz w:val="18"/>
          <w:szCs w:val="18"/>
          <w:bdr w:val="none" w:sz="0" w:space="0" w:color="auto" w:frame="1"/>
        </w:rPr>
        <w:t>'o'</w:t>
      </w:r>
      <w:r w:rsidRPr="00FA7742">
        <w:rPr>
          <w:rFonts w:ascii="Consolas" w:eastAsia="宋体" w:hAnsi="Consolas" w:cs="Consolas"/>
          <w:color w:val="000000"/>
          <w:kern w:val="0"/>
          <w:sz w:val="18"/>
          <w:szCs w:val="18"/>
          <w:bdr w:val="none" w:sz="0" w:space="0" w:color="auto" w:frame="1"/>
        </w:rPr>
        <w:t>,t2,G,</w:t>
      </w:r>
      <w:r w:rsidRPr="00FA7742">
        <w:rPr>
          <w:rFonts w:ascii="Consolas" w:eastAsia="宋体" w:hAnsi="Consolas" w:cs="Consolas"/>
          <w:color w:val="0000FF"/>
          <w:kern w:val="0"/>
          <w:sz w:val="18"/>
          <w:szCs w:val="18"/>
          <w:bdr w:val="none" w:sz="0" w:space="0" w:color="auto" w:frame="1"/>
        </w:rPr>
        <w:t>'-'</w:t>
      </w:r>
      <w:r w:rsidRPr="00FA7742">
        <w:rPr>
          <w:rFonts w:ascii="Consolas" w:eastAsia="宋体" w:hAnsi="Consolas" w:cs="Consolas"/>
          <w:color w:val="000000"/>
          <w:kern w:val="0"/>
          <w:sz w:val="18"/>
          <w:szCs w:val="18"/>
          <w:bdr w:val="none" w:sz="0" w:space="0" w:color="auto" w:frame="1"/>
        </w:rPr>
        <w:t>);</w:t>
      </w:r>
    </w:p>
    <w:p w:rsidR="00425C9C" w:rsidRPr="00FA7742" w:rsidRDefault="00425C9C" w:rsidP="00040F25">
      <w:pPr>
        <w:widowControl/>
        <w:numPr>
          <w:ilvl w:val="0"/>
          <w:numId w:val="6"/>
        </w:numPr>
        <w:pBdr>
          <w:left w:val="single" w:sz="18" w:space="0" w:color="6CE26C"/>
        </w:pBdr>
        <w:shd w:val="clear" w:color="auto" w:fill="F8F8F8"/>
        <w:spacing w:beforeLines="0" w:before="0" w:afterLines="0" w:after="0" w:line="270" w:lineRule="atLeast"/>
        <w:ind w:left="595" w:hanging="357"/>
        <w:jc w:val="left"/>
        <w:rPr>
          <w:rFonts w:ascii="Consolas" w:eastAsia="宋体" w:hAnsi="Consolas" w:cs="Consolas"/>
          <w:color w:val="5C5C5C"/>
          <w:kern w:val="0"/>
          <w:sz w:val="18"/>
          <w:szCs w:val="18"/>
        </w:rPr>
      </w:pPr>
      <w:r w:rsidRPr="00FA7742">
        <w:rPr>
          <w:rFonts w:ascii="Consolas" w:eastAsia="宋体" w:hAnsi="Consolas" w:cs="Consolas"/>
          <w:color w:val="000000"/>
          <w:kern w:val="0"/>
          <w:sz w:val="18"/>
          <w:szCs w:val="18"/>
          <w:bdr w:val="none" w:sz="0" w:space="0" w:color="auto" w:frame="1"/>
        </w:rPr>
        <w:t>set(h,</w:t>
      </w:r>
      <w:r w:rsidRPr="00FA7742">
        <w:rPr>
          <w:rFonts w:ascii="Consolas" w:eastAsia="宋体" w:hAnsi="Consolas" w:cs="Consolas"/>
          <w:color w:val="0000FF"/>
          <w:kern w:val="0"/>
          <w:sz w:val="18"/>
          <w:szCs w:val="18"/>
          <w:bdr w:val="none" w:sz="0" w:space="0" w:color="auto" w:frame="1"/>
        </w:rPr>
        <w:t>'LineWidth'</w:t>
      </w:r>
      <w:r w:rsidRPr="00FA7742">
        <w:rPr>
          <w:rFonts w:ascii="Consolas" w:eastAsia="宋体" w:hAnsi="Consolas" w:cs="Consolas"/>
          <w:color w:val="000000"/>
          <w:kern w:val="0"/>
          <w:sz w:val="18"/>
          <w:szCs w:val="18"/>
          <w:bdr w:val="none" w:sz="0" w:space="0" w:color="auto" w:frame="1"/>
        </w:rPr>
        <w:t>,1.5);     </w:t>
      </w:r>
    </w:p>
    <w:p w:rsidR="009472D6" w:rsidRDefault="009472D6" w:rsidP="002F5D30">
      <w:pPr>
        <w:widowControl/>
        <w:spacing w:before="156" w:after="156"/>
      </w:pPr>
    </w:p>
    <w:p w:rsidR="001771B2" w:rsidRDefault="001771B2" w:rsidP="002F5D30">
      <w:pPr>
        <w:widowControl/>
        <w:spacing w:before="156" w:after="156"/>
      </w:pPr>
    </w:p>
    <w:p w:rsidR="001771B2" w:rsidRDefault="001771B2" w:rsidP="002F5D30">
      <w:pPr>
        <w:widowControl/>
        <w:spacing w:before="156" w:after="156"/>
      </w:pPr>
    </w:p>
    <w:p w:rsidR="001771B2" w:rsidRDefault="001771B2" w:rsidP="002F5D30">
      <w:pPr>
        <w:widowControl/>
        <w:spacing w:before="156" w:after="156"/>
      </w:pPr>
    </w:p>
    <w:p w:rsidR="001771B2" w:rsidRDefault="001771B2" w:rsidP="002F5D30">
      <w:pPr>
        <w:widowControl/>
        <w:spacing w:before="156" w:after="156"/>
      </w:pPr>
    </w:p>
    <w:p w:rsidR="001771B2" w:rsidRDefault="001771B2" w:rsidP="002F5D30">
      <w:pPr>
        <w:widowControl/>
        <w:spacing w:before="156" w:after="156"/>
      </w:pPr>
    </w:p>
    <w:p w:rsidR="001771B2" w:rsidRDefault="001771B2" w:rsidP="002F5D30">
      <w:pPr>
        <w:widowControl/>
        <w:spacing w:before="156" w:after="156"/>
      </w:pPr>
    </w:p>
    <w:p w:rsidR="001771B2" w:rsidRPr="001771B2" w:rsidRDefault="001771B2" w:rsidP="00040F25">
      <w:pPr>
        <w:widowControl/>
        <w:spacing w:before="156" w:after="156"/>
        <w:jc w:val="left"/>
        <w:outlineLvl w:val="1"/>
        <w:rPr>
          <w:rFonts w:ascii="Times New Roman" w:hAnsi="Times New Roman" w:cs="Times New Roman"/>
          <w:b/>
          <w:bCs/>
          <w:kern w:val="0"/>
          <w:sz w:val="24"/>
          <w:szCs w:val="24"/>
        </w:rPr>
      </w:pPr>
      <w:bookmarkStart w:id="52" w:name="_Toc506249109"/>
      <w:r w:rsidRPr="00993118">
        <w:rPr>
          <w:rFonts w:ascii="Times New Roman" w:hAnsi="Times New Roman" w:cs="Times New Roman"/>
          <w:b/>
          <w:bCs/>
          <w:kern w:val="0"/>
          <w:sz w:val="24"/>
          <w:szCs w:val="24"/>
        </w:rPr>
        <w:lastRenderedPageBreak/>
        <w:t>Appendix</w:t>
      </w:r>
      <w:r>
        <w:rPr>
          <w:rFonts w:ascii="Times New Roman" w:hAnsi="Times New Roman" w:cs="Times New Roman"/>
          <w:b/>
          <w:bCs/>
          <w:kern w:val="0"/>
          <w:sz w:val="24"/>
          <w:szCs w:val="24"/>
        </w:rPr>
        <w:t xml:space="preserve"> </w:t>
      </w:r>
      <w:r w:rsidR="003848EB">
        <w:rPr>
          <w:rFonts w:ascii="Times New Roman" w:hAnsi="Times New Roman" w:cs="Times New Roman"/>
          <w:b/>
          <w:bCs/>
          <w:kern w:val="0"/>
          <w:sz w:val="24"/>
          <w:szCs w:val="24"/>
        </w:rPr>
        <w:t>D</w:t>
      </w:r>
      <w:r w:rsidRPr="00993118">
        <w:rPr>
          <w:rFonts w:ascii="Times New Roman" w:hAnsi="Times New Roman" w:cs="Times New Roman"/>
          <w:b/>
          <w:bCs/>
          <w:kern w:val="0"/>
          <w:sz w:val="24"/>
          <w:szCs w:val="24"/>
        </w:rPr>
        <w:t xml:space="preserve"> </w:t>
      </w:r>
      <w:r>
        <w:rPr>
          <w:rFonts w:ascii="Times New Roman" w:hAnsi="Times New Roman" w:cs="Times New Roman"/>
          <w:b/>
          <w:bCs/>
          <w:kern w:val="0"/>
          <w:sz w:val="24"/>
          <w:szCs w:val="24"/>
        </w:rPr>
        <w:t xml:space="preserve"> </w:t>
      </w:r>
      <w:r w:rsidRPr="009313B1">
        <w:rPr>
          <w:rFonts w:ascii="Times New Roman" w:hAnsi="Times New Roman" w:cs="Times New Roman"/>
          <w:b/>
          <w:bCs/>
          <w:kern w:val="0"/>
          <w:sz w:val="24"/>
          <w:szCs w:val="24"/>
        </w:rPr>
        <w:t xml:space="preserve">Cobb–Douglas </w:t>
      </w:r>
      <w:r>
        <w:rPr>
          <w:rFonts w:ascii="Times New Roman" w:hAnsi="Times New Roman" w:cs="Times New Roman"/>
          <w:b/>
          <w:bCs/>
          <w:kern w:val="0"/>
          <w:sz w:val="24"/>
          <w:szCs w:val="24"/>
        </w:rPr>
        <w:t>P</w:t>
      </w:r>
      <w:r w:rsidRPr="009313B1">
        <w:rPr>
          <w:rFonts w:ascii="Times New Roman" w:hAnsi="Times New Roman" w:cs="Times New Roman"/>
          <w:b/>
          <w:bCs/>
          <w:kern w:val="0"/>
          <w:sz w:val="24"/>
          <w:szCs w:val="24"/>
        </w:rPr>
        <w:t xml:space="preserve">roduction </w:t>
      </w:r>
      <w:r>
        <w:rPr>
          <w:rFonts w:ascii="Times New Roman" w:hAnsi="Times New Roman" w:cs="Times New Roman"/>
          <w:b/>
          <w:bCs/>
          <w:kern w:val="0"/>
          <w:sz w:val="24"/>
          <w:szCs w:val="24"/>
        </w:rPr>
        <w:t>F</w:t>
      </w:r>
      <w:r w:rsidRPr="009313B1">
        <w:rPr>
          <w:rFonts w:ascii="Times New Roman" w:hAnsi="Times New Roman" w:cs="Times New Roman"/>
          <w:b/>
          <w:bCs/>
          <w:kern w:val="0"/>
          <w:sz w:val="24"/>
          <w:szCs w:val="24"/>
        </w:rPr>
        <w:t>unction</w:t>
      </w:r>
      <w:r>
        <w:rPr>
          <w:rFonts w:ascii="Times New Roman" w:hAnsi="Times New Roman" w:cs="Times New Roman"/>
          <w:b/>
          <w:bCs/>
          <w:kern w:val="0"/>
          <w:sz w:val="24"/>
          <w:szCs w:val="24"/>
        </w:rPr>
        <w:t xml:space="preserve">: Predict </w:t>
      </w:r>
      <w:r w:rsidRPr="001771B2">
        <w:rPr>
          <w:rFonts w:ascii="Times New Roman" w:hAnsi="Times New Roman" w:cs="Times New Roman"/>
          <w:b/>
          <w:bCs/>
          <w:kern w:val="0"/>
          <w:sz w:val="24"/>
          <w:szCs w:val="24"/>
        </w:rPr>
        <w:t>GDP</w:t>
      </w:r>
      <w:bookmarkEnd w:id="52"/>
    </w:p>
    <w:p w:rsidR="001771B2" w:rsidRPr="00425C9C" w:rsidRDefault="001771B2" w:rsidP="001771B2">
      <w:pPr>
        <w:widowControl/>
        <w:spacing w:before="156" w:after="156"/>
        <w:rPr>
          <w:rFonts w:ascii="URWPalladioL-Roma" w:hAnsi="URWPalladioL-Roma" w:cs="URWPalladioL-Roma"/>
          <w:kern w:val="0"/>
          <w:sz w:val="24"/>
          <w:szCs w:val="24"/>
        </w:rPr>
      </w:pPr>
      <w:r w:rsidRPr="002F5D30">
        <w:rPr>
          <w:rFonts w:ascii="URWPalladioL-Roma" w:hAnsi="URWPalladioL-Roma" w:cs="URWPalladioL-Roma"/>
          <w:kern w:val="0"/>
          <w:sz w:val="24"/>
          <w:szCs w:val="24"/>
        </w:rPr>
        <w:t xml:space="preserve">Here is part of </w:t>
      </w:r>
      <w:r>
        <w:rPr>
          <w:rFonts w:ascii="URWPalladioL-Roma" w:hAnsi="URWPalladioL-Roma" w:cs="URWPalladioL-Roma"/>
          <w:kern w:val="0"/>
          <w:sz w:val="24"/>
          <w:szCs w:val="24"/>
        </w:rPr>
        <w:t>R</w:t>
      </w:r>
      <w:r w:rsidRPr="002F5D30">
        <w:rPr>
          <w:rFonts w:ascii="URWPalladioL-Roma" w:hAnsi="URWPalladioL-Roma" w:cs="URWPalladioL-Roma"/>
          <w:kern w:val="0"/>
          <w:sz w:val="24"/>
          <w:szCs w:val="24"/>
        </w:rPr>
        <w:t xml:space="preserve"> simulation programs we used </w:t>
      </w:r>
      <w:r>
        <w:rPr>
          <w:rFonts w:ascii="URWPalladioL-Roma" w:hAnsi="URWPalladioL-Roma" w:cs="URWPalladioL-Roma"/>
          <w:kern w:val="0"/>
          <w:sz w:val="24"/>
          <w:szCs w:val="24"/>
        </w:rPr>
        <w:t>to predict GDP</w:t>
      </w:r>
      <w:r w:rsidRPr="002F5D30">
        <w:rPr>
          <w:rFonts w:ascii="URWPalladioL-Roma" w:hAnsi="URWPalladioL-Roma" w:cs="URWPalladioL-Roma"/>
          <w:kern w:val="0"/>
          <w:sz w:val="24"/>
          <w:szCs w:val="24"/>
        </w:rPr>
        <w:t>.</w:t>
      </w:r>
    </w:p>
    <w:p w:rsidR="001771B2" w:rsidRDefault="001771B2" w:rsidP="002F5D30">
      <w:pPr>
        <w:widowControl/>
        <w:spacing w:before="156" w:after="156"/>
        <w:rPr>
          <w:rFonts w:eastAsiaTheme="minorEastAsia"/>
        </w:rPr>
      </w:pPr>
      <w:r>
        <w:rPr>
          <w:rFonts w:hint="eastAsia"/>
          <w:noProof/>
        </w:rPr>
        <w:drawing>
          <wp:inline distT="0" distB="0" distL="0" distR="0">
            <wp:extent cx="5274310" cy="3564255"/>
            <wp:effectExtent l="19050" t="19050" r="21590" b="17145"/>
            <wp:docPr id="55" name="图片 55"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R.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564255"/>
                    </a:xfrm>
                    <a:prstGeom prst="rect">
                      <a:avLst/>
                    </a:prstGeom>
                    <a:ln>
                      <a:solidFill>
                        <a:schemeClr val="accent1"/>
                      </a:solidFill>
                    </a:ln>
                  </pic:spPr>
                </pic:pic>
              </a:graphicData>
            </a:graphic>
          </wp:inline>
        </w:drawing>
      </w:r>
    </w:p>
    <w:p w:rsidR="003753C5" w:rsidRDefault="003753C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040F25" w:rsidRDefault="00040F25" w:rsidP="002F5D30">
      <w:pPr>
        <w:widowControl/>
        <w:spacing w:before="156" w:after="156"/>
        <w:rPr>
          <w:rFonts w:eastAsiaTheme="minorEastAsia"/>
        </w:rPr>
      </w:pPr>
    </w:p>
    <w:p w:rsidR="00F916F2" w:rsidRDefault="00F916F2" w:rsidP="00F916F2">
      <w:pPr>
        <w:widowControl/>
        <w:spacing w:before="156" w:after="156"/>
        <w:jc w:val="left"/>
        <w:outlineLvl w:val="1"/>
        <w:rPr>
          <w:rFonts w:ascii="Times New Roman" w:hAnsi="Times New Roman" w:cs="Times New Roman"/>
          <w:b/>
          <w:bCs/>
          <w:kern w:val="0"/>
          <w:sz w:val="24"/>
          <w:szCs w:val="24"/>
        </w:rPr>
      </w:pPr>
      <w:bookmarkStart w:id="53" w:name="_Toc506249110"/>
      <w:r w:rsidRPr="00993118">
        <w:rPr>
          <w:rFonts w:ascii="Times New Roman" w:hAnsi="Times New Roman" w:cs="Times New Roman"/>
          <w:b/>
          <w:bCs/>
          <w:kern w:val="0"/>
          <w:sz w:val="24"/>
          <w:szCs w:val="24"/>
        </w:rPr>
        <w:lastRenderedPageBreak/>
        <w:t>Appendix</w:t>
      </w:r>
      <w:r w:rsidRPr="00E73A34">
        <w:t xml:space="preserve"> </w:t>
      </w:r>
      <w:r>
        <w:rPr>
          <w:rFonts w:ascii="Times New Roman" w:hAnsi="Times New Roman" w:cs="Times New Roman"/>
          <w:b/>
          <w:bCs/>
          <w:kern w:val="0"/>
          <w:sz w:val="24"/>
          <w:szCs w:val="24"/>
        </w:rPr>
        <w:t>E</w:t>
      </w:r>
      <w:r w:rsidRPr="00993118">
        <w:rPr>
          <w:rFonts w:ascii="Times New Roman" w:hAnsi="Times New Roman" w:cs="Times New Roman"/>
          <w:b/>
          <w:bCs/>
          <w:kern w:val="0"/>
          <w:sz w:val="24"/>
          <w:szCs w:val="24"/>
        </w:rPr>
        <w:t xml:space="preserve"> </w:t>
      </w:r>
      <w:r>
        <w:rPr>
          <w:rFonts w:ascii="Times New Roman" w:hAnsi="Times New Roman" w:cs="Times New Roman"/>
          <w:b/>
          <w:bCs/>
          <w:kern w:val="0"/>
          <w:sz w:val="24"/>
          <w:szCs w:val="24"/>
        </w:rPr>
        <w:t xml:space="preserve"> </w:t>
      </w:r>
      <w:r w:rsidRPr="00F916F2">
        <w:rPr>
          <w:rFonts w:ascii="Times New Roman" w:hAnsi="Times New Roman" w:cs="Times New Roman"/>
          <w:b/>
          <w:bCs/>
          <w:kern w:val="0"/>
          <w:sz w:val="24"/>
          <w:szCs w:val="24"/>
        </w:rPr>
        <w:t>Linear Programming Operation</w:t>
      </w:r>
      <w:bookmarkEnd w:id="53"/>
      <w:r>
        <w:rPr>
          <w:rFonts w:ascii="Times New Roman" w:hAnsi="Times New Roman" w:cs="Times New Roman"/>
          <w:b/>
          <w:bCs/>
          <w:kern w:val="0"/>
          <w:sz w:val="24"/>
          <w:szCs w:val="24"/>
        </w:rPr>
        <w:t xml:space="preserve"> </w:t>
      </w:r>
    </w:p>
    <w:p w:rsidR="003753C5" w:rsidRPr="003753C5" w:rsidRDefault="003753C5" w:rsidP="00F916F2">
      <w:pPr>
        <w:widowControl/>
        <w:spacing w:beforeLines="0" w:before="0" w:afterLines="0" w:after="0"/>
        <w:rPr>
          <w:rFonts w:eastAsiaTheme="minorEastAsia"/>
        </w:rPr>
      </w:pPr>
      <w:r w:rsidRPr="003753C5">
        <w:rPr>
          <w:rFonts w:eastAsiaTheme="minorEastAsia"/>
        </w:rPr>
        <w:t>model:</w:t>
      </w:r>
    </w:p>
    <w:p w:rsidR="003753C5" w:rsidRPr="003753C5" w:rsidRDefault="003753C5" w:rsidP="00F916F2">
      <w:pPr>
        <w:widowControl/>
        <w:spacing w:beforeLines="0" w:before="0" w:afterLines="0" w:after="0"/>
        <w:rPr>
          <w:rFonts w:eastAsiaTheme="minorEastAsia"/>
        </w:rPr>
      </w:pPr>
      <w:r w:rsidRPr="003753C5">
        <w:rPr>
          <w:rFonts w:eastAsiaTheme="minorEastAsia"/>
        </w:rPr>
        <w:t>sets:</w:t>
      </w:r>
    </w:p>
    <w:p w:rsidR="003753C5" w:rsidRPr="003753C5" w:rsidRDefault="003753C5" w:rsidP="00F916F2">
      <w:pPr>
        <w:widowControl/>
        <w:spacing w:beforeLines="0" w:before="0" w:afterLines="0" w:after="0"/>
        <w:rPr>
          <w:rFonts w:eastAsiaTheme="minorEastAsia"/>
        </w:rPr>
      </w:pPr>
      <w:r w:rsidRPr="003753C5">
        <w:rPr>
          <w:rFonts w:eastAsiaTheme="minorEastAsia"/>
        </w:rPr>
        <w:t>qr/1..4/;</w:t>
      </w:r>
    </w:p>
    <w:p w:rsidR="003753C5" w:rsidRPr="003753C5" w:rsidRDefault="003753C5" w:rsidP="00F916F2">
      <w:pPr>
        <w:widowControl/>
        <w:spacing w:beforeLines="0" w:before="0" w:afterLines="0" w:after="0"/>
        <w:rPr>
          <w:rFonts w:eastAsiaTheme="minorEastAsia"/>
        </w:rPr>
      </w:pPr>
      <w:r w:rsidRPr="003753C5">
        <w:rPr>
          <w:rFonts w:eastAsiaTheme="minorEastAsia"/>
        </w:rPr>
        <w:t>qt/1..17/;</w:t>
      </w:r>
    </w:p>
    <w:p w:rsidR="003753C5" w:rsidRPr="003753C5" w:rsidRDefault="003753C5" w:rsidP="00F916F2">
      <w:pPr>
        <w:widowControl/>
        <w:spacing w:beforeLines="0" w:before="0" w:afterLines="0" w:after="0"/>
        <w:rPr>
          <w:rFonts w:eastAsiaTheme="minorEastAsia"/>
        </w:rPr>
      </w:pPr>
      <w:r w:rsidRPr="003753C5">
        <w:rPr>
          <w:rFonts w:eastAsiaTheme="minorEastAsia"/>
        </w:rPr>
        <w:t>se(qr,qt):ep,a,b,score,m,n,t,c,d;</w:t>
      </w:r>
    </w:p>
    <w:p w:rsidR="003753C5" w:rsidRPr="003753C5" w:rsidRDefault="003753C5" w:rsidP="00F916F2">
      <w:pPr>
        <w:widowControl/>
        <w:spacing w:beforeLines="0" w:before="0" w:afterLines="0" w:after="0"/>
        <w:rPr>
          <w:rFonts w:eastAsiaTheme="minorEastAsia"/>
        </w:rPr>
      </w:pPr>
      <w:r w:rsidRPr="003753C5">
        <w:rPr>
          <w:rFonts w:eastAsiaTheme="minorEastAsia"/>
        </w:rPr>
        <w:t>!n represents the quantity demanded of the energy;</w:t>
      </w:r>
    </w:p>
    <w:p w:rsidR="003753C5" w:rsidRPr="003753C5" w:rsidRDefault="003753C5" w:rsidP="00F916F2">
      <w:pPr>
        <w:widowControl/>
        <w:spacing w:beforeLines="0" w:before="0" w:afterLines="0" w:after="0"/>
        <w:rPr>
          <w:rFonts w:eastAsiaTheme="minorEastAsia"/>
        </w:rPr>
      </w:pPr>
      <w:r w:rsidRPr="003753C5">
        <w:rPr>
          <w:rFonts w:eastAsiaTheme="minorEastAsia"/>
        </w:rPr>
        <w:t>!m represents the actual price of energy;</w:t>
      </w:r>
    </w:p>
    <w:p w:rsidR="003753C5" w:rsidRPr="003753C5" w:rsidRDefault="003753C5" w:rsidP="00F916F2">
      <w:pPr>
        <w:widowControl/>
        <w:spacing w:beforeLines="0" w:before="0" w:afterLines="0" w:after="0"/>
        <w:rPr>
          <w:rFonts w:eastAsiaTheme="minorEastAsia"/>
        </w:rPr>
      </w:pPr>
      <w:r w:rsidRPr="003753C5">
        <w:rPr>
          <w:rFonts w:eastAsiaTheme="minorEastAsia"/>
        </w:rPr>
        <w:t>!t represents a coefficient of the energy;</w:t>
      </w:r>
    </w:p>
    <w:p w:rsidR="003753C5" w:rsidRPr="003753C5" w:rsidRDefault="003753C5" w:rsidP="00F916F2">
      <w:pPr>
        <w:widowControl/>
        <w:spacing w:beforeLines="0" w:before="0" w:afterLines="0" w:after="0"/>
        <w:rPr>
          <w:rFonts w:eastAsiaTheme="minorEastAsia"/>
        </w:rPr>
      </w:pPr>
      <w:r w:rsidRPr="003753C5">
        <w:rPr>
          <w:rFonts w:eastAsiaTheme="minorEastAsia"/>
        </w:rPr>
        <w:t>!c represents the emissions of the carbon dioxide;</w:t>
      </w:r>
    </w:p>
    <w:p w:rsidR="003753C5" w:rsidRPr="003753C5" w:rsidRDefault="003753C5" w:rsidP="00F916F2">
      <w:pPr>
        <w:widowControl/>
        <w:spacing w:beforeLines="0" w:before="0" w:afterLines="0" w:after="0"/>
        <w:rPr>
          <w:rFonts w:eastAsiaTheme="minorEastAsia"/>
        </w:rPr>
      </w:pPr>
      <w:r w:rsidRPr="003753C5">
        <w:rPr>
          <w:rFonts w:eastAsiaTheme="minorEastAsia"/>
        </w:rPr>
        <w:t>!d represents the emissions of the carbon monoxide;</w:t>
      </w:r>
    </w:p>
    <w:p w:rsidR="003753C5" w:rsidRPr="003753C5" w:rsidRDefault="003753C5" w:rsidP="00F916F2">
      <w:pPr>
        <w:widowControl/>
        <w:spacing w:beforeLines="0" w:before="0" w:afterLines="0" w:after="0"/>
        <w:rPr>
          <w:rFonts w:eastAsiaTheme="minorEastAsia"/>
        </w:rPr>
      </w:pPr>
      <w:r w:rsidRPr="003753C5">
        <w:rPr>
          <w:rFonts w:eastAsiaTheme="minorEastAsia"/>
        </w:rPr>
        <w:t>pr/1..4/:Y,rou;</w:t>
      </w:r>
    </w:p>
    <w:p w:rsidR="003753C5" w:rsidRPr="003753C5" w:rsidRDefault="003753C5" w:rsidP="00F916F2">
      <w:pPr>
        <w:widowControl/>
        <w:spacing w:beforeLines="0" w:before="0" w:afterLines="0" w:after="0"/>
        <w:rPr>
          <w:rFonts w:eastAsiaTheme="minorEastAsia"/>
        </w:rPr>
      </w:pPr>
      <w:r w:rsidRPr="003753C5">
        <w:rPr>
          <w:rFonts w:eastAsiaTheme="minorEastAsia"/>
        </w:rPr>
        <w:t>endsets</w:t>
      </w:r>
    </w:p>
    <w:p w:rsidR="003753C5" w:rsidRPr="003753C5" w:rsidRDefault="003753C5" w:rsidP="00F916F2">
      <w:pPr>
        <w:widowControl/>
        <w:spacing w:beforeLines="0" w:before="0" w:afterLines="0" w:after="0"/>
        <w:rPr>
          <w:rFonts w:eastAsiaTheme="minorEastAsia"/>
        </w:rPr>
      </w:pPr>
      <w:r w:rsidRPr="003753C5">
        <w:rPr>
          <w:rFonts w:eastAsiaTheme="minorEastAsia"/>
        </w:rPr>
        <w:t>data:</w:t>
      </w:r>
    </w:p>
    <w:p w:rsidR="003753C5" w:rsidRPr="003753C5" w:rsidRDefault="003753C5" w:rsidP="00F916F2">
      <w:pPr>
        <w:widowControl/>
        <w:spacing w:beforeLines="0" w:before="0" w:afterLines="0" w:after="0"/>
        <w:rPr>
          <w:rFonts w:eastAsiaTheme="minorEastAsia"/>
        </w:rPr>
      </w:pPr>
      <w:r w:rsidRPr="003753C5">
        <w:rPr>
          <w:rFonts w:eastAsiaTheme="minorEastAsia"/>
        </w:rPr>
        <w:t>!Y represents the growth rate of GDP;</w:t>
      </w:r>
    </w:p>
    <w:p w:rsidR="003753C5" w:rsidRPr="003753C5" w:rsidRDefault="003753C5" w:rsidP="00F916F2">
      <w:pPr>
        <w:widowControl/>
        <w:spacing w:beforeLines="0" w:before="0" w:afterLines="0" w:after="0"/>
        <w:rPr>
          <w:rFonts w:eastAsiaTheme="minorEastAsia"/>
        </w:rPr>
      </w:pPr>
      <w:r w:rsidRPr="003753C5">
        <w:rPr>
          <w:rFonts w:eastAsiaTheme="minorEastAsia"/>
        </w:rPr>
        <w:t>!rou represents Energy expenditures as share of current-dollar GDP;</w:t>
      </w:r>
    </w:p>
    <w:p w:rsidR="003753C5" w:rsidRPr="003753C5" w:rsidRDefault="003753C5" w:rsidP="00F916F2">
      <w:pPr>
        <w:widowControl/>
        <w:spacing w:beforeLines="0" w:before="0" w:afterLines="0" w:after="0"/>
        <w:rPr>
          <w:rFonts w:eastAsiaTheme="minorEastAsia"/>
        </w:rPr>
      </w:pPr>
      <w:r w:rsidRPr="003753C5">
        <w:rPr>
          <w:rFonts w:eastAsiaTheme="minorEastAsia"/>
        </w:rPr>
        <w:t>Y=;</w:t>
      </w:r>
    </w:p>
    <w:p w:rsidR="003753C5" w:rsidRPr="003753C5" w:rsidRDefault="003753C5" w:rsidP="00F916F2">
      <w:pPr>
        <w:widowControl/>
        <w:spacing w:beforeLines="0" w:before="0" w:afterLines="0" w:after="0"/>
        <w:rPr>
          <w:rFonts w:eastAsiaTheme="minorEastAsia"/>
        </w:rPr>
      </w:pPr>
      <w:r w:rsidRPr="003753C5">
        <w:rPr>
          <w:rFonts w:eastAsiaTheme="minorEastAsia"/>
        </w:rPr>
        <w:t>rou=;</w:t>
      </w:r>
    </w:p>
    <w:p w:rsidR="003753C5" w:rsidRPr="003753C5" w:rsidRDefault="003753C5" w:rsidP="00F916F2">
      <w:pPr>
        <w:widowControl/>
        <w:spacing w:beforeLines="0" w:before="0" w:afterLines="0" w:after="0"/>
        <w:rPr>
          <w:rFonts w:eastAsiaTheme="minorEastAsia" w:hint="eastAsia"/>
        </w:rPr>
      </w:pPr>
      <w:r w:rsidRPr="003753C5">
        <w:rPr>
          <w:rFonts w:eastAsiaTheme="minorEastAsia"/>
        </w:rPr>
        <w:t>a=</w:t>
      </w:r>
      <w:r>
        <w:rPr>
          <w:rFonts w:eastAsiaTheme="minorEastAsia"/>
        </w:rPr>
        <w:t>;</w:t>
      </w:r>
    </w:p>
    <w:p w:rsidR="003753C5" w:rsidRPr="003753C5" w:rsidRDefault="003753C5" w:rsidP="00F916F2">
      <w:pPr>
        <w:widowControl/>
        <w:spacing w:beforeLines="0" w:before="0" w:afterLines="0" w:after="0"/>
        <w:rPr>
          <w:rFonts w:eastAsiaTheme="minorEastAsia"/>
        </w:rPr>
      </w:pPr>
      <w:r w:rsidRPr="003753C5">
        <w:rPr>
          <w:rFonts w:eastAsiaTheme="minorEastAsia"/>
        </w:rPr>
        <w:t>b=;</w:t>
      </w:r>
    </w:p>
    <w:p w:rsidR="003753C5" w:rsidRPr="003753C5" w:rsidRDefault="003753C5" w:rsidP="00F916F2">
      <w:pPr>
        <w:widowControl/>
        <w:spacing w:beforeLines="0" w:before="0" w:afterLines="0" w:after="0"/>
        <w:rPr>
          <w:rFonts w:eastAsiaTheme="minorEastAsia"/>
        </w:rPr>
      </w:pPr>
      <w:r w:rsidRPr="003753C5">
        <w:rPr>
          <w:rFonts w:eastAsiaTheme="minorEastAsia"/>
        </w:rPr>
        <w:t>score=;</w:t>
      </w:r>
    </w:p>
    <w:p w:rsidR="003753C5" w:rsidRPr="003753C5" w:rsidRDefault="003753C5" w:rsidP="00F916F2">
      <w:pPr>
        <w:widowControl/>
        <w:spacing w:beforeLines="0" w:before="0" w:afterLines="0" w:after="0"/>
        <w:rPr>
          <w:rFonts w:eastAsiaTheme="minorEastAsia"/>
        </w:rPr>
      </w:pPr>
      <w:r w:rsidRPr="003753C5">
        <w:rPr>
          <w:rFonts w:eastAsiaTheme="minorEastAsia"/>
        </w:rPr>
        <w:t>ep=;</w:t>
      </w:r>
    </w:p>
    <w:p w:rsidR="003753C5" w:rsidRPr="003753C5" w:rsidRDefault="003753C5" w:rsidP="00F916F2">
      <w:pPr>
        <w:widowControl/>
        <w:spacing w:beforeLines="0" w:before="0" w:afterLines="0" w:after="0"/>
        <w:rPr>
          <w:rFonts w:eastAsiaTheme="minorEastAsia"/>
        </w:rPr>
      </w:pPr>
      <w:r w:rsidRPr="003753C5">
        <w:rPr>
          <w:rFonts w:eastAsiaTheme="minorEastAsia"/>
        </w:rPr>
        <w:t>c=;</w:t>
      </w:r>
    </w:p>
    <w:p w:rsidR="003753C5" w:rsidRPr="003753C5" w:rsidRDefault="003753C5" w:rsidP="00F916F2">
      <w:pPr>
        <w:widowControl/>
        <w:spacing w:beforeLines="0" w:before="0" w:afterLines="0" w:after="0"/>
        <w:rPr>
          <w:rFonts w:eastAsiaTheme="minorEastAsia" w:hint="eastAsia"/>
        </w:rPr>
      </w:pPr>
      <w:r w:rsidRPr="003753C5">
        <w:rPr>
          <w:rFonts w:eastAsiaTheme="minorEastAsia"/>
        </w:rPr>
        <w:t>d=;</w:t>
      </w:r>
    </w:p>
    <w:p w:rsidR="003753C5" w:rsidRPr="003753C5" w:rsidRDefault="003753C5" w:rsidP="00F916F2">
      <w:pPr>
        <w:widowControl/>
        <w:spacing w:beforeLines="0" w:before="0" w:afterLines="0" w:after="0"/>
        <w:rPr>
          <w:rFonts w:eastAsiaTheme="minorEastAsia"/>
        </w:rPr>
      </w:pPr>
      <w:r w:rsidRPr="003753C5">
        <w:rPr>
          <w:rFonts w:eastAsiaTheme="minorEastAsia"/>
        </w:rPr>
        <w:t>enddata</w:t>
      </w:r>
    </w:p>
    <w:p w:rsidR="003753C5" w:rsidRPr="003753C5" w:rsidRDefault="003753C5" w:rsidP="00F916F2">
      <w:pPr>
        <w:widowControl/>
        <w:spacing w:beforeLines="0" w:before="0" w:afterLines="0" w:after="0"/>
        <w:rPr>
          <w:rFonts w:eastAsiaTheme="minorEastAsia"/>
        </w:rPr>
      </w:pPr>
      <w:r w:rsidRPr="003753C5">
        <w:rPr>
          <w:rFonts w:eastAsiaTheme="minorEastAsia"/>
        </w:rPr>
        <w:t>min=@log(@sum(se(i,j)|i#ge#1#and#i#le#1:(t(i,j)*n(i,j))))/(0.75+0.25*Y(1)*rou(1)/100000000)+@log(@sum(se(i,j)|i#ge#2#and#i#le#2:(t(i,j)*n(i,j))))/(0.75+0.25*Y(2)*rou(2)/100000000)+@log(@sum(se(i,j)|i#ge#3#and#i#le#3:(t(i,j)*n(i,j))))/(0.75+0.25*Y(3)*rou(3)/100000000)+@log(@sum(se(i,j)|i#ge#4#and#i#le#4:(t(i,j)*n(i,j))))/(0.75+0.25*Y(4)*rou(4)/100000000);</w:t>
      </w:r>
    </w:p>
    <w:p w:rsidR="003753C5" w:rsidRPr="003753C5" w:rsidRDefault="003753C5" w:rsidP="00F916F2">
      <w:pPr>
        <w:widowControl/>
        <w:spacing w:beforeLines="0" w:before="0" w:afterLines="0" w:after="0"/>
        <w:rPr>
          <w:rFonts w:eastAsiaTheme="minorEastAsia"/>
        </w:rPr>
      </w:pPr>
      <w:r w:rsidRPr="003753C5">
        <w:rPr>
          <w:rFonts w:eastAsiaTheme="minorEastAsia"/>
        </w:rPr>
        <w:t>@sum(se(i,j):n(i,j))&lt;15002328.4;</w:t>
      </w:r>
    </w:p>
    <w:p w:rsidR="003753C5" w:rsidRPr="003753C5" w:rsidRDefault="003753C5" w:rsidP="00F916F2">
      <w:pPr>
        <w:widowControl/>
        <w:spacing w:beforeLines="0" w:before="0" w:afterLines="0" w:after="0"/>
        <w:rPr>
          <w:rFonts w:eastAsiaTheme="minorEastAsia"/>
        </w:rPr>
      </w:pPr>
      <w:r w:rsidRPr="003753C5">
        <w:rPr>
          <w:rFonts w:eastAsiaTheme="minorEastAsia"/>
        </w:rPr>
        <w:t>@for(se(i,j):ep(i,j)*0.84&lt;m(i,j));</w:t>
      </w:r>
    </w:p>
    <w:p w:rsidR="003753C5" w:rsidRPr="003753C5" w:rsidRDefault="003753C5" w:rsidP="00F916F2">
      <w:pPr>
        <w:widowControl/>
        <w:spacing w:beforeLines="0" w:before="0" w:afterLines="0" w:after="0"/>
        <w:rPr>
          <w:rFonts w:eastAsiaTheme="minorEastAsia"/>
        </w:rPr>
      </w:pPr>
      <w:r w:rsidRPr="003753C5">
        <w:rPr>
          <w:rFonts w:eastAsiaTheme="minorEastAsia"/>
        </w:rPr>
        <w:t>@for(se(i,j):m(i,j)&lt;1.16*ep(i,j));</w:t>
      </w:r>
    </w:p>
    <w:p w:rsidR="003753C5" w:rsidRPr="003753C5" w:rsidRDefault="003753C5" w:rsidP="00F916F2">
      <w:pPr>
        <w:widowControl/>
        <w:spacing w:beforeLines="0" w:before="0" w:afterLines="0" w:after="0"/>
        <w:rPr>
          <w:rFonts w:eastAsiaTheme="minorEastAsia"/>
        </w:rPr>
      </w:pPr>
      <w:r w:rsidRPr="003753C5">
        <w:rPr>
          <w:rFonts w:eastAsiaTheme="minorEastAsia"/>
        </w:rPr>
        <w:t>@for(se(i,j):n(i,j)=(a(i,j)/m(i,j)^b(i,j)));</w:t>
      </w:r>
    </w:p>
    <w:p w:rsidR="003753C5" w:rsidRPr="003753C5" w:rsidRDefault="003753C5" w:rsidP="00F916F2">
      <w:pPr>
        <w:widowControl/>
        <w:spacing w:beforeLines="0" w:before="0" w:afterLines="0" w:after="0"/>
        <w:rPr>
          <w:rFonts w:eastAsiaTheme="minorEastAsia"/>
        </w:rPr>
      </w:pPr>
      <w:r w:rsidRPr="003753C5">
        <w:rPr>
          <w:rFonts w:eastAsiaTheme="minorEastAsia"/>
        </w:rPr>
        <w:t>@for(se(i,j):t(i,j)=c(i,j)*10*d(i,j)*ep(i,j)/score(i,j));</w:t>
      </w:r>
    </w:p>
    <w:p w:rsidR="003753C5" w:rsidRPr="003753C5" w:rsidRDefault="003753C5" w:rsidP="00F916F2">
      <w:pPr>
        <w:widowControl/>
        <w:spacing w:beforeLines="0" w:before="0" w:afterLines="0" w:after="0"/>
        <w:rPr>
          <w:rFonts w:eastAsiaTheme="minorEastAsia"/>
        </w:rPr>
      </w:pPr>
      <w:r w:rsidRPr="003753C5">
        <w:rPr>
          <w:rFonts w:eastAsiaTheme="minorEastAsia"/>
        </w:rPr>
        <w:t>end</w:t>
      </w:r>
    </w:p>
    <w:p w:rsidR="003753C5" w:rsidRPr="003753C5" w:rsidRDefault="003753C5" w:rsidP="002F5D30">
      <w:pPr>
        <w:widowControl/>
        <w:spacing w:before="156" w:after="156"/>
        <w:rPr>
          <w:rFonts w:eastAsiaTheme="minorEastAsia" w:hint="eastAsia"/>
        </w:rPr>
      </w:pPr>
    </w:p>
    <w:sectPr w:rsidR="003753C5" w:rsidRPr="003753C5" w:rsidSect="0018725C">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E37" w:rsidRDefault="00A53E37" w:rsidP="001F38C7">
      <w:pPr>
        <w:spacing w:before="120" w:after="120"/>
      </w:pPr>
      <w:r>
        <w:separator/>
      </w:r>
    </w:p>
  </w:endnote>
  <w:endnote w:type="continuationSeparator" w:id="0">
    <w:p w:rsidR="00A53E37" w:rsidRDefault="00A53E37" w:rsidP="001F38C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E-BX+ZEJGzd-8">
    <w:altName w:val="微软雅黑"/>
    <w:panose1 w:val="00000000000000000000"/>
    <w:charset w:val="86"/>
    <w:family w:val="auto"/>
    <w:notTrueType/>
    <w:pitch w:val="default"/>
    <w:sig w:usb0="00000001" w:usb1="080E0000" w:usb2="00000010" w:usb3="00000000" w:csb0="00040000"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3C5" w:rsidRDefault="003753C5">
    <w:pPr>
      <w:pStyle w:val="a7"/>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237037"/>
      <w:docPartObj>
        <w:docPartGallery w:val="Page Numbers (Bottom of Page)"/>
        <w:docPartUnique/>
      </w:docPartObj>
    </w:sdtPr>
    <w:sdtContent>
      <w:p w:rsidR="003753C5" w:rsidRDefault="003753C5">
        <w:pPr>
          <w:pStyle w:val="a7"/>
          <w:spacing w:before="120" w:after="120"/>
          <w:jc w:val="center"/>
        </w:pPr>
      </w:p>
    </w:sdtContent>
  </w:sdt>
  <w:p w:rsidR="003753C5" w:rsidRDefault="003753C5">
    <w:pPr>
      <w:pStyle w:val="a7"/>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3C5" w:rsidRDefault="003753C5">
    <w:pPr>
      <w:pStyle w:val="a7"/>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E37" w:rsidRDefault="00A53E37" w:rsidP="001F38C7">
      <w:pPr>
        <w:spacing w:before="120" w:after="120"/>
      </w:pPr>
      <w:r>
        <w:separator/>
      </w:r>
    </w:p>
  </w:footnote>
  <w:footnote w:type="continuationSeparator" w:id="0">
    <w:p w:rsidR="00A53E37" w:rsidRDefault="00A53E37" w:rsidP="001F38C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3C5" w:rsidRDefault="003753C5">
    <w:pPr>
      <w:pStyle w:val="a5"/>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3C5" w:rsidRDefault="00AD2DDA">
    <w:pPr>
      <w:pStyle w:val="a5"/>
      <w:spacing w:before="120" w:after="120"/>
    </w:pPr>
    <w:r>
      <w:rPr>
        <w:rFonts w:eastAsiaTheme="minorEastAsia"/>
      </w:rPr>
      <w:t>Team#77193</w:t>
    </w:r>
    <w:r>
      <w:ptab w:relativeTo="margin" w:alignment="center" w:leader="none"/>
    </w:r>
    <w:r>
      <w:ptab w:relativeTo="margin" w:alignment="right" w:leader="none"/>
    </w:r>
    <w:r>
      <w:t xml:space="preserve">page </w:t>
    </w:r>
    <w:r>
      <w:fldChar w:fldCharType="begin"/>
    </w:r>
    <w:r>
      <w:instrText>PAGE   \* MERGEFORMAT</w:instrText>
    </w:r>
    <w:r>
      <w:fldChar w:fldCharType="separate"/>
    </w:r>
    <w:r w:rsidR="0036563D" w:rsidRPr="0036563D">
      <w:rPr>
        <w:noProof/>
        <w:lang w:val="zh-CN"/>
      </w:rPr>
      <w:t>2</w:t>
    </w:r>
    <w:r>
      <w:fldChar w:fldCharType="end"/>
    </w:r>
    <w:r>
      <w:t xml:space="preserve"> of 28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B06" w:rsidRDefault="00D80B06">
    <w:pPr>
      <w:pStyle w:val="a5"/>
      <w:spacing w:before="120" w:after="120"/>
    </w:pPr>
  </w:p>
  <w:p w:rsidR="003753C5" w:rsidRDefault="003753C5">
    <w:pPr>
      <w:pStyle w:val="a5"/>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A1420"/>
    <w:multiLevelType w:val="hybridMultilevel"/>
    <w:tmpl w:val="4930232A"/>
    <w:lvl w:ilvl="0" w:tplc="81701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151775"/>
    <w:multiLevelType w:val="hybridMultilevel"/>
    <w:tmpl w:val="390C0A04"/>
    <w:lvl w:ilvl="0" w:tplc="449EC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B69CC"/>
    <w:multiLevelType w:val="hybridMultilevel"/>
    <w:tmpl w:val="3D706A5A"/>
    <w:lvl w:ilvl="0" w:tplc="DD2C9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24233B"/>
    <w:multiLevelType w:val="multilevel"/>
    <w:tmpl w:val="7A520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44617"/>
    <w:multiLevelType w:val="hybridMultilevel"/>
    <w:tmpl w:val="61882730"/>
    <w:lvl w:ilvl="0" w:tplc="BA4227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E312AB"/>
    <w:multiLevelType w:val="hybridMultilevel"/>
    <w:tmpl w:val="B37E5A84"/>
    <w:lvl w:ilvl="0" w:tplc="F4A864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8F"/>
    <w:rsid w:val="00014ED6"/>
    <w:rsid w:val="00016C09"/>
    <w:rsid w:val="0003352F"/>
    <w:rsid w:val="000350C8"/>
    <w:rsid w:val="00040F25"/>
    <w:rsid w:val="00041001"/>
    <w:rsid w:val="0004363A"/>
    <w:rsid w:val="00072C14"/>
    <w:rsid w:val="00085E97"/>
    <w:rsid w:val="0009466C"/>
    <w:rsid w:val="000A1310"/>
    <w:rsid w:val="000A141B"/>
    <w:rsid w:val="000A3664"/>
    <w:rsid w:val="000B0817"/>
    <w:rsid w:val="000C2062"/>
    <w:rsid w:val="000C54EE"/>
    <w:rsid w:val="000D4ED9"/>
    <w:rsid w:val="000D691A"/>
    <w:rsid w:val="000E1B41"/>
    <w:rsid w:val="000E675A"/>
    <w:rsid w:val="000F6C62"/>
    <w:rsid w:val="00105FC3"/>
    <w:rsid w:val="0012716B"/>
    <w:rsid w:val="00135E7F"/>
    <w:rsid w:val="0014210F"/>
    <w:rsid w:val="001534FE"/>
    <w:rsid w:val="001545AE"/>
    <w:rsid w:val="00160367"/>
    <w:rsid w:val="00161400"/>
    <w:rsid w:val="00162700"/>
    <w:rsid w:val="0016563C"/>
    <w:rsid w:val="001674AE"/>
    <w:rsid w:val="001771B2"/>
    <w:rsid w:val="0018642E"/>
    <w:rsid w:val="0018725C"/>
    <w:rsid w:val="001B3004"/>
    <w:rsid w:val="001D300F"/>
    <w:rsid w:val="001D75E9"/>
    <w:rsid w:val="001F38C7"/>
    <w:rsid w:val="00233C67"/>
    <w:rsid w:val="002407FA"/>
    <w:rsid w:val="00243A48"/>
    <w:rsid w:val="0029424A"/>
    <w:rsid w:val="002A3E3D"/>
    <w:rsid w:val="002B4164"/>
    <w:rsid w:val="002C1E96"/>
    <w:rsid w:val="002C7879"/>
    <w:rsid w:val="002D7A55"/>
    <w:rsid w:val="002E31F6"/>
    <w:rsid w:val="002F01F8"/>
    <w:rsid w:val="002F03F1"/>
    <w:rsid w:val="002F0AC8"/>
    <w:rsid w:val="002F5D30"/>
    <w:rsid w:val="002F6FBA"/>
    <w:rsid w:val="00303DDD"/>
    <w:rsid w:val="00307648"/>
    <w:rsid w:val="00316310"/>
    <w:rsid w:val="0033430C"/>
    <w:rsid w:val="00335A76"/>
    <w:rsid w:val="003431E6"/>
    <w:rsid w:val="00346C6A"/>
    <w:rsid w:val="00351345"/>
    <w:rsid w:val="00363065"/>
    <w:rsid w:val="0036563D"/>
    <w:rsid w:val="003753C5"/>
    <w:rsid w:val="0037582D"/>
    <w:rsid w:val="003848EB"/>
    <w:rsid w:val="003A1CB0"/>
    <w:rsid w:val="003B1D36"/>
    <w:rsid w:val="003C086C"/>
    <w:rsid w:val="003C7C28"/>
    <w:rsid w:val="003E2963"/>
    <w:rsid w:val="003E6B31"/>
    <w:rsid w:val="003F39AE"/>
    <w:rsid w:val="004029A1"/>
    <w:rsid w:val="00416E12"/>
    <w:rsid w:val="00425C9C"/>
    <w:rsid w:val="00435DA0"/>
    <w:rsid w:val="0043656E"/>
    <w:rsid w:val="0043792E"/>
    <w:rsid w:val="00451FBC"/>
    <w:rsid w:val="0046197F"/>
    <w:rsid w:val="00473155"/>
    <w:rsid w:val="004856AF"/>
    <w:rsid w:val="00487B47"/>
    <w:rsid w:val="00494581"/>
    <w:rsid w:val="004A3557"/>
    <w:rsid w:val="004B6CE3"/>
    <w:rsid w:val="004C23E7"/>
    <w:rsid w:val="004F4A59"/>
    <w:rsid w:val="00513D5F"/>
    <w:rsid w:val="0052181E"/>
    <w:rsid w:val="00527784"/>
    <w:rsid w:val="00534824"/>
    <w:rsid w:val="005401E3"/>
    <w:rsid w:val="00540C20"/>
    <w:rsid w:val="00543364"/>
    <w:rsid w:val="00543C6D"/>
    <w:rsid w:val="0055285B"/>
    <w:rsid w:val="00581E11"/>
    <w:rsid w:val="00585310"/>
    <w:rsid w:val="0059586F"/>
    <w:rsid w:val="005A1A25"/>
    <w:rsid w:val="005A2CAA"/>
    <w:rsid w:val="005D5339"/>
    <w:rsid w:val="005E1159"/>
    <w:rsid w:val="005E5876"/>
    <w:rsid w:val="005F068F"/>
    <w:rsid w:val="005F7693"/>
    <w:rsid w:val="00606272"/>
    <w:rsid w:val="00630195"/>
    <w:rsid w:val="00640A85"/>
    <w:rsid w:val="00662289"/>
    <w:rsid w:val="00664AC2"/>
    <w:rsid w:val="0066584F"/>
    <w:rsid w:val="006708F9"/>
    <w:rsid w:val="00671AB1"/>
    <w:rsid w:val="00677311"/>
    <w:rsid w:val="00685BCD"/>
    <w:rsid w:val="00686303"/>
    <w:rsid w:val="006B3D5F"/>
    <w:rsid w:val="006C1D78"/>
    <w:rsid w:val="006D22EE"/>
    <w:rsid w:val="006D3D8F"/>
    <w:rsid w:val="006D63C4"/>
    <w:rsid w:val="006F510F"/>
    <w:rsid w:val="007175D3"/>
    <w:rsid w:val="00725EC9"/>
    <w:rsid w:val="00732031"/>
    <w:rsid w:val="0073364C"/>
    <w:rsid w:val="00735421"/>
    <w:rsid w:val="007357BD"/>
    <w:rsid w:val="0073590E"/>
    <w:rsid w:val="007446F8"/>
    <w:rsid w:val="007503FD"/>
    <w:rsid w:val="007560B1"/>
    <w:rsid w:val="00757587"/>
    <w:rsid w:val="00762E74"/>
    <w:rsid w:val="00777E51"/>
    <w:rsid w:val="007A5891"/>
    <w:rsid w:val="007B1D05"/>
    <w:rsid w:val="007C16C6"/>
    <w:rsid w:val="007D25E8"/>
    <w:rsid w:val="007E29C6"/>
    <w:rsid w:val="007E45F7"/>
    <w:rsid w:val="007F6595"/>
    <w:rsid w:val="008029A4"/>
    <w:rsid w:val="00815656"/>
    <w:rsid w:val="008234EF"/>
    <w:rsid w:val="00823FC4"/>
    <w:rsid w:val="00824821"/>
    <w:rsid w:val="00836670"/>
    <w:rsid w:val="00842B3B"/>
    <w:rsid w:val="00845E18"/>
    <w:rsid w:val="00847518"/>
    <w:rsid w:val="0086314A"/>
    <w:rsid w:val="00870B67"/>
    <w:rsid w:val="008B2CF4"/>
    <w:rsid w:val="008D35E1"/>
    <w:rsid w:val="008D49A3"/>
    <w:rsid w:val="008E31AC"/>
    <w:rsid w:val="008E458D"/>
    <w:rsid w:val="008F5924"/>
    <w:rsid w:val="00923126"/>
    <w:rsid w:val="0092606D"/>
    <w:rsid w:val="009313B1"/>
    <w:rsid w:val="00935A54"/>
    <w:rsid w:val="00941324"/>
    <w:rsid w:val="0094277A"/>
    <w:rsid w:val="009464CF"/>
    <w:rsid w:val="009472D6"/>
    <w:rsid w:val="009703C4"/>
    <w:rsid w:val="00993118"/>
    <w:rsid w:val="00997182"/>
    <w:rsid w:val="009B2172"/>
    <w:rsid w:val="009B7CA6"/>
    <w:rsid w:val="009C47DC"/>
    <w:rsid w:val="009D7E84"/>
    <w:rsid w:val="009E3817"/>
    <w:rsid w:val="009F16FC"/>
    <w:rsid w:val="009F4850"/>
    <w:rsid w:val="009F57C0"/>
    <w:rsid w:val="009F6805"/>
    <w:rsid w:val="00A07696"/>
    <w:rsid w:val="00A14F49"/>
    <w:rsid w:val="00A43614"/>
    <w:rsid w:val="00A53E37"/>
    <w:rsid w:val="00A579D7"/>
    <w:rsid w:val="00A62CE9"/>
    <w:rsid w:val="00A65BA8"/>
    <w:rsid w:val="00A73E2D"/>
    <w:rsid w:val="00A87CE1"/>
    <w:rsid w:val="00AA1397"/>
    <w:rsid w:val="00AA7BF2"/>
    <w:rsid w:val="00AB7C7B"/>
    <w:rsid w:val="00AD2DDA"/>
    <w:rsid w:val="00B30984"/>
    <w:rsid w:val="00B407A2"/>
    <w:rsid w:val="00B40DA5"/>
    <w:rsid w:val="00B46906"/>
    <w:rsid w:val="00B47DF1"/>
    <w:rsid w:val="00B52053"/>
    <w:rsid w:val="00BB31DF"/>
    <w:rsid w:val="00BB4FD3"/>
    <w:rsid w:val="00BE0025"/>
    <w:rsid w:val="00BE2EEA"/>
    <w:rsid w:val="00BE6D69"/>
    <w:rsid w:val="00BF44FC"/>
    <w:rsid w:val="00BF7B0F"/>
    <w:rsid w:val="00C21C37"/>
    <w:rsid w:val="00C21FB7"/>
    <w:rsid w:val="00C2596A"/>
    <w:rsid w:val="00C30CFF"/>
    <w:rsid w:val="00C3143D"/>
    <w:rsid w:val="00C408DC"/>
    <w:rsid w:val="00C6487A"/>
    <w:rsid w:val="00C737E4"/>
    <w:rsid w:val="00C841D8"/>
    <w:rsid w:val="00C86A2C"/>
    <w:rsid w:val="00C967A5"/>
    <w:rsid w:val="00CA4674"/>
    <w:rsid w:val="00CD5130"/>
    <w:rsid w:val="00CD7CC2"/>
    <w:rsid w:val="00CF2E0A"/>
    <w:rsid w:val="00D036CC"/>
    <w:rsid w:val="00D1142E"/>
    <w:rsid w:val="00D160DB"/>
    <w:rsid w:val="00D17916"/>
    <w:rsid w:val="00D17F53"/>
    <w:rsid w:val="00D36D8A"/>
    <w:rsid w:val="00D5431D"/>
    <w:rsid w:val="00D553B6"/>
    <w:rsid w:val="00D70559"/>
    <w:rsid w:val="00D80B06"/>
    <w:rsid w:val="00D822CE"/>
    <w:rsid w:val="00D9673A"/>
    <w:rsid w:val="00DB1E40"/>
    <w:rsid w:val="00DD43E7"/>
    <w:rsid w:val="00DF6938"/>
    <w:rsid w:val="00E03075"/>
    <w:rsid w:val="00E10DE7"/>
    <w:rsid w:val="00E22643"/>
    <w:rsid w:val="00E268A3"/>
    <w:rsid w:val="00E56E9C"/>
    <w:rsid w:val="00E62BF0"/>
    <w:rsid w:val="00E664CF"/>
    <w:rsid w:val="00E66B41"/>
    <w:rsid w:val="00E73A34"/>
    <w:rsid w:val="00E8479A"/>
    <w:rsid w:val="00E861DF"/>
    <w:rsid w:val="00EB1F5D"/>
    <w:rsid w:val="00EB7EEC"/>
    <w:rsid w:val="00EC0DAC"/>
    <w:rsid w:val="00EE46DC"/>
    <w:rsid w:val="00EF1DC9"/>
    <w:rsid w:val="00EF606A"/>
    <w:rsid w:val="00F16007"/>
    <w:rsid w:val="00F21ECB"/>
    <w:rsid w:val="00F24668"/>
    <w:rsid w:val="00F275B6"/>
    <w:rsid w:val="00F3094E"/>
    <w:rsid w:val="00F331D9"/>
    <w:rsid w:val="00F34F7F"/>
    <w:rsid w:val="00F4765B"/>
    <w:rsid w:val="00F5358F"/>
    <w:rsid w:val="00F56D8E"/>
    <w:rsid w:val="00F72199"/>
    <w:rsid w:val="00F916F2"/>
    <w:rsid w:val="00FA272D"/>
    <w:rsid w:val="00FC244E"/>
    <w:rsid w:val="00FD0F28"/>
    <w:rsid w:val="00FD5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D6F60"/>
  <w15:chartTrackingRefBased/>
  <w15:docId w15:val="{056B62AD-1EC0-4F87-BFC5-E7B0F952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03C4"/>
    <w:pPr>
      <w:widowControl w:val="0"/>
      <w:spacing w:beforeLines="50" w:before="50" w:afterLines="50" w:after="50"/>
      <w:jc w:val="both"/>
    </w:pPr>
    <w:rPr>
      <w:rFonts w:eastAsia="Times New Roman"/>
    </w:rPr>
  </w:style>
  <w:style w:type="paragraph" w:styleId="1">
    <w:name w:val="heading 1"/>
    <w:basedOn w:val="a"/>
    <w:next w:val="a"/>
    <w:link w:val="10"/>
    <w:uiPriority w:val="9"/>
    <w:qFormat/>
    <w:rsid w:val="00EE46D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1E40"/>
    <w:rPr>
      <w:color w:val="808080"/>
    </w:rPr>
  </w:style>
  <w:style w:type="table" w:styleId="a4">
    <w:name w:val="Table Grid"/>
    <w:basedOn w:val="a1"/>
    <w:uiPriority w:val="39"/>
    <w:rsid w:val="00DB1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DB1E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5">
    <w:name w:val="header"/>
    <w:basedOn w:val="a"/>
    <w:link w:val="a6"/>
    <w:uiPriority w:val="99"/>
    <w:unhideWhenUsed/>
    <w:rsid w:val="001F38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38C7"/>
    <w:rPr>
      <w:sz w:val="18"/>
      <w:szCs w:val="18"/>
    </w:rPr>
  </w:style>
  <w:style w:type="paragraph" w:styleId="a7">
    <w:name w:val="footer"/>
    <w:basedOn w:val="a"/>
    <w:link w:val="a8"/>
    <w:uiPriority w:val="99"/>
    <w:unhideWhenUsed/>
    <w:rsid w:val="001F38C7"/>
    <w:pPr>
      <w:tabs>
        <w:tab w:val="center" w:pos="4153"/>
        <w:tab w:val="right" w:pos="8306"/>
      </w:tabs>
      <w:snapToGrid w:val="0"/>
      <w:jc w:val="left"/>
    </w:pPr>
    <w:rPr>
      <w:sz w:val="18"/>
      <w:szCs w:val="18"/>
    </w:rPr>
  </w:style>
  <w:style w:type="character" w:customStyle="1" w:styleId="a8">
    <w:name w:val="页脚 字符"/>
    <w:basedOn w:val="a0"/>
    <w:link w:val="a7"/>
    <w:uiPriority w:val="99"/>
    <w:rsid w:val="001F38C7"/>
    <w:rPr>
      <w:sz w:val="18"/>
      <w:szCs w:val="18"/>
    </w:rPr>
  </w:style>
  <w:style w:type="paragraph" w:styleId="a9">
    <w:name w:val="List Paragraph"/>
    <w:basedOn w:val="a"/>
    <w:uiPriority w:val="34"/>
    <w:qFormat/>
    <w:rsid w:val="0073590E"/>
    <w:pPr>
      <w:ind w:firstLineChars="200" w:firstLine="420"/>
    </w:pPr>
  </w:style>
  <w:style w:type="character" w:styleId="aa">
    <w:name w:val="Hyperlink"/>
    <w:basedOn w:val="a0"/>
    <w:uiPriority w:val="99"/>
    <w:unhideWhenUsed/>
    <w:rsid w:val="00E664CF"/>
    <w:rPr>
      <w:color w:val="0563C1" w:themeColor="hyperlink"/>
      <w:u w:val="single"/>
    </w:rPr>
  </w:style>
  <w:style w:type="character" w:customStyle="1" w:styleId="11">
    <w:name w:val="未处理的提及1"/>
    <w:basedOn w:val="a0"/>
    <w:uiPriority w:val="99"/>
    <w:semiHidden/>
    <w:unhideWhenUsed/>
    <w:rsid w:val="00E664CF"/>
    <w:rPr>
      <w:color w:val="808080"/>
      <w:shd w:val="clear" w:color="auto" w:fill="E6E6E6"/>
    </w:rPr>
  </w:style>
  <w:style w:type="character" w:styleId="ab">
    <w:name w:val="FollowedHyperlink"/>
    <w:basedOn w:val="a0"/>
    <w:uiPriority w:val="99"/>
    <w:semiHidden/>
    <w:unhideWhenUsed/>
    <w:rsid w:val="00A14F49"/>
    <w:rPr>
      <w:color w:val="954F72" w:themeColor="followedHyperlink"/>
      <w:u w:val="single"/>
    </w:rPr>
  </w:style>
  <w:style w:type="character" w:styleId="ac">
    <w:name w:val="Unresolved Mention"/>
    <w:basedOn w:val="a0"/>
    <w:uiPriority w:val="99"/>
    <w:semiHidden/>
    <w:unhideWhenUsed/>
    <w:rsid w:val="00E56E9C"/>
    <w:rPr>
      <w:color w:val="808080"/>
      <w:shd w:val="clear" w:color="auto" w:fill="E6E6E6"/>
    </w:rPr>
  </w:style>
  <w:style w:type="paragraph" w:styleId="HTML">
    <w:name w:val="HTML Preformatted"/>
    <w:basedOn w:val="a"/>
    <w:link w:val="HTML0"/>
    <w:uiPriority w:val="99"/>
    <w:semiHidden/>
    <w:unhideWhenUsed/>
    <w:rsid w:val="0043656E"/>
    <w:rPr>
      <w:rFonts w:ascii="Courier New" w:hAnsi="Courier New" w:cs="Courier New"/>
      <w:sz w:val="20"/>
      <w:szCs w:val="20"/>
    </w:rPr>
  </w:style>
  <w:style w:type="character" w:customStyle="1" w:styleId="HTML0">
    <w:name w:val="HTML 预设格式 字符"/>
    <w:basedOn w:val="a0"/>
    <w:link w:val="HTML"/>
    <w:uiPriority w:val="99"/>
    <w:semiHidden/>
    <w:rsid w:val="0043656E"/>
    <w:rPr>
      <w:rFonts w:ascii="Courier New" w:hAnsi="Courier New" w:cs="Courier New"/>
      <w:sz w:val="20"/>
      <w:szCs w:val="20"/>
    </w:rPr>
  </w:style>
  <w:style w:type="paragraph" w:styleId="ad">
    <w:name w:val="Normal (Web)"/>
    <w:basedOn w:val="a"/>
    <w:uiPriority w:val="99"/>
    <w:semiHidden/>
    <w:unhideWhenUsed/>
    <w:rsid w:val="00BE2EE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E46DC"/>
    <w:rPr>
      <w:rFonts w:eastAsia="Times New Roman"/>
      <w:b/>
      <w:bCs/>
      <w:kern w:val="44"/>
      <w:sz w:val="44"/>
      <w:szCs w:val="44"/>
    </w:rPr>
  </w:style>
  <w:style w:type="paragraph" w:styleId="TOC">
    <w:name w:val="TOC Heading"/>
    <w:basedOn w:val="1"/>
    <w:next w:val="a"/>
    <w:uiPriority w:val="39"/>
    <w:unhideWhenUsed/>
    <w:qFormat/>
    <w:rsid w:val="00EE46DC"/>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EE46DC"/>
  </w:style>
  <w:style w:type="paragraph" w:styleId="2">
    <w:name w:val="toc 2"/>
    <w:basedOn w:val="a"/>
    <w:next w:val="a"/>
    <w:autoRedefine/>
    <w:uiPriority w:val="39"/>
    <w:unhideWhenUsed/>
    <w:rsid w:val="00EE46D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7954">
      <w:bodyDiv w:val="1"/>
      <w:marLeft w:val="0"/>
      <w:marRight w:val="0"/>
      <w:marTop w:val="0"/>
      <w:marBottom w:val="0"/>
      <w:divBdr>
        <w:top w:val="none" w:sz="0" w:space="0" w:color="auto"/>
        <w:left w:val="none" w:sz="0" w:space="0" w:color="auto"/>
        <w:bottom w:val="none" w:sz="0" w:space="0" w:color="auto"/>
        <w:right w:val="none" w:sz="0" w:space="0" w:color="auto"/>
      </w:divBdr>
    </w:div>
    <w:div w:id="218522244">
      <w:bodyDiv w:val="1"/>
      <w:marLeft w:val="0"/>
      <w:marRight w:val="0"/>
      <w:marTop w:val="0"/>
      <w:marBottom w:val="0"/>
      <w:divBdr>
        <w:top w:val="none" w:sz="0" w:space="0" w:color="auto"/>
        <w:left w:val="none" w:sz="0" w:space="0" w:color="auto"/>
        <w:bottom w:val="none" w:sz="0" w:space="0" w:color="auto"/>
        <w:right w:val="none" w:sz="0" w:space="0" w:color="auto"/>
      </w:divBdr>
      <w:divsChild>
        <w:div w:id="1997762872">
          <w:marLeft w:val="0"/>
          <w:marRight w:val="0"/>
          <w:marTop w:val="0"/>
          <w:marBottom w:val="0"/>
          <w:divBdr>
            <w:top w:val="none" w:sz="0" w:space="0" w:color="auto"/>
            <w:left w:val="none" w:sz="0" w:space="0" w:color="auto"/>
            <w:bottom w:val="none" w:sz="0" w:space="0" w:color="auto"/>
            <w:right w:val="none" w:sz="0" w:space="0" w:color="auto"/>
          </w:divBdr>
        </w:div>
      </w:divsChild>
    </w:div>
    <w:div w:id="238029350">
      <w:bodyDiv w:val="1"/>
      <w:marLeft w:val="0"/>
      <w:marRight w:val="0"/>
      <w:marTop w:val="0"/>
      <w:marBottom w:val="0"/>
      <w:divBdr>
        <w:top w:val="none" w:sz="0" w:space="0" w:color="auto"/>
        <w:left w:val="none" w:sz="0" w:space="0" w:color="auto"/>
        <w:bottom w:val="none" w:sz="0" w:space="0" w:color="auto"/>
        <w:right w:val="none" w:sz="0" w:space="0" w:color="auto"/>
      </w:divBdr>
    </w:div>
    <w:div w:id="287662430">
      <w:bodyDiv w:val="1"/>
      <w:marLeft w:val="0"/>
      <w:marRight w:val="0"/>
      <w:marTop w:val="0"/>
      <w:marBottom w:val="0"/>
      <w:divBdr>
        <w:top w:val="none" w:sz="0" w:space="0" w:color="auto"/>
        <w:left w:val="none" w:sz="0" w:space="0" w:color="auto"/>
        <w:bottom w:val="none" w:sz="0" w:space="0" w:color="auto"/>
        <w:right w:val="none" w:sz="0" w:space="0" w:color="auto"/>
      </w:divBdr>
      <w:divsChild>
        <w:div w:id="1806727764">
          <w:marLeft w:val="0"/>
          <w:marRight w:val="0"/>
          <w:marTop w:val="0"/>
          <w:marBottom w:val="0"/>
          <w:divBdr>
            <w:top w:val="none" w:sz="0" w:space="0" w:color="auto"/>
            <w:left w:val="none" w:sz="0" w:space="0" w:color="auto"/>
            <w:bottom w:val="none" w:sz="0" w:space="0" w:color="auto"/>
            <w:right w:val="none" w:sz="0" w:space="0" w:color="auto"/>
          </w:divBdr>
        </w:div>
      </w:divsChild>
    </w:div>
    <w:div w:id="451286654">
      <w:bodyDiv w:val="1"/>
      <w:marLeft w:val="0"/>
      <w:marRight w:val="0"/>
      <w:marTop w:val="0"/>
      <w:marBottom w:val="0"/>
      <w:divBdr>
        <w:top w:val="none" w:sz="0" w:space="0" w:color="auto"/>
        <w:left w:val="none" w:sz="0" w:space="0" w:color="auto"/>
        <w:bottom w:val="none" w:sz="0" w:space="0" w:color="auto"/>
        <w:right w:val="none" w:sz="0" w:space="0" w:color="auto"/>
      </w:divBdr>
    </w:div>
    <w:div w:id="505749015">
      <w:bodyDiv w:val="1"/>
      <w:marLeft w:val="0"/>
      <w:marRight w:val="0"/>
      <w:marTop w:val="0"/>
      <w:marBottom w:val="0"/>
      <w:divBdr>
        <w:top w:val="none" w:sz="0" w:space="0" w:color="auto"/>
        <w:left w:val="none" w:sz="0" w:space="0" w:color="auto"/>
        <w:bottom w:val="none" w:sz="0" w:space="0" w:color="auto"/>
        <w:right w:val="none" w:sz="0" w:space="0" w:color="auto"/>
      </w:divBdr>
    </w:div>
    <w:div w:id="671446015">
      <w:bodyDiv w:val="1"/>
      <w:marLeft w:val="0"/>
      <w:marRight w:val="0"/>
      <w:marTop w:val="0"/>
      <w:marBottom w:val="0"/>
      <w:divBdr>
        <w:top w:val="none" w:sz="0" w:space="0" w:color="auto"/>
        <w:left w:val="none" w:sz="0" w:space="0" w:color="auto"/>
        <w:bottom w:val="none" w:sz="0" w:space="0" w:color="auto"/>
        <w:right w:val="none" w:sz="0" w:space="0" w:color="auto"/>
      </w:divBdr>
    </w:div>
    <w:div w:id="822239051">
      <w:bodyDiv w:val="1"/>
      <w:marLeft w:val="0"/>
      <w:marRight w:val="0"/>
      <w:marTop w:val="0"/>
      <w:marBottom w:val="0"/>
      <w:divBdr>
        <w:top w:val="none" w:sz="0" w:space="0" w:color="auto"/>
        <w:left w:val="none" w:sz="0" w:space="0" w:color="auto"/>
        <w:bottom w:val="none" w:sz="0" w:space="0" w:color="auto"/>
        <w:right w:val="none" w:sz="0" w:space="0" w:color="auto"/>
      </w:divBdr>
      <w:divsChild>
        <w:div w:id="1476872615">
          <w:marLeft w:val="0"/>
          <w:marRight w:val="0"/>
          <w:marTop w:val="0"/>
          <w:marBottom w:val="0"/>
          <w:divBdr>
            <w:top w:val="none" w:sz="0" w:space="0" w:color="auto"/>
            <w:left w:val="none" w:sz="0" w:space="0" w:color="auto"/>
            <w:bottom w:val="none" w:sz="0" w:space="0" w:color="auto"/>
            <w:right w:val="none" w:sz="0" w:space="0" w:color="auto"/>
          </w:divBdr>
        </w:div>
      </w:divsChild>
    </w:div>
    <w:div w:id="877014163">
      <w:bodyDiv w:val="1"/>
      <w:marLeft w:val="0"/>
      <w:marRight w:val="0"/>
      <w:marTop w:val="0"/>
      <w:marBottom w:val="0"/>
      <w:divBdr>
        <w:top w:val="none" w:sz="0" w:space="0" w:color="auto"/>
        <w:left w:val="none" w:sz="0" w:space="0" w:color="auto"/>
        <w:bottom w:val="none" w:sz="0" w:space="0" w:color="auto"/>
        <w:right w:val="none" w:sz="0" w:space="0" w:color="auto"/>
      </w:divBdr>
      <w:divsChild>
        <w:div w:id="1123381020">
          <w:marLeft w:val="0"/>
          <w:marRight w:val="0"/>
          <w:marTop w:val="0"/>
          <w:marBottom w:val="0"/>
          <w:divBdr>
            <w:top w:val="none" w:sz="0" w:space="0" w:color="auto"/>
            <w:left w:val="none" w:sz="0" w:space="0" w:color="auto"/>
            <w:bottom w:val="none" w:sz="0" w:space="0" w:color="auto"/>
            <w:right w:val="none" w:sz="0" w:space="0" w:color="auto"/>
          </w:divBdr>
        </w:div>
      </w:divsChild>
    </w:div>
    <w:div w:id="1045909517">
      <w:bodyDiv w:val="1"/>
      <w:marLeft w:val="0"/>
      <w:marRight w:val="0"/>
      <w:marTop w:val="0"/>
      <w:marBottom w:val="0"/>
      <w:divBdr>
        <w:top w:val="none" w:sz="0" w:space="0" w:color="auto"/>
        <w:left w:val="none" w:sz="0" w:space="0" w:color="auto"/>
        <w:bottom w:val="none" w:sz="0" w:space="0" w:color="auto"/>
        <w:right w:val="none" w:sz="0" w:space="0" w:color="auto"/>
      </w:divBdr>
    </w:div>
    <w:div w:id="1294022534">
      <w:bodyDiv w:val="1"/>
      <w:marLeft w:val="0"/>
      <w:marRight w:val="0"/>
      <w:marTop w:val="0"/>
      <w:marBottom w:val="0"/>
      <w:divBdr>
        <w:top w:val="none" w:sz="0" w:space="0" w:color="auto"/>
        <w:left w:val="none" w:sz="0" w:space="0" w:color="auto"/>
        <w:bottom w:val="none" w:sz="0" w:space="0" w:color="auto"/>
        <w:right w:val="none" w:sz="0" w:space="0" w:color="auto"/>
      </w:divBdr>
      <w:divsChild>
        <w:div w:id="949893876">
          <w:marLeft w:val="0"/>
          <w:marRight w:val="0"/>
          <w:marTop w:val="0"/>
          <w:marBottom w:val="0"/>
          <w:divBdr>
            <w:top w:val="none" w:sz="0" w:space="0" w:color="auto"/>
            <w:left w:val="none" w:sz="0" w:space="0" w:color="auto"/>
            <w:bottom w:val="none" w:sz="0" w:space="0" w:color="auto"/>
            <w:right w:val="none" w:sz="0" w:space="0" w:color="auto"/>
          </w:divBdr>
        </w:div>
      </w:divsChild>
    </w:div>
    <w:div w:id="1463111697">
      <w:bodyDiv w:val="1"/>
      <w:marLeft w:val="0"/>
      <w:marRight w:val="0"/>
      <w:marTop w:val="0"/>
      <w:marBottom w:val="0"/>
      <w:divBdr>
        <w:top w:val="none" w:sz="0" w:space="0" w:color="auto"/>
        <w:left w:val="none" w:sz="0" w:space="0" w:color="auto"/>
        <w:bottom w:val="none" w:sz="0" w:space="0" w:color="auto"/>
        <w:right w:val="none" w:sz="0" w:space="0" w:color="auto"/>
      </w:divBdr>
    </w:div>
    <w:div w:id="1699819285">
      <w:bodyDiv w:val="1"/>
      <w:marLeft w:val="0"/>
      <w:marRight w:val="0"/>
      <w:marTop w:val="0"/>
      <w:marBottom w:val="0"/>
      <w:divBdr>
        <w:top w:val="none" w:sz="0" w:space="0" w:color="auto"/>
        <w:left w:val="none" w:sz="0" w:space="0" w:color="auto"/>
        <w:bottom w:val="none" w:sz="0" w:space="0" w:color="auto"/>
        <w:right w:val="none" w:sz="0" w:space="0" w:color="auto"/>
      </w:divBdr>
      <w:divsChild>
        <w:div w:id="1543787615">
          <w:marLeft w:val="0"/>
          <w:marRight w:val="0"/>
          <w:marTop w:val="0"/>
          <w:marBottom w:val="0"/>
          <w:divBdr>
            <w:top w:val="none" w:sz="0" w:space="0" w:color="auto"/>
            <w:left w:val="none" w:sz="0" w:space="0" w:color="auto"/>
            <w:bottom w:val="none" w:sz="0" w:space="0" w:color="auto"/>
            <w:right w:val="none" w:sz="0" w:space="0" w:color="auto"/>
          </w:divBdr>
        </w:div>
      </w:divsChild>
    </w:div>
    <w:div w:id="17336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www.lazard.com/perspective/levelized-cost-of-energy-2017/"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iogp.org/"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Cobb%E2%80%93Douglas_production_func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eia.gov/dnav/ng/hist/n9050az2a.htm"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eia.gov/state/search/" TargetMode="External"/><Relationship Id="rId30" Type="http://schemas.openxmlformats.org/officeDocument/2006/relationships/hyperlink" Target="https://zh.tradingeconomics.com/united-states/inflation-cpi"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E-BX+ZEJGzd-8">
    <w:altName w:val="微软雅黑"/>
    <w:panose1 w:val="00000000000000000000"/>
    <w:charset w:val="86"/>
    <w:family w:val="auto"/>
    <w:notTrueType/>
    <w:pitch w:val="default"/>
    <w:sig w:usb0="00000001" w:usb1="080E0000" w:usb2="00000010" w:usb3="00000000" w:csb0="00040000"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81"/>
    <w:rsid w:val="008C2B24"/>
    <w:rsid w:val="00CE1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299B72EB02149D5BB512C9B8291DEBD">
    <w:name w:val="9299B72EB02149D5BB512C9B8291DEBD"/>
    <w:rsid w:val="00CE1681"/>
    <w:pPr>
      <w:widowControl w:val="0"/>
      <w:jc w:val="both"/>
    </w:pPr>
  </w:style>
  <w:style w:type="paragraph" w:customStyle="1" w:styleId="0A068D89A6244ED7A9B9EBE0946A2F36">
    <w:name w:val="0A068D89A6244ED7A9B9EBE0946A2F36"/>
    <w:rsid w:val="00CE1681"/>
    <w:pPr>
      <w:widowControl w:val="0"/>
      <w:jc w:val="both"/>
    </w:pPr>
  </w:style>
  <w:style w:type="paragraph" w:customStyle="1" w:styleId="747249BB599F4E8FBCA1909AAB6E0658">
    <w:name w:val="747249BB599F4E8FBCA1909AAB6E0658"/>
    <w:rsid w:val="00CE168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0BF3F-53BB-4B18-9169-179038E1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29</Pages>
  <Words>7788</Words>
  <Characters>44398</Characters>
  <Application>Microsoft Office Word</Application>
  <DocSecurity>0</DocSecurity>
  <Lines>369</Lines>
  <Paragraphs>104</Paragraphs>
  <ScaleCrop>false</ScaleCrop>
  <Company/>
  <LinksUpToDate>false</LinksUpToDate>
  <CharactersWithSpaces>52082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892286049@qq.com</cp:lastModifiedBy>
  <cp:revision>69</cp:revision>
  <cp:lastPrinted>2018-02-12T17:36:00Z</cp:lastPrinted>
  <dcterms:created xsi:type="dcterms:W3CDTF">2018-02-10T10:02:00Z</dcterms:created>
  <dcterms:modified xsi:type="dcterms:W3CDTF">2018-02-12T17:58:00Z</dcterms:modified>
</cp:coreProperties>
</file>