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4611E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4611E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356518">
              <w:rPr>
                <w:rFonts w:ascii="Verdana" w:hAnsi="Verdana"/>
                <w:sz w:val="18"/>
                <w:szCs w:val="18"/>
              </w:rPr>
              <w:t>Mdm. Ting Bopha</w:t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6376CD">
              <w:rPr>
                <w:rFonts w:ascii="Verdana" w:hAnsi="Verdana"/>
                <w:sz w:val="18"/>
              </w:rPr>
              <w:t>99 7777</w:t>
            </w:r>
          </w:p>
          <w:p w:rsidR="000B0C2C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391, National Road No. 1,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Thnout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r w:rsid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</w:t>
            </w:r>
          </w:p>
          <w:p w:rsidR="000B0C2C" w:rsidRDefault="000B0C2C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Village,</w:t>
            </w: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Korki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Commune,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Kien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Svay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District,</w:t>
            </w:r>
          </w:p>
          <w:p w:rsidR="00712BC1" w:rsidRPr="000B0C2C" w:rsidRDefault="000B0C2C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Province.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501789">
              <w:rPr>
                <w:rFonts w:ascii="Verdana" w:hAnsi="Verdana"/>
                <w:sz w:val="18"/>
              </w:rPr>
              <w:t>Goldsmith, money exchange and transfer</w:t>
            </w:r>
          </w:p>
          <w:p w:rsidR="0013631F" w:rsidRDefault="0054611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54611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6376CD" w:rsidRPr="000B0C2C">
              <w:rPr>
                <w:rFonts w:ascii="Verdana" w:hAnsi="Verdana" w:cs="Arial"/>
                <w:sz w:val="18"/>
                <w:szCs w:val="18"/>
              </w:rPr>
              <w:t>13,908.99</w:t>
            </w:r>
          </w:p>
          <w:p w:rsidR="005C158C" w:rsidRPr="009C5E93" w:rsidRDefault="0054611E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54611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4611E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0B0C2C" w:rsidRPr="000B0C2C">
              <w:rPr>
                <w:rFonts w:ascii="Verdana" w:hAnsi="Verdana"/>
                <w:sz w:val="18"/>
                <w:szCs w:val="18"/>
              </w:rPr>
              <w:t>1</w:t>
            </w:r>
            <w:r w:rsidR="003B5AC5" w:rsidRPr="000B0C2C">
              <w:rPr>
                <w:rFonts w:ascii="Verdana" w:hAnsi="Verdana"/>
                <w:sz w:val="18"/>
                <w:szCs w:val="18"/>
              </w:rPr>
              <w:t>0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0B0C2C" w:rsidRPr="000B0C2C">
              <w:rPr>
                <w:rFonts w:ascii="Verdana" w:hAnsi="Verdana"/>
                <w:sz w:val="18"/>
                <w:szCs w:val="18"/>
              </w:rPr>
              <w:t>1</w:t>
            </w:r>
            <w:r w:rsidR="003B5AC5" w:rsidRPr="000B0C2C">
              <w:rPr>
                <w:rFonts w:ascii="Verdana" w:hAnsi="Verdana"/>
                <w:sz w:val="18"/>
                <w:szCs w:val="18"/>
              </w:rPr>
              <w:t>0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54611E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0B0C2C">
              <w:rPr>
                <w:rFonts w:ascii="Verdana" w:hAnsi="Verdana"/>
                <w:sz w:val="18"/>
                <w:szCs w:val="18"/>
              </w:rPr>
              <w:t>1</w:t>
            </w:r>
            <w:r w:rsidR="003B5AC5">
              <w:rPr>
                <w:rFonts w:ascii="Verdana" w:hAnsi="Verdana"/>
                <w:sz w:val="18"/>
                <w:szCs w:val="18"/>
              </w:rPr>
              <w:t>0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54611E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54611E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D7098A" w:rsidRPr="00D7098A">
              <w:rPr>
                <w:rFonts w:ascii="Arial" w:hAnsi="Arial" w:cs="Arial"/>
                <w:spacing w:val="15"/>
                <w:sz w:val="17"/>
                <w:szCs w:val="17"/>
              </w:rPr>
              <w:t>1010002000007271</w:t>
            </w:r>
          </w:p>
          <w:p w:rsidR="006B7C03" w:rsidRDefault="0054611E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54611E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54611E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4611E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3B5AC5">
              <w:rPr>
                <w:rFonts w:ascii="Verdana" w:hAnsi="Verdana"/>
                <w:sz w:val="18"/>
              </w:rPr>
              <w:t>Chiv</w:t>
            </w:r>
            <w:proofErr w:type="spellEnd"/>
            <w:r w:rsidR="003B5AC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3B5AC5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4611E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4611E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54611E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4611E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4611E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bookmarkStart w:id="0" w:name="_GoBack"/>
                  <w:bookmarkEnd w:id="0"/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54611E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54611E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4611E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4611E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54611E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4611E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proofErr w:type="spellStart"/>
            <w:r w:rsidR="008D592C">
              <w:rPr>
                <w:rFonts w:ascii="Verdana" w:hAnsi="Verdana"/>
                <w:sz w:val="18"/>
              </w:rPr>
              <w:t>Sok</w:t>
            </w:r>
            <w:proofErr w:type="spellEnd"/>
            <w:r w:rsidR="008D592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D70FF0">
              <w:rPr>
                <w:rFonts w:ascii="Verdana" w:hAnsi="Verdana"/>
                <w:sz w:val="18"/>
              </w:rPr>
              <w:t>Chiv</w:t>
            </w:r>
            <w:proofErr w:type="spellEnd"/>
            <w:r w:rsidR="00D70FF0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D70FF0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3B5AC5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  <w:tr w:rsidR="00712BC1" w:rsidTr="006E071A">
        <w:trPr>
          <w:trHeight w:val="10215"/>
        </w:trPr>
        <w:tc>
          <w:tcPr>
            <w:tcW w:w="9329" w:type="dxa"/>
          </w:tcPr>
          <w:p w:rsidR="00712BC1" w:rsidRDefault="00712BC1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1E" w:rsidRDefault="0054611E" w:rsidP="00822223">
      <w:r>
        <w:separator/>
      </w:r>
    </w:p>
  </w:endnote>
  <w:endnote w:type="continuationSeparator" w:id="0">
    <w:p w:rsidR="0054611E" w:rsidRDefault="0054611E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1E" w:rsidRDefault="0054611E" w:rsidP="00822223">
      <w:r>
        <w:separator/>
      </w:r>
    </w:p>
  </w:footnote>
  <w:footnote w:type="continuationSeparator" w:id="0">
    <w:p w:rsidR="0054611E" w:rsidRDefault="0054611E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6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23C8A-A5FB-4D82-AA7C-3C4D7702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74</cp:revision>
  <cp:lastPrinted>2016-07-21T01:53:00Z</cp:lastPrinted>
  <dcterms:created xsi:type="dcterms:W3CDTF">2014-06-06T08:11:00Z</dcterms:created>
  <dcterms:modified xsi:type="dcterms:W3CDTF">2016-07-21T01:54:00Z</dcterms:modified>
</cp:coreProperties>
</file>