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6F2" w:rsidRDefault="007176F2" w:rsidP="007176F2">
      <w:pPr>
        <w:rPr>
          <w:color w:val="1F497D"/>
        </w:rPr>
      </w:pPr>
      <w:r>
        <w:rPr>
          <w:color w:val="1F497D"/>
        </w:rPr>
        <w:t>Dear Ratanak,</w:t>
      </w:r>
    </w:p>
    <w:p w:rsidR="007176F2" w:rsidRDefault="007176F2" w:rsidP="007176F2">
      <w:pPr>
        <w:rPr>
          <w:color w:val="1F497D"/>
        </w:rPr>
      </w:pPr>
    </w:p>
    <w:p w:rsidR="007176F2" w:rsidRDefault="007176F2" w:rsidP="007176F2">
      <w:pPr>
        <w:rPr>
          <w:color w:val="1F497D"/>
        </w:rPr>
      </w:pPr>
      <w:proofErr w:type="spellStart"/>
      <w:r>
        <w:rPr>
          <w:color w:val="1F497D"/>
        </w:rPr>
        <w:t>Pls</w:t>
      </w:r>
      <w:proofErr w:type="spellEnd"/>
      <w:r>
        <w:rPr>
          <w:color w:val="1F497D"/>
        </w:rPr>
        <w:t xml:space="preserve"> attend the following</w:t>
      </w:r>
    </w:p>
    <w:p w:rsidR="007176F2" w:rsidRDefault="007176F2" w:rsidP="007176F2">
      <w:pPr>
        <w:rPr>
          <w:color w:val="1F497D"/>
        </w:rPr>
      </w:pPr>
    </w:p>
    <w:p w:rsidR="007176F2" w:rsidRDefault="007176F2" w:rsidP="007176F2">
      <w:pPr>
        <w:pStyle w:val="ListParagraph"/>
        <w:numPr>
          <w:ilvl w:val="0"/>
          <w:numId w:val="1"/>
        </w:numPr>
        <w:rPr>
          <w:color w:val="1F497D"/>
        </w:rPr>
      </w:pPr>
      <w:r>
        <w:rPr>
          <w:color w:val="1F497D"/>
        </w:rPr>
        <w:t xml:space="preserve">Is </w:t>
      </w:r>
      <w:proofErr w:type="spellStart"/>
      <w:r>
        <w:rPr>
          <w:color w:val="1F497D"/>
        </w:rPr>
        <w:t>Mr.Tan</w:t>
      </w:r>
      <w:proofErr w:type="spellEnd"/>
      <w:r>
        <w:rPr>
          <w:color w:val="1F497D"/>
        </w:rPr>
        <w:t xml:space="preserve"> related to the owner of the company in SG as they share the same surname?</w:t>
      </w:r>
    </w:p>
    <w:p w:rsidR="00C7039D" w:rsidRDefault="00C7039D" w:rsidP="00C7039D">
      <w:pPr>
        <w:pStyle w:val="ListParagraph"/>
      </w:pPr>
      <w:r>
        <w:t>They are not related.</w:t>
      </w:r>
    </w:p>
    <w:p w:rsidR="00C7039D" w:rsidRPr="00C7039D" w:rsidRDefault="00C7039D" w:rsidP="00C7039D">
      <w:pPr>
        <w:pStyle w:val="ListParagraph"/>
      </w:pPr>
    </w:p>
    <w:p w:rsidR="007176F2" w:rsidRDefault="007176F2" w:rsidP="007176F2">
      <w:pPr>
        <w:pStyle w:val="ListParagraph"/>
        <w:numPr>
          <w:ilvl w:val="0"/>
          <w:numId w:val="1"/>
        </w:numPr>
        <w:rPr>
          <w:color w:val="1F497D"/>
        </w:rPr>
      </w:pPr>
      <w:r>
        <w:rPr>
          <w:color w:val="1F497D"/>
        </w:rPr>
        <w:t>Where is the payroll account or company operating maintained? Please furnish for reference</w:t>
      </w:r>
    </w:p>
    <w:p w:rsidR="00C7039D" w:rsidRPr="00C7039D" w:rsidRDefault="00C7039D" w:rsidP="00C7039D">
      <w:pPr>
        <w:pStyle w:val="ListParagraph"/>
      </w:pPr>
      <w:r w:rsidRPr="00C7039D">
        <w:t>They have no payroll account.</w:t>
      </w:r>
    </w:p>
    <w:p w:rsidR="00C7039D" w:rsidRDefault="00C7039D" w:rsidP="00C7039D">
      <w:pPr>
        <w:pStyle w:val="ListParagraph"/>
        <w:rPr>
          <w:color w:val="1F497D"/>
        </w:rPr>
      </w:pPr>
    </w:p>
    <w:p w:rsidR="007176F2" w:rsidRDefault="007176F2" w:rsidP="007176F2">
      <w:pPr>
        <w:pStyle w:val="ListParagraph"/>
        <w:numPr>
          <w:ilvl w:val="0"/>
          <w:numId w:val="1"/>
        </w:numPr>
        <w:rPr>
          <w:color w:val="1F497D"/>
        </w:rPr>
      </w:pPr>
      <w:r>
        <w:rPr>
          <w:color w:val="1F497D"/>
        </w:rPr>
        <w:t xml:space="preserve">The SPA is only made under </w:t>
      </w:r>
      <w:proofErr w:type="spellStart"/>
      <w:r>
        <w:rPr>
          <w:color w:val="1F497D"/>
        </w:rPr>
        <w:t>MsPimorn</w:t>
      </w:r>
      <w:proofErr w:type="spellEnd"/>
      <w:r>
        <w:rPr>
          <w:color w:val="1F497D"/>
        </w:rPr>
        <w:t xml:space="preserve"> name </w:t>
      </w:r>
      <w:proofErr w:type="gramStart"/>
      <w:r>
        <w:rPr>
          <w:color w:val="1F497D"/>
        </w:rPr>
        <w:t>solely,</w:t>
      </w:r>
      <w:proofErr w:type="gramEnd"/>
      <w:r>
        <w:rPr>
          <w:color w:val="1F497D"/>
        </w:rPr>
        <w:t xml:space="preserve"> confirm property to be jointly owned?</w:t>
      </w:r>
    </w:p>
    <w:p w:rsidR="00C7039D" w:rsidRDefault="00C7039D" w:rsidP="00C7039D">
      <w:pPr>
        <w:pStyle w:val="ListParagraph"/>
      </w:pPr>
      <w:r>
        <w:t xml:space="preserve">Ms. </w:t>
      </w:r>
      <w:proofErr w:type="spellStart"/>
      <w:r>
        <w:t>Pimron</w:t>
      </w:r>
      <w:proofErr w:type="spellEnd"/>
      <w:r>
        <w:t xml:space="preserve"> already confirmed that the property to be charged will be registered ownership under both Mr. Tan and Ms. </w:t>
      </w:r>
      <w:proofErr w:type="spellStart"/>
      <w:r>
        <w:t>Pimorn</w:t>
      </w:r>
      <w:proofErr w:type="spellEnd"/>
      <w:r>
        <w:t>.</w:t>
      </w:r>
    </w:p>
    <w:p w:rsidR="00C7039D" w:rsidRPr="00C7039D" w:rsidRDefault="00C7039D" w:rsidP="00C7039D">
      <w:pPr>
        <w:pStyle w:val="ListParagraph"/>
      </w:pPr>
    </w:p>
    <w:p w:rsidR="007176F2" w:rsidRDefault="007176F2" w:rsidP="007176F2">
      <w:pPr>
        <w:pStyle w:val="ListParagraph"/>
        <w:numPr>
          <w:ilvl w:val="0"/>
          <w:numId w:val="1"/>
        </w:numPr>
        <w:rPr>
          <w:color w:val="1F497D"/>
        </w:rPr>
      </w:pPr>
      <w:r>
        <w:rPr>
          <w:color w:val="1F497D"/>
        </w:rPr>
        <w:t xml:space="preserve">The SPA is attached with condition that the buyer to apply loan with Bred Bank? </w:t>
      </w:r>
      <w:proofErr w:type="gramStart"/>
      <w:r>
        <w:rPr>
          <w:color w:val="1F497D"/>
        </w:rPr>
        <w:t>is</w:t>
      </w:r>
      <w:proofErr w:type="gramEnd"/>
      <w:r>
        <w:rPr>
          <w:color w:val="1F497D"/>
        </w:rPr>
        <w:t xml:space="preserve"> the collateral charge to bred bank currently? How to do the transfer if the seller cannot settle the loan with BRED Bank? Bred Bank has checked CBC since April 2018 The loan should have been approved by now?</w:t>
      </w:r>
    </w:p>
    <w:p w:rsidR="00C7039D" w:rsidRPr="00C7039D" w:rsidRDefault="00C7039D" w:rsidP="00C7039D">
      <w:pPr>
        <w:pStyle w:val="ListParagraph"/>
      </w:pPr>
      <w:r>
        <w:t>To ensure/</w:t>
      </w:r>
      <w:r w:rsidR="00C16DF9">
        <w:t>comfort with seller, the applicant stated the final payment shall be paid by the Bred Bank since they have applied loan there during proce</w:t>
      </w:r>
      <w:r w:rsidR="001400B0">
        <w:t xml:space="preserve">ss of payment to seller. And we </w:t>
      </w:r>
      <w:r w:rsidR="00C16DF9">
        <w:t xml:space="preserve">also </w:t>
      </w:r>
      <w:r w:rsidR="00AA64C5">
        <w:t>propose</w:t>
      </w:r>
      <w:r w:rsidR="00C16DF9">
        <w:t xml:space="preserve"> to issue undertaking letter to seller prior to ownership transfer process to borrowers. </w:t>
      </w:r>
      <w:r w:rsidR="001400B0">
        <w:t xml:space="preserve">Noted, loan with Bred is under process for approval. </w:t>
      </w:r>
    </w:p>
    <w:p w:rsidR="00C7039D" w:rsidRDefault="00C7039D" w:rsidP="00C7039D">
      <w:pPr>
        <w:pStyle w:val="ListParagraph"/>
        <w:rPr>
          <w:color w:val="1F497D"/>
        </w:rPr>
      </w:pPr>
    </w:p>
    <w:p w:rsidR="007176F2" w:rsidRDefault="007176F2" w:rsidP="007176F2">
      <w:pPr>
        <w:pStyle w:val="ListParagraph"/>
        <w:numPr>
          <w:ilvl w:val="0"/>
          <w:numId w:val="1"/>
        </w:numPr>
        <w:rPr>
          <w:color w:val="1F497D"/>
        </w:rPr>
      </w:pPr>
      <w:r>
        <w:rPr>
          <w:color w:val="1F497D"/>
        </w:rPr>
        <w:t xml:space="preserve">DSR is above 5x and both are foreigner with uncertain long term employment, proposed shorter loan tenor of 5 years </w:t>
      </w:r>
      <w:proofErr w:type="gramStart"/>
      <w:r>
        <w:rPr>
          <w:color w:val="1F497D"/>
        </w:rPr>
        <w:t>instead ?</w:t>
      </w:r>
      <w:proofErr w:type="gramEnd"/>
    </w:p>
    <w:p w:rsidR="00C16DF9" w:rsidRPr="00C16DF9" w:rsidRDefault="00C16DF9" w:rsidP="00C16DF9">
      <w:pPr>
        <w:pStyle w:val="ListParagraph"/>
      </w:pPr>
      <w:r w:rsidRPr="00C16DF9">
        <w:t>After</w:t>
      </w:r>
      <w:r>
        <w:t xml:space="preserve"> negotiation, the applicant agrees with 5 years at interest rate as per request. </w:t>
      </w:r>
    </w:p>
    <w:p w:rsidR="004F6170" w:rsidRDefault="00982CA3"/>
    <w:p w:rsidR="00534409" w:rsidRDefault="00534409"/>
    <w:p w:rsidR="00534409" w:rsidRDefault="00534409"/>
    <w:p w:rsidR="00534409" w:rsidRDefault="00534409">
      <w:hyperlink r:id="rId7" w:history="1">
        <w:r w:rsidRPr="00761E71">
          <w:rPr>
            <w:rStyle w:val="Hyperlink"/>
          </w:rPr>
          <w:t>https://www.sgpbusiness.com/company/Henry-Allen-Marketing-Pte-Ltd</w:t>
        </w:r>
      </w:hyperlink>
    </w:p>
    <w:p w:rsidR="00534409" w:rsidRDefault="00534409"/>
    <w:p w:rsidR="00534409" w:rsidRDefault="00534409">
      <w:hyperlink r:id="rId8" w:history="1">
        <w:r w:rsidRPr="00761E71">
          <w:rPr>
            <w:rStyle w:val="Hyperlink"/>
          </w:rPr>
          <w:t>https://www.rimow</w:t>
        </w:r>
        <w:r w:rsidRPr="00761E71">
          <w:rPr>
            <w:rStyle w:val="Hyperlink"/>
          </w:rPr>
          <w:t>a</w:t>
        </w:r>
        <w:r w:rsidRPr="00761E71">
          <w:rPr>
            <w:rStyle w:val="Hyperlink"/>
          </w:rPr>
          <w:t>.com/en-kh/</w:t>
        </w:r>
      </w:hyperlink>
      <w:bookmarkStart w:id="0" w:name="_GoBack"/>
      <w:bookmarkEnd w:id="0"/>
    </w:p>
    <w:p w:rsidR="00534409" w:rsidRDefault="00534409"/>
    <w:sectPr w:rsidR="00534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B7944"/>
    <w:multiLevelType w:val="hybridMultilevel"/>
    <w:tmpl w:val="CD32AD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6F2"/>
    <w:rsid w:val="001400B0"/>
    <w:rsid w:val="0038347C"/>
    <w:rsid w:val="003E487A"/>
    <w:rsid w:val="00534409"/>
    <w:rsid w:val="007176F2"/>
    <w:rsid w:val="00982CA3"/>
    <w:rsid w:val="00AA64C5"/>
    <w:rsid w:val="00C16DF9"/>
    <w:rsid w:val="00C7039D"/>
    <w:rsid w:val="00ED338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6F2"/>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6F2"/>
    <w:pPr>
      <w:ind w:left="720"/>
    </w:pPr>
  </w:style>
  <w:style w:type="character" w:styleId="Hyperlink">
    <w:name w:val="Hyperlink"/>
    <w:basedOn w:val="DefaultParagraphFont"/>
    <w:uiPriority w:val="99"/>
    <w:unhideWhenUsed/>
    <w:rsid w:val="00534409"/>
    <w:rPr>
      <w:color w:val="0000FF" w:themeColor="hyperlink"/>
      <w:u w:val="single"/>
    </w:rPr>
  </w:style>
  <w:style w:type="character" w:styleId="FollowedHyperlink">
    <w:name w:val="FollowedHyperlink"/>
    <w:basedOn w:val="DefaultParagraphFont"/>
    <w:uiPriority w:val="99"/>
    <w:semiHidden/>
    <w:unhideWhenUsed/>
    <w:rsid w:val="005344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6F2"/>
    <w:pPr>
      <w:spacing w:after="0" w:line="240" w:lineRule="auto"/>
    </w:pPr>
    <w:rPr>
      <w:rFonts w:ascii="Calibri" w:hAnsi="Calibri"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6F2"/>
    <w:pPr>
      <w:ind w:left="720"/>
    </w:pPr>
  </w:style>
  <w:style w:type="character" w:styleId="Hyperlink">
    <w:name w:val="Hyperlink"/>
    <w:basedOn w:val="DefaultParagraphFont"/>
    <w:uiPriority w:val="99"/>
    <w:unhideWhenUsed/>
    <w:rsid w:val="00534409"/>
    <w:rPr>
      <w:color w:val="0000FF" w:themeColor="hyperlink"/>
      <w:u w:val="single"/>
    </w:rPr>
  </w:style>
  <w:style w:type="character" w:styleId="FollowedHyperlink">
    <w:name w:val="FollowedHyperlink"/>
    <w:basedOn w:val="DefaultParagraphFont"/>
    <w:uiPriority w:val="99"/>
    <w:semiHidden/>
    <w:unhideWhenUsed/>
    <w:rsid w:val="00534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51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mowa.com/en-kh/" TargetMode="External"/><Relationship Id="rId3" Type="http://schemas.openxmlformats.org/officeDocument/2006/relationships/styles" Target="styles.xml"/><Relationship Id="rId7" Type="http://schemas.openxmlformats.org/officeDocument/2006/relationships/hyperlink" Target="https://www.sgpbusiness.com/company/Henry-Allen-Marketing-Pte-Lt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4B2DD-C9DC-4293-A425-F916DAFF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 Ratanak</dc:creator>
  <cp:lastModifiedBy>Sok Ratanak</cp:lastModifiedBy>
  <cp:revision>6</cp:revision>
  <dcterms:created xsi:type="dcterms:W3CDTF">2018-06-15T01:12:00Z</dcterms:created>
  <dcterms:modified xsi:type="dcterms:W3CDTF">2018-06-15T07:04:00Z</dcterms:modified>
</cp:coreProperties>
</file>