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C2E" w:rsidRDefault="00B73C2E" w:rsidP="00B73C2E">
      <w:r>
        <w:t>Dear Ratanak,</w:t>
      </w:r>
    </w:p>
    <w:p w:rsidR="00B73C2E" w:rsidRDefault="00B73C2E" w:rsidP="00B73C2E"/>
    <w:p w:rsidR="00B73C2E" w:rsidRDefault="00B73C2E" w:rsidP="00B73C2E">
      <w:r>
        <w:t>Please attend the following</w:t>
      </w:r>
    </w:p>
    <w:p w:rsidR="00B73C2E" w:rsidRDefault="00B73C2E" w:rsidP="00B73C2E"/>
    <w:p w:rsidR="00B73C2E" w:rsidRDefault="00B73C2E" w:rsidP="00B73C2E">
      <w:pPr>
        <w:pStyle w:val="ListParagraph"/>
        <w:numPr>
          <w:ilvl w:val="0"/>
          <w:numId w:val="1"/>
        </w:numPr>
      </w:pPr>
      <w:r>
        <w:t>Why all BDM case no CBC &amp; world check? please ensure doc is complete before submission</w:t>
      </w:r>
      <w:r w:rsidR="00DE3C9C">
        <w:t>]</w:t>
      </w:r>
    </w:p>
    <w:p w:rsidR="00DE3C9C" w:rsidRDefault="00DE3C9C" w:rsidP="00DE3C9C">
      <w:pPr>
        <w:pStyle w:val="ListParagraph"/>
        <w:rPr>
          <w:color w:val="0000FF"/>
        </w:rPr>
      </w:pPr>
      <w:r>
        <w:rPr>
          <w:color w:val="0000FF"/>
        </w:rPr>
        <w:t xml:space="preserve">CBC is pending checked by Mr. Sok Jacky’s Team as the CBC system is fixed recently. To faster process and approval for customer to purchase </w:t>
      </w:r>
      <w:r w:rsidR="00C5126E">
        <w:rPr>
          <w:color w:val="0000FF"/>
        </w:rPr>
        <w:t>house</w:t>
      </w:r>
      <w:r w:rsidR="00CC6E88">
        <w:rPr>
          <w:color w:val="0000FF"/>
        </w:rPr>
        <w:t xml:space="preserve"> on time</w:t>
      </w:r>
      <w:r w:rsidR="00C5126E">
        <w:rPr>
          <w:color w:val="0000FF"/>
        </w:rPr>
        <w:t>, LU submitted CA before CBC check. But it will be submitted befo</w:t>
      </w:r>
      <w:bookmarkStart w:id="0" w:name="_GoBack"/>
      <w:bookmarkEnd w:id="0"/>
      <w:r w:rsidR="00C5126E">
        <w:rPr>
          <w:color w:val="0000FF"/>
        </w:rPr>
        <w:t xml:space="preserve">re </w:t>
      </w:r>
      <w:r w:rsidR="00CC6E88">
        <w:rPr>
          <w:color w:val="0000FF"/>
        </w:rPr>
        <w:t xml:space="preserve">loan approval. </w:t>
      </w:r>
    </w:p>
    <w:p w:rsidR="00DE3C9C" w:rsidRDefault="00DE3C9C" w:rsidP="00DE3C9C">
      <w:pPr>
        <w:pStyle w:val="ListParagraph"/>
        <w:rPr>
          <w:color w:val="0000FF"/>
        </w:rPr>
      </w:pPr>
    </w:p>
    <w:p w:rsidR="00B73C2E" w:rsidRDefault="00B73C2E" w:rsidP="00B73C2E">
      <w:pPr>
        <w:pStyle w:val="ListParagraph"/>
        <w:numPr>
          <w:ilvl w:val="0"/>
          <w:numId w:val="1"/>
        </w:numPr>
      </w:pPr>
      <w:r>
        <w:t xml:space="preserve">Please raise age deviation as Mr </w:t>
      </w:r>
      <w:proofErr w:type="spellStart"/>
      <w:r>
        <w:t>Hing</w:t>
      </w:r>
      <w:proofErr w:type="spellEnd"/>
      <w:r>
        <w:t xml:space="preserve"> will exceed 60 years with 15 year tenor, this case to escalate to CEO for approval</w:t>
      </w:r>
      <w:r w:rsidR="00724AEE">
        <w:t>.</w:t>
      </w:r>
    </w:p>
    <w:p w:rsidR="00724AEE" w:rsidRDefault="00724AEE" w:rsidP="00724AEE">
      <w:pPr>
        <w:pStyle w:val="ListParagraph"/>
        <w:rPr>
          <w:color w:val="0000FF"/>
        </w:rPr>
      </w:pPr>
      <w:r>
        <w:rPr>
          <w:color w:val="0000FF"/>
        </w:rPr>
        <w:t>Please refer to revised CA with tenure of 14 years as per attachment.</w:t>
      </w:r>
    </w:p>
    <w:p w:rsidR="00724AEE" w:rsidRPr="00724AEE" w:rsidRDefault="00724AEE" w:rsidP="00724AEE">
      <w:pPr>
        <w:pStyle w:val="ListParagraph"/>
        <w:rPr>
          <w:color w:val="0000FF"/>
        </w:rPr>
      </w:pPr>
    </w:p>
    <w:p w:rsidR="00B73C2E" w:rsidRDefault="00B73C2E" w:rsidP="00B73C2E">
      <w:pPr>
        <w:pStyle w:val="ListParagraph"/>
        <w:numPr>
          <w:ilvl w:val="0"/>
          <w:numId w:val="1"/>
        </w:numPr>
      </w:pPr>
      <w:r>
        <w:t xml:space="preserve">Any saving </w:t>
      </w:r>
      <w:proofErr w:type="gramStart"/>
      <w:r>
        <w:t>evidence ?</w:t>
      </w:r>
      <w:proofErr w:type="gramEnd"/>
      <w:r>
        <w:t xml:space="preserve"> </w:t>
      </w:r>
    </w:p>
    <w:p w:rsidR="00724AEE" w:rsidRDefault="00724AEE" w:rsidP="00724AEE">
      <w:pPr>
        <w:pStyle w:val="ListParagraph"/>
        <w:rPr>
          <w:color w:val="0000FF"/>
        </w:rPr>
      </w:pPr>
      <w:r>
        <w:rPr>
          <w:color w:val="0000FF"/>
        </w:rPr>
        <w:t>Don’t have.</w:t>
      </w:r>
    </w:p>
    <w:p w:rsidR="00724AEE" w:rsidRPr="00724AEE" w:rsidRDefault="00724AEE" w:rsidP="00724AEE">
      <w:pPr>
        <w:pStyle w:val="ListParagraph"/>
        <w:rPr>
          <w:color w:val="0000FF"/>
        </w:rPr>
      </w:pPr>
    </w:p>
    <w:p w:rsidR="00724AEE" w:rsidRDefault="00B73C2E" w:rsidP="00724AEE">
      <w:pPr>
        <w:pStyle w:val="ListParagraph"/>
        <w:numPr>
          <w:ilvl w:val="0"/>
          <w:numId w:val="1"/>
        </w:numPr>
      </w:pPr>
      <w:r>
        <w:t xml:space="preserve">What is the purpose of the purchase since they already had a </w:t>
      </w:r>
      <w:proofErr w:type="spellStart"/>
      <w:r>
        <w:t>flathouse</w:t>
      </w:r>
      <w:proofErr w:type="spellEnd"/>
      <w:r>
        <w:t>? Any rental income to be generated?</w:t>
      </w:r>
    </w:p>
    <w:p w:rsidR="00724AEE" w:rsidRPr="00724AEE" w:rsidRDefault="00724AEE" w:rsidP="00724AEE">
      <w:pPr>
        <w:pStyle w:val="ListParagraph"/>
        <w:rPr>
          <w:color w:val="0000FF"/>
        </w:rPr>
      </w:pPr>
      <w:r w:rsidRPr="00724AEE">
        <w:rPr>
          <w:color w:val="0000FF"/>
        </w:rPr>
        <w:t xml:space="preserve">As mentioned in CA, they want to </w:t>
      </w:r>
      <w:proofErr w:type="gramStart"/>
      <w:r w:rsidRPr="00724AEE">
        <w:rPr>
          <w:color w:val="0000FF"/>
        </w:rPr>
        <w:t>purchased</w:t>
      </w:r>
      <w:proofErr w:type="gramEnd"/>
      <w:r w:rsidRPr="00724AEE">
        <w:rPr>
          <w:color w:val="0000FF"/>
        </w:rPr>
        <w:t xml:space="preserve"> new house for their own family as they are staying with parents recently. </w:t>
      </w:r>
    </w:p>
    <w:p w:rsidR="00B73C2E" w:rsidRDefault="00B73C2E" w:rsidP="00B73C2E">
      <w:pPr>
        <w:pStyle w:val="ListParagraph"/>
        <w:numPr>
          <w:ilvl w:val="0"/>
          <w:numId w:val="1"/>
        </w:numPr>
      </w:pPr>
      <w:r>
        <w:t>Proposed to keep the loan tenor within retirement age at 14 years max</w:t>
      </w:r>
    </w:p>
    <w:p w:rsidR="00724AEE" w:rsidRPr="00724AEE" w:rsidRDefault="00724AEE" w:rsidP="00724AEE">
      <w:pPr>
        <w:pStyle w:val="ListParagraph"/>
        <w:rPr>
          <w:color w:val="0000FF"/>
        </w:rPr>
      </w:pPr>
      <w:r w:rsidRPr="00724AEE">
        <w:rPr>
          <w:color w:val="0000FF"/>
        </w:rPr>
        <w:t>Yes</w:t>
      </w:r>
    </w:p>
    <w:p w:rsidR="004F6170" w:rsidRDefault="00724AEE"/>
    <w:sectPr w:rsidR="004F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957B5"/>
    <w:multiLevelType w:val="hybridMultilevel"/>
    <w:tmpl w:val="CEC85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C2E"/>
    <w:rsid w:val="0038347C"/>
    <w:rsid w:val="00724AEE"/>
    <w:rsid w:val="008F0A66"/>
    <w:rsid w:val="00B6668D"/>
    <w:rsid w:val="00B73C2E"/>
    <w:rsid w:val="00C5126E"/>
    <w:rsid w:val="00CC6E88"/>
    <w:rsid w:val="00DE3C9C"/>
    <w:rsid w:val="00DF0E31"/>
    <w:rsid w:val="00E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C2E"/>
    <w:pPr>
      <w:spacing w:after="0" w:line="240" w:lineRule="auto"/>
    </w:pPr>
    <w:rPr>
      <w:rFonts w:ascii="Calibri" w:hAnsi="Calibri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C2E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C2E"/>
    <w:pPr>
      <w:spacing w:after="0" w:line="240" w:lineRule="auto"/>
    </w:pPr>
    <w:rPr>
      <w:rFonts w:ascii="Calibri" w:hAnsi="Calibri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C2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9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Ratanak</dc:creator>
  <cp:lastModifiedBy>Sok Ratanak</cp:lastModifiedBy>
  <cp:revision>9</cp:revision>
  <dcterms:created xsi:type="dcterms:W3CDTF">2019-03-05T03:27:00Z</dcterms:created>
  <dcterms:modified xsi:type="dcterms:W3CDTF">2019-03-05T03:47:00Z</dcterms:modified>
</cp:coreProperties>
</file>