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00" w:rsidRDefault="00CB2500" w:rsidP="00CB2500">
      <w:pPr>
        <w:rPr>
          <w:color w:val="1F497D"/>
        </w:rPr>
      </w:pPr>
      <w:r>
        <w:rPr>
          <w:color w:val="1F497D"/>
        </w:rPr>
        <w:t>Dear Ratanak,</w:t>
      </w:r>
    </w:p>
    <w:p w:rsidR="00CB2500" w:rsidRDefault="00CB2500" w:rsidP="00CB2500">
      <w:pPr>
        <w:rPr>
          <w:color w:val="1F497D"/>
        </w:rPr>
      </w:pPr>
    </w:p>
    <w:p w:rsidR="00CB2500" w:rsidRDefault="00CB2500" w:rsidP="00CB2500">
      <w:pPr>
        <w:rPr>
          <w:color w:val="1F497D"/>
        </w:rPr>
      </w:pPr>
      <w:proofErr w:type="spellStart"/>
      <w:r>
        <w:rPr>
          <w:color w:val="1F497D"/>
        </w:rPr>
        <w:t>Pls</w:t>
      </w:r>
      <w:proofErr w:type="spellEnd"/>
      <w:r>
        <w:rPr>
          <w:color w:val="1F497D"/>
        </w:rPr>
        <w:t xml:space="preserve"> further attend the following</w:t>
      </w:r>
    </w:p>
    <w:p w:rsidR="00CB2500" w:rsidRDefault="00CB2500" w:rsidP="00CB2500">
      <w:pPr>
        <w:rPr>
          <w:color w:val="1F497D"/>
        </w:rPr>
      </w:pPr>
    </w:p>
    <w:p w:rsidR="00CB2500" w:rsidRDefault="00CB2500" w:rsidP="00CB25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Please cross check with at least 2 panel </w:t>
      </w:r>
      <w:proofErr w:type="spellStart"/>
      <w:r>
        <w:rPr>
          <w:color w:val="1F497D"/>
        </w:rPr>
        <w:t>valuer</w:t>
      </w:r>
      <w:proofErr w:type="spellEnd"/>
      <w:r>
        <w:rPr>
          <w:color w:val="1F497D"/>
        </w:rPr>
        <w:t xml:space="preserve"> for verbal , not just one</w:t>
      </w:r>
    </w:p>
    <w:p w:rsidR="008615A9" w:rsidRPr="008615A9" w:rsidRDefault="008615A9" w:rsidP="008615A9">
      <w:pPr>
        <w:pStyle w:val="ListParagraph"/>
        <w:rPr>
          <w:color w:val="984806" w:themeColor="accent6" w:themeShade="80"/>
        </w:rPr>
      </w:pPr>
      <w:r w:rsidRPr="008615A9">
        <w:rPr>
          <w:color w:val="984806" w:themeColor="accent6" w:themeShade="80"/>
        </w:rPr>
        <w:t>Yes</w:t>
      </w:r>
      <w:r>
        <w:rPr>
          <w:color w:val="984806" w:themeColor="accent6" w:themeShade="80"/>
        </w:rPr>
        <w:tab/>
      </w:r>
      <w:r>
        <w:rPr>
          <w:color w:val="984806" w:themeColor="accent6" w:themeShade="80"/>
        </w:rPr>
        <w:tab/>
      </w:r>
    </w:p>
    <w:p w:rsidR="00CB2500" w:rsidRPr="00772316" w:rsidRDefault="00CB2500" w:rsidP="00CB2500">
      <w:pPr>
        <w:pStyle w:val="ListParagraph"/>
        <w:numPr>
          <w:ilvl w:val="0"/>
          <w:numId w:val="1"/>
        </w:numPr>
        <w:rPr>
          <w:color w:val="1F497D"/>
        </w:rPr>
      </w:pPr>
      <w:r w:rsidRPr="00772316">
        <w:rPr>
          <w:color w:val="1F497D"/>
        </w:rPr>
        <w:t xml:space="preserve">One page updated valuation report is required for additional facility. If waiver, </w:t>
      </w:r>
      <w:proofErr w:type="spellStart"/>
      <w:r w:rsidRPr="00772316">
        <w:rPr>
          <w:color w:val="1F497D"/>
        </w:rPr>
        <w:t>pls</w:t>
      </w:r>
      <w:proofErr w:type="spellEnd"/>
      <w:r w:rsidRPr="00772316">
        <w:rPr>
          <w:color w:val="1F497D"/>
        </w:rPr>
        <w:t xml:space="preserve"> escalate one level up</w:t>
      </w:r>
    </w:p>
    <w:p w:rsidR="00772316" w:rsidRPr="00772316" w:rsidRDefault="00772316" w:rsidP="00772316">
      <w:pPr>
        <w:pStyle w:val="ListParagraph"/>
        <w:rPr>
          <w:color w:val="984806" w:themeColor="accent6" w:themeShade="80"/>
        </w:rPr>
      </w:pPr>
      <w:r w:rsidRPr="00772316">
        <w:rPr>
          <w:color w:val="984806" w:themeColor="accent6" w:themeShade="80"/>
        </w:rPr>
        <w:t>New valuation report from 9-Base will be submitted prior loan disbursement.</w:t>
      </w:r>
    </w:p>
    <w:p w:rsidR="00CB2500" w:rsidRDefault="00CB2500" w:rsidP="00CB25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The RAC form is not properly done, those unrelated question </w:t>
      </w:r>
      <w:proofErr w:type="spellStart"/>
      <w:r>
        <w:rPr>
          <w:color w:val="1F497D"/>
        </w:rPr>
        <w:t>pls</w:t>
      </w:r>
      <w:proofErr w:type="spellEnd"/>
      <w:r>
        <w:rPr>
          <w:color w:val="1F497D"/>
        </w:rPr>
        <w:t xml:space="preserve"> leave it blank</w:t>
      </w:r>
      <w:r w:rsidR="007B01D7">
        <w:rPr>
          <w:color w:val="1F497D"/>
        </w:rPr>
        <w:t>.</w:t>
      </w:r>
    </w:p>
    <w:p w:rsidR="007B01D7" w:rsidRPr="007B01D7" w:rsidRDefault="007B01D7" w:rsidP="007B01D7">
      <w:pPr>
        <w:pStyle w:val="ListParagraph"/>
        <w:rPr>
          <w:color w:val="984806" w:themeColor="accent6" w:themeShade="80"/>
        </w:rPr>
      </w:pPr>
      <w:r w:rsidRPr="007B01D7">
        <w:rPr>
          <w:color w:val="984806" w:themeColor="accent6" w:themeShade="80"/>
        </w:rPr>
        <w:t>Yes, kindly find the revised form</w:t>
      </w:r>
    </w:p>
    <w:p w:rsidR="007866EE" w:rsidRPr="002A70F2" w:rsidRDefault="00CB2500" w:rsidP="002A70F2">
      <w:pPr>
        <w:pStyle w:val="ListParagraph"/>
        <w:numPr>
          <w:ilvl w:val="0"/>
          <w:numId w:val="1"/>
        </w:numPr>
        <w:rPr>
          <w:color w:val="1F497D"/>
        </w:rPr>
      </w:pPr>
      <w:r w:rsidRPr="002A70F2">
        <w:rPr>
          <w:color w:val="1F497D"/>
        </w:rPr>
        <w:t xml:space="preserve">The security coverage is minimal, only incline to support additional USD100K (KHR400M in TL only) while the working capital is not correct as the 3 new project is short term contract, why we give a hard limit of </w:t>
      </w:r>
      <w:proofErr w:type="gramStart"/>
      <w:r w:rsidRPr="002A70F2">
        <w:rPr>
          <w:color w:val="1F497D"/>
        </w:rPr>
        <w:t>OD ?</w:t>
      </w:r>
      <w:proofErr w:type="gramEnd"/>
      <w:r w:rsidRPr="002A70F2">
        <w:rPr>
          <w:color w:val="1F497D"/>
        </w:rPr>
        <w:t xml:space="preserve"> </w:t>
      </w:r>
      <w:proofErr w:type="gramStart"/>
      <w:r w:rsidRPr="002A70F2">
        <w:rPr>
          <w:color w:val="1F497D"/>
        </w:rPr>
        <w:t>if</w:t>
      </w:r>
      <w:proofErr w:type="gramEnd"/>
      <w:r w:rsidRPr="002A70F2">
        <w:rPr>
          <w:color w:val="1F497D"/>
        </w:rPr>
        <w:t xml:space="preserve"> genuine, then structure all in TL and repay in 12 months only as all 3 project will complete next year?</w:t>
      </w:r>
      <w:r w:rsidR="00E31D90" w:rsidRPr="002A70F2">
        <w:rPr>
          <w:color w:val="1F497D"/>
        </w:rPr>
        <w:t xml:space="preserve"> </w:t>
      </w:r>
      <w:r w:rsidR="002A70F2" w:rsidRPr="002A70F2">
        <w:rPr>
          <w:color w:val="984806" w:themeColor="accent6" w:themeShade="80"/>
        </w:rPr>
        <w:t xml:space="preserve">The request amount </w:t>
      </w:r>
      <w:r w:rsidR="00E31D90" w:rsidRPr="002A70F2">
        <w:rPr>
          <w:color w:val="984806" w:themeColor="accent6" w:themeShade="80"/>
        </w:rPr>
        <w:t xml:space="preserve">shall be facilitated their cash flow of construction business. If we structure in TL with 12 months, the borrower shall be requested loan again and again when they get new </w:t>
      </w:r>
      <w:r w:rsidR="007866EE" w:rsidRPr="002A70F2">
        <w:rPr>
          <w:color w:val="984806" w:themeColor="accent6" w:themeShade="80"/>
        </w:rPr>
        <w:t>projects from year to year.</w:t>
      </w:r>
      <w:r w:rsidR="002A70F2" w:rsidRPr="002A70F2">
        <w:rPr>
          <w:color w:val="984806" w:themeColor="accent6" w:themeShade="80"/>
        </w:rPr>
        <w:t xml:space="preserve"> Meanwhile, the borrower has just purchased land with total value of USD1.06M which is part</w:t>
      </w:r>
      <w:r w:rsidR="002D644D">
        <w:rPr>
          <w:color w:val="984806" w:themeColor="accent6" w:themeShade="80"/>
        </w:rPr>
        <w:t>ly</w:t>
      </w:r>
      <w:r w:rsidR="002A70F2" w:rsidRPr="002A70F2">
        <w:rPr>
          <w:color w:val="984806" w:themeColor="accent6" w:themeShade="80"/>
        </w:rPr>
        <w:t xml:space="preserve"> finance of USD650K from FCB</w:t>
      </w:r>
      <w:r w:rsidR="00772316">
        <w:rPr>
          <w:color w:val="984806" w:themeColor="accent6" w:themeShade="80"/>
        </w:rPr>
        <w:t xml:space="preserve"> (Loan Agreement and SPA are attached)</w:t>
      </w:r>
      <w:r w:rsidR="002A70F2" w:rsidRPr="002A70F2">
        <w:rPr>
          <w:color w:val="984806" w:themeColor="accent6" w:themeShade="80"/>
        </w:rPr>
        <w:t xml:space="preserve">. </w:t>
      </w:r>
      <w:r w:rsidR="002A70F2">
        <w:rPr>
          <w:color w:val="984806" w:themeColor="accent6" w:themeShade="80"/>
        </w:rPr>
        <w:t>Hence,</w:t>
      </w:r>
      <w:r w:rsidR="002D644D">
        <w:rPr>
          <w:color w:val="984806" w:themeColor="accent6" w:themeShade="80"/>
        </w:rPr>
        <w:t xml:space="preserve"> OD facility is strongly facilitated the borrower’s cash flow. </w:t>
      </w:r>
      <w:r w:rsidR="002D644D" w:rsidRPr="002D644D">
        <w:rPr>
          <w:b/>
          <w:bCs/>
          <w:color w:val="984806" w:themeColor="accent6" w:themeShade="80"/>
        </w:rPr>
        <w:t>Now they agree OD of USD150K.</w:t>
      </w:r>
    </w:p>
    <w:p w:rsidR="00CB2500" w:rsidRPr="007866EE" w:rsidRDefault="00CB2500" w:rsidP="00CB2500">
      <w:pPr>
        <w:pStyle w:val="ListParagraph"/>
        <w:numPr>
          <w:ilvl w:val="0"/>
          <w:numId w:val="1"/>
        </w:numPr>
        <w:rPr>
          <w:color w:val="1F497D"/>
        </w:rPr>
      </w:pPr>
      <w:r w:rsidRPr="007866EE">
        <w:rPr>
          <w:color w:val="1F497D"/>
        </w:rPr>
        <w:t>Please amend the NBC sector in page 1</w:t>
      </w:r>
      <w:bookmarkStart w:id="0" w:name="_GoBack"/>
      <w:bookmarkEnd w:id="0"/>
      <w:r w:rsidRPr="007866EE">
        <w:rPr>
          <w:color w:val="1F497D"/>
        </w:rPr>
        <w:t xml:space="preserve"> &amp; Page 13 as both have inconsistent industry. </w:t>
      </w:r>
    </w:p>
    <w:p w:rsidR="00E31D90" w:rsidRPr="005E6684" w:rsidRDefault="005E6684" w:rsidP="005E6684">
      <w:pPr>
        <w:pStyle w:val="ListParagraph"/>
        <w:rPr>
          <w:color w:val="984806" w:themeColor="accent6" w:themeShade="80"/>
        </w:rPr>
      </w:pPr>
      <w:proofErr w:type="gramStart"/>
      <w:r w:rsidRPr="005E6684">
        <w:rPr>
          <w:color w:val="984806" w:themeColor="accent6" w:themeShade="80"/>
        </w:rPr>
        <w:t>Already revised.</w:t>
      </w:r>
      <w:proofErr w:type="gramEnd"/>
    </w:p>
    <w:p w:rsidR="00CB2500" w:rsidRDefault="00CB2500" w:rsidP="00CB25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What is the new loan of USD650K with FCB?</w:t>
      </w:r>
    </w:p>
    <w:p w:rsidR="007B01D7" w:rsidRPr="007B01D7" w:rsidRDefault="007B01D7" w:rsidP="007B01D7">
      <w:pPr>
        <w:pStyle w:val="ListParagraph"/>
        <w:rPr>
          <w:color w:val="984806" w:themeColor="accent6" w:themeShade="80"/>
        </w:rPr>
      </w:pPr>
      <w:r w:rsidRPr="007B01D7">
        <w:rPr>
          <w:color w:val="984806" w:themeColor="accent6" w:themeShade="80"/>
        </w:rPr>
        <w:t>Verbally disclosed by borrower, it is used for purchased land.</w:t>
      </w:r>
      <w:r w:rsidR="00A367B5">
        <w:rPr>
          <w:color w:val="984806" w:themeColor="accent6" w:themeShade="80"/>
        </w:rPr>
        <w:t xml:space="preserve"> (SPA </w:t>
      </w:r>
      <w:r w:rsidR="00717BD7">
        <w:rPr>
          <w:color w:val="984806" w:themeColor="accent6" w:themeShade="80"/>
        </w:rPr>
        <w:t>and loan Agreement are</w:t>
      </w:r>
      <w:r w:rsidR="00A367B5">
        <w:rPr>
          <w:color w:val="984806" w:themeColor="accent6" w:themeShade="80"/>
        </w:rPr>
        <w:t xml:space="preserve"> attached)</w:t>
      </w:r>
    </w:p>
    <w:p w:rsidR="00CB2500" w:rsidRPr="005E6684" w:rsidRDefault="00CB2500" w:rsidP="00CB2500">
      <w:pPr>
        <w:pStyle w:val="ListParagraph"/>
        <w:numPr>
          <w:ilvl w:val="0"/>
          <w:numId w:val="1"/>
        </w:numPr>
        <w:rPr>
          <w:color w:val="1F497D"/>
        </w:rPr>
      </w:pPr>
      <w:r w:rsidRPr="005E6684">
        <w:rPr>
          <w:color w:val="1F497D"/>
        </w:rPr>
        <w:t>Please furnish the sales record as stated In the CA</w:t>
      </w:r>
    </w:p>
    <w:p w:rsidR="005E6684" w:rsidRPr="005E6684" w:rsidRDefault="005E6684" w:rsidP="005E6684">
      <w:pPr>
        <w:pStyle w:val="ListParagraph"/>
        <w:rPr>
          <w:color w:val="984806" w:themeColor="accent6" w:themeShade="80"/>
        </w:rPr>
      </w:pPr>
      <w:r w:rsidRPr="005E6684">
        <w:rPr>
          <w:color w:val="984806" w:themeColor="accent6" w:themeShade="80"/>
        </w:rPr>
        <w:t>At this time, sales record is not provided beside income statement. It will be deleted in CA.</w:t>
      </w:r>
    </w:p>
    <w:p w:rsidR="00CB2500" w:rsidRDefault="00CB2500" w:rsidP="00CB25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Where is the latest business patent for 2018?</w:t>
      </w:r>
    </w:p>
    <w:p w:rsidR="007B01D7" w:rsidRPr="007B01D7" w:rsidRDefault="007B01D7" w:rsidP="007B01D7">
      <w:pPr>
        <w:pStyle w:val="ListParagraph"/>
        <w:rPr>
          <w:color w:val="984806" w:themeColor="accent6" w:themeShade="80"/>
        </w:rPr>
      </w:pPr>
      <w:r w:rsidRPr="007B01D7">
        <w:rPr>
          <w:color w:val="984806" w:themeColor="accent6" w:themeShade="80"/>
        </w:rPr>
        <w:t xml:space="preserve">There is receipt of tax payment 2018 as per attachment. </w:t>
      </w:r>
    </w:p>
    <w:p w:rsidR="00CB2500" w:rsidRDefault="00CB2500" w:rsidP="00CB2500">
      <w:pPr>
        <w:pStyle w:val="ListParagraph"/>
        <w:numPr>
          <w:ilvl w:val="0"/>
          <w:numId w:val="1"/>
        </w:numPr>
        <w:rPr>
          <w:color w:val="1F497D"/>
        </w:rPr>
      </w:pPr>
      <w:r w:rsidRPr="00772316">
        <w:rPr>
          <w:color w:val="1F497D"/>
        </w:rPr>
        <w:t>One of the rental agreement is also expired in April 2018, any renewal?</w:t>
      </w:r>
    </w:p>
    <w:p w:rsidR="00772316" w:rsidRPr="00772316" w:rsidRDefault="00772316" w:rsidP="00772316">
      <w:pPr>
        <w:pStyle w:val="ListParagraph"/>
        <w:rPr>
          <w:color w:val="984806" w:themeColor="accent6" w:themeShade="80"/>
        </w:rPr>
      </w:pPr>
      <w:r w:rsidRPr="00772316">
        <w:rPr>
          <w:color w:val="984806" w:themeColor="accent6" w:themeShade="80"/>
        </w:rPr>
        <w:t xml:space="preserve">The renewal agreement will be submitted prior loan disbursement. </w:t>
      </w:r>
    </w:p>
    <w:p w:rsidR="00CB2500" w:rsidRDefault="00CB2500" w:rsidP="00CB25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What is the cash flow indicated in CA page 11? </w:t>
      </w:r>
    </w:p>
    <w:p w:rsidR="007B01D7" w:rsidRPr="007B01D7" w:rsidRDefault="007B01D7" w:rsidP="007B01D7">
      <w:pPr>
        <w:pStyle w:val="ListParagraph"/>
        <w:rPr>
          <w:color w:val="984806" w:themeColor="accent6" w:themeShade="80"/>
        </w:rPr>
      </w:pPr>
      <w:r w:rsidRPr="007B01D7">
        <w:rPr>
          <w:color w:val="984806" w:themeColor="accent6" w:themeShade="80"/>
        </w:rPr>
        <w:t>Kindly find the attachment</w:t>
      </w:r>
    </w:p>
    <w:p w:rsidR="007B01D7" w:rsidRDefault="007B01D7" w:rsidP="007B01D7">
      <w:pPr>
        <w:pStyle w:val="ListParagraph"/>
        <w:rPr>
          <w:color w:val="1F497D"/>
        </w:rPr>
      </w:pPr>
    </w:p>
    <w:p w:rsidR="004F6170" w:rsidRDefault="002D644D"/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A0007"/>
    <w:multiLevelType w:val="hybridMultilevel"/>
    <w:tmpl w:val="5C5A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00"/>
    <w:rsid w:val="002A70F2"/>
    <w:rsid w:val="002D644D"/>
    <w:rsid w:val="0038347C"/>
    <w:rsid w:val="00390F41"/>
    <w:rsid w:val="005E6684"/>
    <w:rsid w:val="00717BD7"/>
    <w:rsid w:val="00772316"/>
    <w:rsid w:val="007866EE"/>
    <w:rsid w:val="007B01D7"/>
    <w:rsid w:val="008615A9"/>
    <w:rsid w:val="0096680F"/>
    <w:rsid w:val="00A367B5"/>
    <w:rsid w:val="00CB2500"/>
    <w:rsid w:val="00CD01FC"/>
    <w:rsid w:val="00E31D90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00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0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00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0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12</cp:revision>
  <dcterms:created xsi:type="dcterms:W3CDTF">2018-07-27T07:04:00Z</dcterms:created>
  <dcterms:modified xsi:type="dcterms:W3CDTF">2018-07-31T08:49:00Z</dcterms:modified>
</cp:coreProperties>
</file>