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Luis Muñoz, Tomas Moreno, Gabriel Toledo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20.721.719-0, 20.429.183-7, 20.990.226-5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Chatbot de asesoramiento en leyes chilenas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ind w:left="720" w:hanging="360"/>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proyectos informáticos</w:t>
            </w:r>
          </w:p>
          <w:p w:rsidR="00000000" w:rsidDel="00000000" w:rsidP="00000000" w:rsidRDefault="00000000" w:rsidRPr="00000000" w14:paraId="0000001C">
            <w:pPr>
              <w:numPr>
                <w:ilvl w:val="0"/>
                <w:numId w:val="1"/>
              </w:numPr>
              <w:ind w:left="720" w:hanging="360"/>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Programación de software</w:t>
            </w:r>
          </w:p>
          <w:p w:rsidR="00000000" w:rsidDel="00000000" w:rsidP="00000000" w:rsidRDefault="00000000" w:rsidRPr="00000000" w14:paraId="0000001D">
            <w:pPr>
              <w:numPr>
                <w:ilvl w:val="0"/>
                <w:numId w:val="1"/>
              </w:numPr>
              <w:ind w:left="720" w:hanging="360"/>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Arquitectura de software</w:t>
            </w:r>
          </w:p>
          <w:p w:rsidR="00000000" w:rsidDel="00000000" w:rsidP="00000000" w:rsidRDefault="00000000" w:rsidRPr="00000000" w14:paraId="0000001E">
            <w:pPr>
              <w:numPr>
                <w:ilvl w:val="0"/>
                <w:numId w:val="1"/>
              </w:numPr>
              <w:ind w:left="720" w:hanging="360"/>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Inglés</w:t>
            </w:r>
          </w:p>
          <w:p w:rsidR="00000000" w:rsidDel="00000000" w:rsidP="00000000" w:rsidRDefault="00000000" w:rsidRPr="00000000" w14:paraId="0000001F">
            <w:pPr>
              <w:numPr>
                <w:ilvl w:val="0"/>
                <w:numId w:val="1"/>
              </w:numPr>
              <w:ind w:left="720" w:hanging="360"/>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Calidad de software</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2"/>
              </w:numPr>
              <w:ind w:left="720" w:hanging="360"/>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Desarrollar una solución de software utilizando técnicas que permitan sistematizar el proceso de desarrollo y mantenimiento</w:t>
            </w:r>
          </w:p>
          <w:p w:rsidR="00000000" w:rsidDel="00000000" w:rsidP="00000000" w:rsidRDefault="00000000" w:rsidRPr="00000000" w14:paraId="00000023">
            <w:pPr>
              <w:numPr>
                <w:ilvl w:val="0"/>
                <w:numId w:val="2"/>
              </w:numPr>
              <w:ind w:left="720" w:hanging="360"/>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Construir programas y rutinas de variada complejidad para dar una solución a requerimientos de la organización acordes a tecnologías de mercado y utilizando buenas prácticas definidas por la industria</w:t>
            </w:r>
          </w:p>
          <w:p w:rsidR="00000000" w:rsidDel="00000000" w:rsidP="00000000" w:rsidRDefault="00000000" w:rsidRPr="00000000" w14:paraId="00000024">
            <w:pPr>
              <w:numPr>
                <w:ilvl w:val="0"/>
                <w:numId w:val="2"/>
              </w:numPr>
              <w:ind w:left="720" w:hanging="360"/>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Identificación de la problemática:</w:t>
            </w:r>
          </w:p>
          <w:p w:rsidR="00000000" w:rsidDel="00000000" w:rsidP="00000000" w:rsidRDefault="00000000" w:rsidRPr="00000000" w14:paraId="0000002C">
            <w:pPr>
              <w:ind w:left="360" w:firstLine="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el contexto actual de Chile,</w:t>
            </w:r>
            <w:r w:rsidDel="00000000" w:rsidR="00000000" w:rsidRPr="00000000">
              <w:rPr>
                <w:i w:val="1"/>
                <w:color w:val="548dd4"/>
                <w:sz w:val="20"/>
                <w:szCs w:val="20"/>
                <w:rtl w:val="0"/>
              </w:rPr>
              <w:t xml:space="preserve"> la gente está muy desinformada en términos de leyes debido al lenguaje técnico que estas usan, haciendo que la gente haga falsas especulaciones que se expanden por medio de las redes sociales, aumentando aún más la desinformación y la ignorancia. Debido a esto, la gente busca informarse y asesorarse o con un abogado o con las propias municipalidades que ofrecen este tipo de servicios de manera gratuita, el problema de ello, es que las municipalidades al ofrecer estos servicio de manera gratuita, colapsan con largas filas de espera, haciendo que el servicio sea más lento y mal valorado, al mismo tiempo, la gente no tiene tanto tiempo para esperar y al momento de querer asesorarse con un abogado,  estos tiene un precio alto para la asesoracion y mucha gente no tiene ese dinero para poder gastar en un servicio de ese estilo.</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Relevancia para el campo laboral:</w:t>
            </w:r>
          </w:p>
          <w:p w:rsidR="00000000" w:rsidDel="00000000" w:rsidP="00000000" w:rsidRDefault="00000000" w:rsidRPr="00000000" w14:paraId="0000002E">
            <w:pPr>
              <w:ind w:left="360" w:firstLine="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uso de la inteligencia artificial (IA) es algo que además de ser innovador y llamativo, es una herramienta que se </w:t>
            </w:r>
            <w:r w:rsidDel="00000000" w:rsidR="00000000" w:rsidRPr="00000000">
              <w:rPr>
                <w:i w:val="1"/>
                <w:color w:val="548dd4"/>
                <w:sz w:val="20"/>
                <w:szCs w:val="20"/>
                <w:rtl w:val="0"/>
              </w:rPr>
              <w:t xml:space="preserve">está</w:t>
            </w:r>
            <w:r w:rsidDel="00000000" w:rsidR="00000000" w:rsidRPr="00000000">
              <w:rPr>
                <w:rFonts w:ascii="Calibri" w:cs="Calibri" w:eastAsia="Calibri" w:hAnsi="Calibri"/>
                <w:i w:val="1"/>
                <w:color w:val="548dd4"/>
                <w:sz w:val="20"/>
                <w:szCs w:val="20"/>
                <w:rtl w:val="0"/>
              </w:rPr>
              <w:t xml:space="preserve"> estandarizando hoy en día debido a que puede automatizar procesos </w:t>
            </w:r>
            <w:r w:rsidDel="00000000" w:rsidR="00000000" w:rsidRPr="00000000">
              <w:rPr>
                <w:i w:val="1"/>
                <w:color w:val="548dd4"/>
                <w:sz w:val="20"/>
                <w:szCs w:val="20"/>
                <w:rtl w:val="0"/>
              </w:rPr>
              <w:t xml:space="preserve">y brindar </w:t>
            </w:r>
            <w:r w:rsidDel="00000000" w:rsidR="00000000" w:rsidRPr="00000000">
              <w:rPr>
                <w:rFonts w:ascii="Calibri" w:cs="Calibri" w:eastAsia="Calibri" w:hAnsi="Calibri"/>
                <w:i w:val="1"/>
                <w:color w:val="548dd4"/>
                <w:sz w:val="20"/>
                <w:szCs w:val="20"/>
                <w:rtl w:val="0"/>
              </w:rPr>
              <w:t xml:space="preserve">ayuda al usuario en </w:t>
            </w:r>
            <w:r w:rsidDel="00000000" w:rsidR="00000000" w:rsidRPr="00000000">
              <w:rPr>
                <w:i w:val="1"/>
                <w:color w:val="548dd4"/>
                <w:sz w:val="20"/>
                <w:szCs w:val="20"/>
                <w:rtl w:val="0"/>
              </w:rPr>
              <w:t xml:space="preserve">diferentes</w:t>
            </w:r>
            <w:r w:rsidDel="00000000" w:rsidR="00000000" w:rsidRPr="00000000">
              <w:rPr>
                <w:rFonts w:ascii="Calibri" w:cs="Calibri" w:eastAsia="Calibri" w:hAnsi="Calibri"/>
                <w:i w:val="1"/>
                <w:color w:val="548dd4"/>
                <w:sz w:val="20"/>
                <w:szCs w:val="20"/>
                <w:rtl w:val="0"/>
              </w:rPr>
              <w:t xml:space="preserve"> tipo de actividades. Por ello </w:t>
            </w:r>
            <w:r w:rsidDel="00000000" w:rsidR="00000000" w:rsidRPr="00000000">
              <w:rPr>
                <w:i w:val="1"/>
                <w:color w:val="548dd4"/>
                <w:sz w:val="20"/>
                <w:szCs w:val="20"/>
                <w:rtl w:val="0"/>
              </w:rPr>
              <w:t xml:space="preserve">al hacer uso</w:t>
            </w:r>
            <w:r w:rsidDel="00000000" w:rsidR="00000000" w:rsidRPr="00000000">
              <w:rPr>
                <w:rFonts w:ascii="Calibri" w:cs="Calibri" w:eastAsia="Calibri" w:hAnsi="Calibri"/>
                <w:i w:val="1"/>
                <w:color w:val="548dd4"/>
                <w:sz w:val="20"/>
                <w:szCs w:val="20"/>
                <w:rtl w:val="0"/>
              </w:rPr>
              <w:t xml:space="preserve"> de la IA </w:t>
            </w:r>
            <w:r w:rsidDel="00000000" w:rsidR="00000000" w:rsidRPr="00000000">
              <w:rPr>
                <w:i w:val="1"/>
                <w:color w:val="548dd4"/>
                <w:sz w:val="20"/>
                <w:szCs w:val="20"/>
                <w:rtl w:val="0"/>
              </w:rPr>
              <w:t xml:space="preserve">en la solución de </w:t>
            </w:r>
            <w:r w:rsidDel="00000000" w:rsidR="00000000" w:rsidRPr="00000000">
              <w:rPr>
                <w:rFonts w:ascii="Calibri" w:cs="Calibri" w:eastAsia="Calibri" w:hAnsi="Calibri"/>
                <w:i w:val="1"/>
                <w:color w:val="548dd4"/>
                <w:sz w:val="20"/>
                <w:szCs w:val="20"/>
                <w:rtl w:val="0"/>
              </w:rPr>
              <w:t xml:space="preserve">este problema, </w:t>
            </w:r>
            <w:r w:rsidDel="00000000" w:rsidR="00000000" w:rsidRPr="00000000">
              <w:rPr>
                <w:i w:val="1"/>
                <w:color w:val="548dd4"/>
                <w:sz w:val="20"/>
                <w:szCs w:val="20"/>
                <w:rtl w:val="0"/>
              </w:rPr>
              <w:t xml:space="preserve">permite crear una herramienta que de asesoría</w:t>
            </w:r>
            <w:r w:rsidDel="00000000" w:rsidR="00000000" w:rsidRPr="00000000">
              <w:rPr>
                <w:rFonts w:ascii="Calibri" w:cs="Calibri" w:eastAsia="Calibri" w:hAnsi="Calibri"/>
                <w:i w:val="1"/>
                <w:color w:val="548dd4"/>
                <w:sz w:val="20"/>
                <w:szCs w:val="20"/>
                <w:rtl w:val="0"/>
              </w:rPr>
              <w:t xml:space="preserve"> eficaz en temas de leyes y sin costo alguno para el usuario, </w:t>
            </w:r>
            <w:r w:rsidDel="00000000" w:rsidR="00000000" w:rsidRPr="00000000">
              <w:rPr>
                <w:i w:val="1"/>
                <w:color w:val="548dd4"/>
                <w:sz w:val="20"/>
                <w:szCs w:val="20"/>
                <w:rtl w:val="0"/>
              </w:rPr>
              <w:t xml:space="preserve">ayudando así a la gente que requiera de un servicio de abogacía o aquellos interesados en el tema. E</w:t>
            </w:r>
            <w:r w:rsidDel="00000000" w:rsidR="00000000" w:rsidRPr="00000000">
              <w:rPr>
                <w:rFonts w:ascii="Calibri" w:cs="Calibri" w:eastAsia="Calibri" w:hAnsi="Calibri"/>
                <w:i w:val="1"/>
                <w:color w:val="548dd4"/>
                <w:sz w:val="20"/>
                <w:szCs w:val="20"/>
                <w:rtl w:val="0"/>
              </w:rPr>
              <w:t xml:space="preserve">ste proyecto además de mejorar la experiencia de usuario</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también aporta un gran valor en el campo de la ingeniería en informática.</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del proyecto es desarrollar un Chatbot de asesoría jurídica que ofrezca orientación inicial basada en las leyes de Chile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relaciona bien con las competencias de perfil de egreso que se escribieron anteriormente debido a que se está solucionando una problemática que existe hoy en día como lo es el asesoramiento de leyes, usando herramientas innovadoras como la IA para ofrecer una experiencia diferente y eficaz. Las competencias que se mencionaron anteriormente son necesarias para entregar un software lo </w:t>
            </w:r>
            <w:r w:rsidDel="00000000" w:rsidR="00000000" w:rsidRPr="00000000">
              <w:rPr>
                <w:i w:val="1"/>
                <w:color w:val="548dd4"/>
                <w:sz w:val="20"/>
                <w:szCs w:val="20"/>
                <w:rtl w:val="0"/>
              </w:rPr>
              <w:t xml:space="preserve">más</w:t>
            </w:r>
            <w:r w:rsidDel="00000000" w:rsidR="00000000" w:rsidRPr="00000000">
              <w:rPr>
                <w:rFonts w:ascii="Calibri" w:cs="Calibri" w:eastAsia="Calibri" w:hAnsi="Calibri"/>
                <w:i w:val="1"/>
                <w:color w:val="548dd4"/>
                <w:sz w:val="20"/>
                <w:szCs w:val="20"/>
                <w:rtl w:val="0"/>
              </w:rPr>
              <w:t xml:space="preserve"> pulido posible para que salga con la menor cantidad de errores posibles.</w:t>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Como grupo tenemos intereses en común como la ciberseguridad, la realidad aumentada, la programación web y la inteligencia artificial. Y este proyecto al estar relacionado con página web e inteligencia artificial, nos llamó la atención y al mismo tiempo es un desafío interesante para nosotros, ya que hay </w:t>
            </w:r>
            <w:r w:rsidDel="00000000" w:rsidR="00000000" w:rsidRPr="00000000">
              <w:rPr>
                <w:i w:val="1"/>
                <w:color w:val="548dd4"/>
                <w:sz w:val="20"/>
                <w:szCs w:val="20"/>
                <w:rtl w:val="0"/>
              </w:rPr>
              <w:t xml:space="preserve">conocimientos que tenemos</w:t>
            </w:r>
            <w:r w:rsidDel="00000000" w:rsidR="00000000" w:rsidRPr="00000000">
              <w:rPr>
                <w:rFonts w:ascii="Calibri" w:cs="Calibri" w:eastAsia="Calibri" w:hAnsi="Calibri"/>
                <w:i w:val="1"/>
                <w:color w:val="548dd4"/>
                <w:sz w:val="20"/>
                <w:szCs w:val="20"/>
                <w:rtl w:val="0"/>
              </w:rPr>
              <w:t xml:space="preserve"> y otr</w:t>
            </w:r>
            <w:r w:rsidDel="00000000" w:rsidR="00000000" w:rsidRPr="00000000">
              <w:rPr>
                <w:i w:val="1"/>
                <w:color w:val="548dd4"/>
                <w:sz w:val="20"/>
                <w:szCs w:val="20"/>
                <w:rtl w:val="0"/>
              </w:rPr>
              <w:t xml:space="preserve">o</w:t>
            </w:r>
            <w:r w:rsidDel="00000000" w:rsidR="00000000" w:rsidRPr="00000000">
              <w:rPr>
                <w:rFonts w:ascii="Calibri" w:cs="Calibri" w:eastAsia="Calibri" w:hAnsi="Calibri"/>
                <w:i w:val="1"/>
                <w:color w:val="548dd4"/>
                <w:sz w:val="20"/>
                <w:szCs w:val="20"/>
                <w:rtl w:val="0"/>
              </w:rPr>
              <w:t xml:space="preserve">s </w:t>
            </w:r>
            <w:r w:rsidDel="00000000" w:rsidR="00000000" w:rsidRPr="00000000">
              <w:rPr>
                <w:i w:val="1"/>
                <w:color w:val="548dd4"/>
                <w:sz w:val="20"/>
                <w:szCs w:val="20"/>
                <w:rtl w:val="0"/>
              </w:rPr>
              <w:t xml:space="preserve">que deberemos </w:t>
            </w:r>
            <w:r w:rsidDel="00000000" w:rsidR="00000000" w:rsidRPr="00000000">
              <w:rPr>
                <w:rFonts w:ascii="Calibri" w:cs="Calibri" w:eastAsia="Calibri" w:hAnsi="Calibri"/>
                <w:i w:val="1"/>
                <w:color w:val="548dd4"/>
                <w:sz w:val="20"/>
                <w:szCs w:val="20"/>
                <w:rtl w:val="0"/>
              </w:rPr>
              <w:t xml:space="preserve">investigar. Este proyecto nos va a contribuir bastante en nuestro desarrollo profesional debido a que vamos a aprender a usar la IA, que es una herramienta que se </w:t>
            </w:r>
            <w:r w:rsidDel="00000000" w:rsidR="00000000" w:rsidRPr="00000000">
              <w:rPr>
                <w:i w:val="1"/>
                <w:color w:val="548dd4"/>
                <w:sz w:val="20"/>
                <w:szCs w:val="20"/>
                <w:rtl w:val="0"/>
              </w:rPr>
              <w:t xml:space="preserve">está</w:t>
            </w:r>
            <w:r w:rsidDel="00000000" w:rsidR="00000000" w:rsidRPr="00000000">
              <w:rPr>
                <w:rFonts w:ascii="Calibri" w:cs="Calibri" w:eastAsia="Calibri" w:hAnsi="Calibri"/>
                <w:i w:val="1"/>
                <w:color w:val="548dd4"/>
                <w:sz w:val="20"/>
                <w:szCs w:val="20"/>
                <w:rtl w:val="0"/>
              </w:rPr>
              <w:t xml:space="preserve"> estandarizando hoy en día y que en un futuro va a tener más repercusión. </w:t>
            </w:r>
            <w:r w:rsidDel="00000000" w:rsidR="00000000" w:rsidRPr="00000000">
              <w:rPr>
                <w:i w:val="1"/>
                <w:color w:val="548dd4"/>
                <w:sz w:val="20"/>
                <w:szCs w:val="20"/>
                <w:rtl w:val="0"/>
              </w:rPr>
              <w:t xml:space="preserve">Además de adquirir la capacidad de autoaprendizaje que es bien valorada a día de hoy.</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Como grupo pensamos que es posible desarrollar </w:t>
            </w:r>
            <w:r w:rsidDel="00000000" w:rsidR="00000000" w:rsidRPr="00000000">
              <w:rPr>
                <w:i w:val="1"/>
                <w:color w:val="548dd4"/>
                <w:sz w:val="20"/>
                <w:szCs w:val="20"/>
                <w:rtl w:val="0"/>
              </w:rPr>
              <w:t xml:space="preserve">un mvp d</w:t>
            </w:r>
            <w:r w:rsidDel="00000000" w:rsidR="00000000" w:rsidRPr="00000000">
              <w:rPr>
                <w:rFonts w:ascii="Calibri" w:cs="Calibri" w:eastAsia="Calibri" w:hAnsi="Calibri"/>
                <w:i w:val="1"/>
                <w:color w:val="548dd4"/>
                <w:sz w:val="20"/>
                <w:szCs w:val="20"/>
                <w:rtl w:val="0"/>
              </w:rPr>
              <w:t xml:space="preserve">el proyecto, debido a que si bien nos manejamos bastante bien en el área de página web, el desafío principal será el uso de IA para poder crear este Chatbot, pero </w:t>
            </w:r>
            <w:r w:rsidDel="00000000" w:rsidR="00000000" w:rsidRPr="00000000">
              <w:rPr>
                <w:i w:val="1"/>
                <w:color w:val="548dd4"/>
                <w:sz w:val="20"/>
                <w:szCs w:val="20"/>
                <w:rtl w:val="0"/>
              </w:rPr>
              <w:t xml:space="preserve">no debería significar un gran </w:t>
            </w:r>
            <w:r w:rsidDel="00000000" w:rsidR="00000000" w:rsidRPr="00000000">
              <w:rPr>
                <w:rFonts w:ascii="Calibri" w:cs="Calibri" w:eastAsia="Calibri" w:hAnsi="Calibri"/>
                <w:i w:val="1"/>
                <w:color w:val="548dd4"/>
                <w:sz w:val="20"/>
                <w:szCs w:val="20"/>
                <w:rtl w:val="0"/>
              </w:rPr>
              <w:t xml:space="preserve"> problemas ya que existe una gran cantidad de documentación y herramientas que nos van a permitir </w:t>
            </w:r>
            <w:r w:rsidDel="00000000" w:rsidR="00000000" w:rsidRPr="00000000">
              <w:rPr>
                <w:i w:val="1"/>
                <w:color w:val="548dd4"/>
                <w:sz w:val="20"/>
                <w:szCs w:val="20"/>
                <w:rtl w:val="0"/>
              </w:rPr>
              <w:t xml:space="preserve">aprender a utilizar la IA </w:t>
            </w:r>
            <w:r w:rsidDel="00000000" w:rsidR="00000000" w:rsidRPr="00000000">
              <w:rPr>
                <w:rFonts w:ascii="Calibri" w:cs="Calibri" w:eastAsia="Calibri" w:hAnsi="Calibri"/>
                <w:i w:val="1"/>
                <w:color w:val="548dd4"/>
                <w:sz w:val="20"/>
                <w:szCs w:val="20"/>
                <w:rtl w:val="0"/>
              </w:rPr>
              <w:t xml:space="preserve">, la duración que tiene el semestre para este proyecto igualmente es </w:t>
            </w:r>
            <w:r w:rsidDel="00000000" w:rsidR="00000000" w:rsidRPr="00000000">
              <w:rPr>
                <w:i w:val="1"/>
                <w:color w:val="548dd4"/>
                <w:sz w:val="20"/>
                <w:szCs w:val="20"/>
                <w:rtl w:val="0"/>
              </w:rPr>
              <w:t xml:space="preserve">breve</w:t>
            </w:r>
            <w:r w:rsidDel="00000000" w:rsidR="00000000" w:rsidRPr="00000000">
              <w:rPr>
                <w:rFonts w:ascii="Calibri" w:cs="Calibri" w:eastAsia="Calibri" w:hAnsi="Calibri"/>
                <w:i w:val="1"/>
                <w:color w:val="548dd4"/>
                <w:sz w:val="20"/>
                <w:szCs w:val="20"/>
                <w:rtl w:val="0"/>
              </w:rPr>
              <w:t xml:space="preserve">, debido a que además de abordar este proyecto, también está la práctica profesional que nos </w:t>
            </w:r>
            <w:r w:rsidDel="00000000" w:rsidR="00000000" w:rsidRPr="00000000">
              <w:rPr>
                <w:i w:val="1"/>
                <w:color w:val="548dd4"/>
                <w:sz w:val="20"/>
                <w:szCs w:val="20"/>
                <w:rtl w:val="0"/>
              </w:rPr>
              <w:t xml:space="preserve">impide enfocarnos de lleno el</w:t>
            </w:r>
            <w:r w:rsidDel="00000000" w:rsidR="00000000" w:rsidRPr="00000000">
              <w:rPr>
                <w:rFonts w:ascii="Calibri" w:cs="Calibri" w:eastAsia="Calibri" w:hAnsi="Calibri"/>
                <w:i w:val="1"/>
                <w:color w:val="548dd4"/>
                <w:sz w:val="20"/>
                <w:szCs w:val="20"/>
                <w:rtl w:val="0"/>
              </w:rPr>
              <w:t xml:space="preserve"> este proyecto, las horas asignadas para capstone </w:t>
            </w:r>
            <w:r w:rsidDel="00000000" w:rsidR="00000000" w:rsidRPr="00000000">
              <w:rPr>
                <w:i w:val="1"/>
                <w:color w:val="548dd4"/>
                <w:sz w:val="20"/>
                <w:szCs w:val="20"/>
                <w:rtl w:val="0"/>
              </w:rPr>
              <w:t xml:space="preserve">podrían llegar a no ser suficientes para la cantidad de equipos de trabajos que hay, y fuera del horario de clases comunicarse sólo mediante correos </w:t>
            </w:r>
            <w:r w:rsidDel="00000000" w:rsidR="00000000" w:rsidRPr="00000000">
              <w:rPr>
                <w:rFonts w:ascii="Calibri" w:cs="Calibri" w:eastAsia="Calibri" w:hAnsi="Calibri"/>
                <w:i w:val="1"/>
                <w:color w:val="548dd4"/>
                <w:sz w:val="20"/>
                <w:szCs w:val="20"/>
                <w:rtl w:val="0"/>
              </w:rPr>
              <w:t xml:space="preserve"> hace que la comunicación sea un poco tosca, por el lado de los materiales, contamos con el equipo necesario para poder realizar el proyecto sin problemas, algunos factores que nos ayudan en nuestro desarrollo son la gran cantidad de herramientas y documentación que existen hoy en día para poder desarrollar proyectos de Chatbot. Y los factores externos que pueden afectar a nuestro proyecto son los desastres naturales</w:t>
            </w:r>
            <w:r w:rsidDel="00000000" w:rsidR="00000000" w:rsidRPr="00000000">
              <w:rPr>
                <w:i w:val="1"/>
                <w:color w:val="548dd4"/>
                <w:sz w:val="20"/>
                <w:szCs w:val="20"/>
                <w:rtl w:val="0"/>
              </w:rPr>
              <w:t xml:space="preserve">, inconvenientes</w:t>
            </w:r>
            <w:r w:rsidDel="00000000" w:rsidR="00000000" w:rsidRPr="00000000">
              <w:rPr>
                <w:rFonts w:ascii="Calibri" w:cs="Calibri" w:eastAsia="Calibri" w:hAnsi="Calibri"/>
                <w:i w:val="1"/>
                <w:color w:val="548dd4"/>
                <w:sz w:val="20"/>
                <w:szCs w:val="20"/>
                <w:rtl w:val="0"/>
              </w:rPr>
              <w:t xml:space="preserve"> con el internet o problemas de fuerza mayor que </w:t>
            </w:r>
            <w:r w:rsidDel="00000000" w:rsidR="00000000" w:rsidRPr="00000000">
              <w:rPr>
                <w:i w:val="1"/>
                <w:color w:val="548dd4"/>
                <w:sz w:val="20"/>
                <w:szCs w:val="20"/>
                <w:rtl w:val="0"/>
              </w:rPr>
              <w:t xml:space="preserve">podrían tener los miembros del equipo</w:t>
            </w:r>
            <w:r w:rsidDel="00000000" w:rsidR="00000000" w:rsidRPr="00000000">
              <w:rPr>
                <w:rFonts w:ascii="Calibri" w:cs="Calibri" w:eastAsia="Calibri" w:hAnsi="Calibri"/>
                <w:i w:val="1"/>
                <w:color w:val="548dd4"/>
                <w:sz w:val="20"/>
                <w:szCs w:val="20"/>
                <w:rtl w:val="0"/>
              </w:rPr>
              <w:t xml:space="preserve">.</w:t>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spacing w:after="0" w:line="240" w:lineRule="auto"/>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Chatbot de asesoramiento en leyes de Chile</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Implementar la integración con la API de OpenAI en Laravel</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y desarrollar una base de datos en MySQL</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Configurar un sistema de consultas automatizadas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Desarrollar una interfaz de usuario intuitiva y accesible</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br w:type="page"/>
      </w: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metodología para usar será la metodología ágil Kanban ya que nos será más fácil ordenar nuestro trabajo, lo cual nos ayudará a organizarnos mejor como grupo, además de que es una me</w:t>
            </w:r>
            <w:r w:rsidDel="00000000" w:rsidR="00000000" w:rsidRPr="00000000">
              <w:rPr>
                <w:i w:val="1"/>
                <w:color w:val="548dd4"/>
                <w:sz w:val="20"/>
                <w:szCs w:val="20"/>
                <w:rtl w:val="0"/>
              </w:rPr>
              <w:t xml:space="preserve">todología</w:t>
            </w:r>
            <w:r w:rsidDel="00000000" w:rsidR="00000000" w:rsidRPr="00000000">
              <w:rPr>
                <w:rFonts w:ascii="Calibri" w:cs="Calibri" w:eastAsia="Calibri" w:hAnsi="Calibri"/>
                <w:i w:val="1"/>
                <w:color w:val="548dd4"/>
                <w:sz w:val="20"/>
                <w:szCs w:val="20"/>
                <w:rtl w:val="0"/>
              </w:rPr>
              <w:t xml:space="preserve"> flexible y adaptable, lo cual nos viene muy bien </w:t>
            </w:r>
            <w:r w:rsidDel="00000000" w:rsidR="00000000" w:rsidRPr="00000000">
              <w:rPr>
                <w:i w:val="1"/>
                <w:color w:val="548dd4"/>
                <w:sz w:val="20"/>
                <w:szCs w:val="20"/>
                <w:rtl w:val="0"/>
              </w:rPr>
              <w:t xml:space="preserve">para poder distribuir </w:t>
            </w:r>
            <w:r w:rsidDel="00000000" w:rsidR="00000000" w:rsidRPr="00000000">
              <w:rPr>
                <w:rFonts w:ascii="Calibri" w:cs="Calibri" w:eastAsia="Calibri" w:hAnsi="Calibri"/>
                <w:i w:val="1"/>
                <w:color w:val="548dd4"/>
                <w:sz w:val="20"/>
                <w:szCs w:val="20"/>
                <w:rtl w:val="0"/>
              </w:rPr>
              <w:t xml:space="preserve"> nuestros tiempos para desarrollar el proyecto, realizar la práctica y también tener tiempo libre para nosotros mismos.</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de desarrollo es: Tomas Moreno, Luis Muñoz y Gabriel Toledo</w:t>
            </w:r>
          </w:p>
        </w:tc>
      </w:tr>
    </w:tbl>
    <w:p w:rsidR="00000000" w:rsidDel="00000000" w:rsidP="00000000" w:rsidRDefault="00000000" w:rsidRPr="00000000" w14:paraId="0000004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Estructura de la base de datos MySQL</w:t>
            </w:r>
          </w:p>
        </w:tc>
        <w:tc>
          <w:tcPr/>
          <w:p w:rsidR="00000000" w:rsidDel="00000000" w:rsidP="00000000" w:rsidRDefault="00000000" w:rsidRPr="00000000" w14:paraId="00000058">
            <w:pPr>
              <w:jc w:val="both"/>
              <w:rPr>
                <w:rFonts w:ascii="Calibri" w:cs="Calibri" w:eastAsia="Calibri" w:hAnsi="Calibri"/>
                <w:b w:val="1"/>
              </w:rPr>
            </w:pPr>
            <w:r w:rsidDel="00000000" w:rsidR="00000000" w:rsidRPr="00000000">
              <w:rPr>
                <w:rFonts w:ascii="Calibri" w:cs="Calibri" w:eastAsia="Calibri" w:hAnsi="Calibri"/>
                <w:b w:val="1"/>
                <w:color w:val="1f3864"/>
                <w:rtl w:val="0"/>
              </w:rPr>
              <w:t xml:space="preserve">Tener una estructura y documentación de la base de datos echa en MySQL, incluyendo los documentos con las leyes chilenas</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Se verifica que la información legal </w:t>
            </w:r>
            <w:r w:rsidDel="00000000" w:rsidR="00000000" w:rsidRPr="00000000">
              <w:rPr>
                <w:b w:val="1"/>
                <w:color w:val="1f3864"/>
                <w:rtl w:val="0"/>
              </w:rPr>
              <w:t xml:space="preserve">esté</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bien organizada y accesible para el Chatbot</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Integracion </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 la API de OpenAI</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Código y prueba de la integración de la API de OpenAI en Laravel</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La integración de la API de OpenAI y que pueda generar respuestas precisas en base a las leyes familiares chilenas</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Interfaz de usuario</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Mockup y capturas de pantalla de la interfaz de usuario</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Tener una interfaz intuitiva para que el usuario pueda interactuar con el Chatbot</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Prototipo de interacción del Chatbot</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Video o capturas de pantalla del funcionamiento del Chatbot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El funcionamiento base del Chatbot </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Pruebas de testing y de usuario</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Resultados y análisis de testing con softwares de testing como katalon y pruebas con usuarios con feedback</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Encontrar problemas y mejorar la experiencia del software</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 </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Entrega del Chatbot funcional</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Video o capturas de pantalla del Chatbot asesorando en temas de leyes chilenas familiares de forma eficaz</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Chatbot funcional para el asesoramiento de leyes familiares Chilenas</w:t>
            </w:r>
          </w:p>
        </w:tc>
      </w:tr>
    </w:tbl>
    <w:p w:rsidR="00000000" w:rsidDel="00000000" w:rsidP="00000000" w:rsidRDefault="00000000" w:rsidRPr="00000000" w14:paraId="0000006F">
      <w:pPr>
        <w:spacing w:after="0" w:line="240" w:lineRule="auto"/>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9"/>
        <w:gridCol w:w="1580"/>
        <w:gridCol w:w="1580"/>
        <w:gridCol w:w="1580"/>
        <w:gridCol w:w="1580"/>
        <w:gridCol w:w="1581"/>
        <w:gridCol w:w="1581"/>
        <w:tblGridChange w:id="0">
          <w:tblGrid>
            <w:gridCol w:w="1579"/>
            <w:gridCol w:w="1580"/>
            <w:gridCol w:w="1580"/>
            <w:gridCol w:w="1580"/>
            <w:gridCol w:w="1580"/>
            <w:gridCol w:w="1581"/>
            <w:gridCol w:w="1581"/>
          </w:tblGrid>
        </w:tblGridChange>
      </w:tblGrid>
      <w:tr>
        <w:trPr>
          <w:cantSplit w:val="0"/>
          <w:tblHeader w:val="0"/>
        </w:trPr>
        <w:tc>
          <w:tcPr>
            <w:gridSpan w:val="7"/>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000000" w:space="0" w:sz="4" w:val="single"/>
            </w:tcBorders>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567.5805664062498" w:hRule="atLeast"/>
          <w:tblHeader w:val="0"/>
        </w:trPr>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backend</w:t>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Configuración del entorno de Laravel</w:t>
            </w:r>
          </w:p>
          <w:p w:rsidR="00000000" w:rsidDel="00000000" w:rsidP="00000000" w:rsidRDefault="00000000" w:rsidRPr="00000000" w14:paraId="00000085">
            <w:pPr>
              <w:jc w:val="both"/>
              <w:rPr>
                <w:b w:val="1"/>
                <w:sz w:val="18"/>
                <w:szCs w:val="18"/>
              </w:rPr>
            </w:pPr>
            <w:r w:rsidDel="00000000" w:rsidR="00000000" w:rsidRPr="00000000">
              <w:rPr>
                <w:rFonts w:ascii="Calibri" w:cs="Calibri" w:eastAsia="Calibri" w:hAnsi="Calibri"/>
                <w:i w:val="1"/>
                <w:color w:val="548dd4"/>
                <w:sz w:val="18"/>
                <w:szCs w:val="18"/>
                <w:rtl w:val="0"/>
              </w:rPr>
              <w:t xml:space="preserve">- Integración de la API de OpenAI con Laravel</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Instalar y configurar entorno para los desarrolladores</w:t>
            </w:r>
          </w:p>
          <w:p w:rsidR="00000000" w:rsidDel="00000000" w:rsidP="00000000" w:rsidRDefault="00000000" w:rsidRPr="00000000" w14:paraId="00000087">
            <w:pPr>
              <w:jc w:val="both"/>
              <w:rPr>
                <w:b w:val="1"/>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Computadores con acceso a internet</w:t>
            </w:r>
          </w:p>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API key de OpenAI</w:t>
            </w:r>
          </w:p>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documentación de la API</w:t>
            </w:r>
          </w:p>
        </w:tc>
        <w:tc>
          <w:tcPr>
            <w:tcBorders>
              <w:right w:color="000000"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Configuración del entorno de Laravel: 3 días </w:t>
            </w:r>
          </w:p>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Integración de la API de OpenAI con Laravel: 1 semana y media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Configuración del entorno de Laravel: Luis Muñoz</w:t>
            </w:r>
          </w:p>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 Integración de la API de OpenAI con Laravel: Luis Muñoz, Gabriel Toledo y Tomas Moreno</w:t>
            </w:r>
            <w:r w:rsidDel="00000000" w:rsidR="00000000" w:rsidRPr="00000000">
              <w:rPr>
                <w:rtl w:val="0"/>
              </w:rPr>
            </w:r>
          </w:p>
        </w:tc>
        <w:tc>
          <w:tcPr>
            <w:tcBorders>
              <w:left w:color="000000" w:space="0" w:sz="4" w:val="single"/>
            </w:tcBorders>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 Configuración del entorno de Laravel: Posibles problemas con la compatibilidad de versiones</w:t>
            </w:r>
          </w:p>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Integración de la API de OpenAI con Laravel: Manejar correctamente las limitaciones de la API </w:t>
            </w:r>
          </w:p>
          <w:p w:rsidR="00000000" w:rsidDel="00000000" w:rsidP="00000000" w:rsidRDefault="00000000" w:rsidRPr="00000000" w14:paraId="00000091">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la base de datos</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Desarrollo de la base de datos en MySQL</w:t>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Crear los documentos que almacenara MySQL</w:t>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Acceso a MySQL</w:t>
            </w:r>
          </w:p>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documentación de las leyes</w:t>
            </w:r>
          </w:p>
        </w:tc>
        <w:tc>
          <w:tcPr>
            <w:tcBorders>
              <w:right w:color="000000" w:space="0" w:sz="4" w:val="single"/>
            </w:tcBorders>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Desarrollo de la base de datos en MySQL: 1 Semana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Desarrollo de la base de datos en MySQL: Luis Muñoz y Tomas Moreno</w:t>
            </w:r>
          </w:p>
        </w:tc>
        <w:tc>
          <w:tcPr>
            <w:tcBorders>
              <w:left w:color="000000"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Desarrollo de la base de datos en MySQL: Asegurar la escalabilidad de esta</w:t>
            </w:r>
          </w:p>
        </w:tc>
      </w:tr>
      <w:tr>
        <w:trPr>
          <w:cantSplit w:val="0"/>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Frontend</w:t>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Diseño de la interfaz de usuario </w:t>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Desarrollar la interfaz gráfica del Chatbot</w:t>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Herramientas de diseño </w:t>
            </w:r>
          </w:p>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Editores de código</w:t>
            </w:r>
          </w:p>
        </w:tc>
        <w:tc>
          <w:tcPr>
            <w:tcBorders>
              <w:right w:color="000000" w:space="0" w:sz="4" w:val="single"/>
            </w:tcBorders>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Diseño de la interfaz de usuario: 2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Diseño de la interfaz de usuario: Gabriel Toledo</w:t>
            </w:r>
          </w:p>
        </w:tc>
        <w:tc>
          <w:tcPr>
            <w:tcBorders>
              <w:left w:color="000000"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Diseño de la interfaz de usuario: Accesibilidad y simplicidad en el diseño</w:t>
            </w:r>
          </w:p>
        </w:tc>
      </w:tr>
      <w:tr>
        <w:trPr>
          <w:cantSplit w:val="0"/>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usabilidad</w:t>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Pruebas de usuario</w:t>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Ejecutar pruebas con usuarios reales</w:t>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Usuarios dispuestos a participar</w:t>
            </w:r>
          </w:p>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Feedback del usuario</w:t>
            </w:r>
          </w:p>
        </w:tc>
        <w:tc>
          <w:tcPr>
            <w:tcBorders>
              <w:right w:color="000000"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Pruebas de usuario: 1 Semana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Pruebas de usuario: Tomas Moreno</w:t>
            </w:r>
          </w:p>
        </w:tc>
        <w:tc>
          <w:tcPr>
            <w:tcBorders>
              <w:left w:color="000000"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Pruebas de usuario: tener a un grupo de usuarios para testear el software</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240" w:lineRule="auto"/>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10"/>
        <w:gridCol w:w="540"/>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25"/>
            <w:gridCol w:w="525"/>
            <w:gridCol w:w="510"/>
            <w:gridCol w:w="540"/>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18</w:t>
            </w:r>
          </w:p>
        </w:tc>
      </w:tr>
      <w:tr>
        <w:trPr>
          <w:cantSplit w:val="0"/>
          <w:tblHeader w:val="0"/>
        </w:trPr>
        <w:tc>
          <w:tcPr/>
          <w:p w:rsidR="00000000" w:rsidDel="00000000" w:rsidP="00000000" w:rsidRDefault="00000000" w:rsidRPr="00000000" w14:paraId="000000DA">
            <w:pPr>
              <w:jc w:val="both"/>
              <w:rPr>
                <w:b w:val="1"/>
                <w:color w:val="548dd4"/>
                <w:sz w:val="12"/>
                <w:szCs w:val="12"/>
              </w:rPr>
            </w:pPr>
            <w:r w:rsidDel="00000000" w:rsidR="00000000" w:rsidRPr="00000000">
              <w:rPr>
                <w:rFonts w:ascii="Arial" w:cs="Arial" w:eastAsia="Arial" w:hAnsi="Arial"/>
                <w:i w:val="1"/>
                <w:color w:val="548dd4"/>
                <w:sz w:val="18"/>
                <w:szCs w:val="18"/>
                <w:rtl w:val="0"/>
              </w:rPr>
              <w:t xml:space="preserve">- Planificación y documentación del proyecto</w:t>
            </w: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 Investigación de herramientas</w:t>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 Configuración del entorno de Laravel</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6">
            <w:pPr>
              <w:jc w:val="both"/>
              <w:rPr>
                <w:b w:val="1"/>
                <w:sz w:val="16"/>
                <w:szCs w:val="16"/>
              </w:rPr>
            </w:pPr>
            <w:r w:rsidDel="00000000" w:rsidR="00000000" w:rsidRPr="00000000">
              <w:rPr>
                <w:i w:val="1"/>
                <w:color w:val="548dd4"/>
                <w:sz w:val="18"/>
                <w:szCs w:val="18"/>
                <w:rtl w:val="0"/>
              </w:rPr>
              <w:t xml:space="preserve">- Integración de la API de OpenAI con Laravel</w:t>
            </w: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A">
            <w:pPr>
              <w:jc w:val="both"/>
              <w:rPr>
                <w:b w:val="1"/>
                <w:sz w:val="16"/>
                <w:szCs w:val="16"/>
              </w:rPr>
            </w:pPr>
            <w:r w:rsidDel="00000000" w:rsidR="00000000" w:rsidRPr="00000000">
              <w:rPr>
                <w:i w:val="1"/>
                <w:color w:val="548dd4"/>
                <w:sz w:val="18"/>
                <w:szCs w:val="18"/>
                <w:rtl w:val="0"/>
              </w:rPr>
              <w:t xml:space="preserve">- Desarrollo de la base de datos en MySQL</w:t>
            </w: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 Diseño de la interfaz de usuario</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jc w:val="both"/>
              <w:rPr>
                <w:i w:val="1"/>
                <w:color w:val="548dd4"/>
                <w:sz w:val="18"/>
                <w:szCs w:val="18"/>
              </w:rPr>
            </w:pPr>
            <w:r w:rsidDel="00000000" w:rsidR="00000000" w:rsidRPr="00000000">
              <w:rPr>
                <w:i w:val="1"/>
                <w:color w:val="548dd4"/>
                <w:sz w:val="18"/>
                <w:szCs w:val="18"/>
                <w:rtl w:val="0"/>
              </w:rPr>
              <w:t xml:space="preserve">- Pruebas de usuario</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6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rPr>
    </w:lvl>
    <w:lvl w:ilvl="2">
      <w:start w:val="2"/>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0CEA"/>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DE4grg4+mJ9Pn6LzqrO9IOhOmQ==">CgMxLjA4AHIhMTh3ajhqTDJtazNFczQxaFlVYXFWTkVreXVIZWtwSGt0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y fmtid="{D5CDD505-2E9C-101B-9397-08002B2CF9AE}" pid="4" name="MSIP_Label_9f4e9a4a-eb20-4aad-9a64-8872817c1a6f_Enabled">
    <vt:lpwstr>true</vt:lpwstr>
  </property>
  <property fmtid="{D5CDD505-2E9C-101B-9397-08002B2CF9AE}" pid="5" name="MSIP_Label_9f4e9a4a-eb20-4aad-9a64-8872817c1a6f_SetDate">
    <vt:lpwstr>2024-08-22T21:22:58Z</vt:lpwstr>
  </property>
  <property fmtid="{D5CDD505-2E9C-101B-9397-08002B2CF9AE}" pid="6" name="MSIP_Label_9f4e9a4a-eb20-4aad-9a64-8872817c1a6f_Method">
    <vt:lpwstr>Standard</vt:lpwstr>
  </property>
  <property fmtid="{D5CDD505-2E9C-101B-9397-08002B2CF9AE}" pid="7" name="MSIP_Label_9f4e9a4a-eb20-4aad-9a64-8872817c1a6f_Name">
    <vt:lpwstr>defa4170-0d19-0005-0004-bc88714345d2</vt:lpwstr>
  </property>
  <property fmtid="{D5CDD505-2E9C-101B-9397-08002B2CF9AE}" pid="8" name="MSIP_Label_9f4e9a4a-eb20-4aad-9a64-8872817c1a6f_SiteId">
    <vt:lpwstr>7a599002-001c-432c-846e-1ddca9f6b299</vt:lpwstr>
  </property>
  <property fmtid="{D5CDD505-2E9C-101B-9397-08002B2CF9AE}" pid="9" name="MSIP_Label_9f4e9a4a-eb20-4aad-9a64-8872817c1a6f_ActionId">
    <vt:lpwstr>71c09afb-1130-4054-8af0-a8f4ac37648e</vt:lpwstr>
  </property>
  <property fmtid="{D5CDD505-2E9C-101B-9397-08002B2CF9AE}" pid="10" name="MSIP_Label_9f4e9a4a-eb20-4aad-9a64-8872817c1a6f_ContentBits">
    <vt:lpwstr>0</vt:lpwstr>
  </property>
</Properties>
</file>