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简历 R09 — AI Agent / RAG 开发</w:t>
      </w:r>
    </w:p>
    <w:p>
      <w:pPr>
        <w:jc w:val="center"/>
      </w:pPr>
      <w:r>
        <w:rPr>
          <w:b/>
          <w:sz w:val="24"/>
        </w:rPr>
        <w:t>Agent / RAG 开发</w:t>
      </w:r>
    </w:p>
    <w:p>
      <w:r>
        <w:t>GPA：3.41/5.0（前40%)曾获得小松中日奖学金、二等学业奖学金、三等学业奖学金等</w:t>
      </w:r>
    </w:p>
    <w:p>
      <w:r>
        <w:t>相关课程：C++|Python|数据结构与算法|操作系统|计算机组成原理|计算机网络|机器学习|智能机器人实践</w:t>
      </w:r>
    </w:p>
    <w:p>
      <w:pPr>
        <w:pStyle w:val="Heading2"/>
      </w:pPr>
      <w:r>
        <w:t>项目经历</w:t>
      </w:r>
    </w:p>
    <w:p>
      <w:r>
        <w:t>基于RAG的考研知识智能问答系统2025.07-2025.09个人项目</w:t>
      </w:r>
    </w:p>
    <w:p>
      <w:pPr>
        <w:pStyle w:val="ListBullet"/>
      </w:pPr>
      <w:r>
        <w:t>背景介绍：整合计算机考研知识库（如官方教材、真题等），结合LLM和RAG技术，开发了面向学生的可本地化部署的智能问答系统，提高LLM索引关键知识的效率和准确性同时减少幻觉，帮助考研学生高效复习。</w:t>
      </w:r>
    </w:p>
    <w:p>
      <w:r>
        <w:t>技术栈：LangChain、LangSmith、ChromaDB、AgenticRAG、Cohere、BM25、RRF、Qwen3、Python等</w:t>
      </w:r>
    </w:p>
    <w:p>
      <w:r>
        <w:t>项目实现：向量化处理，构建高效的层级向量索引，并分布式存储于ChromaDB向量数据库中。</w:t>
      </w:r>
    </w:p>
    <w:p>
      <w:pPr>
        <w:pStyle w:val="ListBullet"/>
      </w:pPr>
      <w:r>
        <w:t>学生提问环节：基于历史对话，使用Ollama本地部署的Qwen3-8b进行上下文压缩和语义理解，通过问题重写与逻辑分析，将模糊的自然语言查询转化为结构化指令。</w:t>
      </w:r>
    </w:p>
    <w:p>
      <w:pPr>
        <w:pStyle w:val="ListBullet"/>
      </w:pPr>
      <w:r>
        <w:t>检索素阶段：采用Adaptive-RAG实现学科感知的逻辑路由，动态调度检索策略，并融合BM25（关键词匹配）与向量检索（语义相似度）进行混合检索，以适配不同学科问题的需求。果进行融合与去重，随后调用Cohere模型进行语义感知的精细化重排序，确保RAG上下文精确度。</w:t>
      </w:r>
    </w:p>
    <w:p>
      <w:pPr>
        <w:pStyle w:val="ListBullet"/>
      </w:pPr>
      <w:r>
        <w:t>生成环节：通过PromptTemplate和LLM的CoT推理能力，引导模型生成结构清晰、逻辑严谨的专业回答；并且采用了引用溯源（Citation）机制，确保回答问题关键细节与检索来源可追溯验证，供考生查阅答案来源。</w:t>
      </w:r>
    </w:p>
    <w:p>
      <w:pPr>
        <w:pStyle w:val="ListBullet"/>
      </w:pPr>
      <w:r>
        <w:t>项目成果：在自建的样本集上进行端到端评估，相比没有构建RAG的LLM回答，关键信息回答准确率由74%上升为92% 校区服务智能助手（测试开发中）2025.12-2026.02团队项目</w:t>
      </w:r>
    </w:p>
    <w:p>
      <w:r>
        <w:t>项目描述：面向本校区学生开发智能Agent，集空闲教室查询、蹭课助手、食堂菜品推荐、跳蚤市场等校园生活服务于一体，旨在解决了同学使用不同服务重复验证和手动查询的低效痛点，目前测试服务耗时缩短了40%，并且支持用户个性化功能。</w:t>
      </w:r>
    </w:p>
    <w:p>
      <w:r>
        <w:t>技术栈：LangChain、RAG+Agent、OpenAIAPl、ChromaDB、ReAct、CoT、MCP、Doubao、Python等</w:t>
      </w:r>
    </w:p>
    <w:p>
      <w:r>
        <w:t>项目职责：主要负责Agent部分的架构和开发期刷新，实现学生画像与关键查询的自动抽取，支持定期刷新与个性化回答配置（如常用教室、图书馆座位预约）。</w:t>
      </w:r>
    </w:p>
    <w:p>
      <w:pPr>
        <w:pStyle w:val="ListBullet"/>
      </w:pPr>
      <w:r>
        <w:t>模块化MCPServer：封装教室查询、菜品推荐等工具，按服务类型拆分为查询、推荐、评价模块的MCPServer，通过 Agent调度实现工具的自动路由调用，同时支持系统后续快速扩展新服务（如图书馆借阅、校车查询）。"</w:t>
      </w:r>
    </w:p>
    <w:p>
      <w:pPr>
        <w:pStyle w:val="ListBullet"/>
      </w:pPr>
      <w:r>
        <w:t>多模态交互能力建设：集成Doubao多模态模型，支持语音查询播报（方便移动场景查询）及查询图像反馈（如空闲教室分布图帮助学生选择），增强系统在语音和视觉场景下的交互能力。</w:t>
      </w:r>
    </w:p>
    <w:p>
      <w:pPr>
        <w:pStyle w:val="ListBullet"/>
      </w:pPr>
      <w:r>
        <w:t>智能规划与推理：基于GPT-4o实现意图识别，结合ReAct、CoT与自我一致性策略进行多轮推理与行动规划，显著提升了任务执行的准确率与逻辑一致性。</w:t>
      </w:r>
    </w:p>
    <w:p>
      <w:pPr>
        <w:pStyle w:val="Heading2"/>
      </w:pPr>
      <w:r>
        <w:t>专业技能</w:t>
      </w:r>
    </w:p>
    <w:p>
      <w:r>
        <w:t>编程开发：熟悉C++、Python语言特性，熟悉常见库，有良好的数据结构和算法基础，能够编写规范的程序代码；</w:t>
      </w:r>
    </w:p>
    <w:p>
      <w:r>
        <w:t>Agent：熟悉Agent核心部分（LLM+Planing+Memory+Function），熟悉ReAct、Reflexion等常见架构模式；</w:t>
      </w:r>
    </w:p>
    <w:p>
      <w:r>
        <w:t>其他：通过CET-4和CET-6，能够阅读英文项目文档；能够使用TRAE、Cursor等AI工具进行辅助开发；</w:t>
      </w:r>
    </w:p>
    <w:p>
      <w:pPr>
        <w:pStyle w:val="Heading2"/>
      </w:pPr>
      <w:r>
        <w:t>自我评价</w:t>
      </w:r>
    </w:p>
    <w:p>
      <w:r>
        <w:t>数理及专业基础扎实，具备出色的自学能力和自我驱动力，能够独立思考项目的技术架构和实现以及可能的优化思路。具备良好的沟通能力与团队协作精神，严谨的工作态度与高质量意识，抗压能力强，能快速适应并投入团队工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