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65316" w14:textId="77777777" w:rsidR="00854320" w:rsidRPr="00E81D7C" w:rsidRDefault="00854320" w:rsidP="00854320">
      <w:pPr>
        <w:pStyle w:val="Ttulo5"/>
      </w:pPr>
      <w:r>
        <w:t>MEJORABLE</w:t>
      </w:r>
    </w:p>
    <w:p w14:paraId="678E6A20" w14:textId="77777777" w:rsidR="00854320" w:rsidRPr="000740C7" w:rsidRDefault="00854320" w:rsidP="00854320">
      <w:pPr>
        <w:pStyle w:val="Prrafodelista"/>
        <w:numPr>
          <w:ilvl w:val="0"/>
          <w:numId w:val="1"/>
        </w:numPr>
      </w:pPr>
      <w:r>
        <w:t>Tabla Añada: Añadir para separar año (Reserva 2017, Reserva 2019)</w:t>
      </w:r>
    </w:p>
    <w:p w14:paraId="5D8A467C" w14:textId="77777777" w:rsidR="00854320" w:rsidRDefault="00854320" w:rsidP="00854320">
      <w:pPr>
        <w:ind w:firstLine="473"/>
      </w:pPr>
      <w:r w:rsidRPr="000740C7">
        <w:rPr>
          <w:noProof/>
        </w:rPr>
        <w:drawing>
          <wp:inline distT="0" distB="0" distL="0" distR="0" wp14:anchorId="0AF1C38C" wp14:editId="77E7803D">
            <wp:extent cx="2571750" cy="1309688"/>
            <wp:effectExtent l="0" t="0" r="0" b="508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6055" cy="13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0C7">
        <w:rPr>
          <w:noProof/>
        </w:rPr>
        <w:drawing>
          <wp:inline distT="0" distB="0" distL="0" distR="0" wp14:anchorId="072F8EB6" wp14:editId="46829AFB">
            <wp:extent cx="1370697" cy="875530"/>
            <wp:effectExtent l="0" t="0" r="1270" b="127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3168" cy="8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DC5D" w14:textId="77777777" w:rsidR="00854320" w:rsidRDefault="00854320" w:rsidP="00854320">
      <w:pPr>
        <w:pStyle w:val="Prrafodelista"/>
        <w:numPr>
          <w:ilvl w:val="0"/>
          <w:numId w:val="1"/>
        </w:numPr>
      </w:pPr>
      <w:r>
        <w:t xml:space="preserve">Tabla Artículo: Añadir 4 atributos de precio, con el objetivo de que el Cliente se mueva entre esos valores a la hora de hacer Compras a Proveedor y Ventas a Socios. </w:t>
      </w:r>
    </w:p>
    <w:p w14:paraId="6118A30A" w14:textId="77777777" w:rsidR="00854320" w:rsidRDefault="00854320" w:rsidP="00854320">
      <w:pPr>
        <w:ind w:firstLine="473"/>
      </w:pPr>
      <w:r w:rsidRPr="00407476">
        <w:rPr>
          <w:noProof/>
        </w:rPr>
        <w:drawing>
          <wp:inline distT="0" distB="0" distL="0" distR="0" wp14:anchorId="1B80783C" wp14:editId="2A91629A">
            <wp:extent cx="4551528" cy="722933"/>
            <wp:effectExtent l="0" t="0" r="1905" b="127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465" cy="73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ACE0" w14:textId="77777777" w:rsidR="00854320" w:rsidRDefault="00854320" w:rsidP="00854320">
      <w:pPr>
        <w:pStyle w:val="Sinespaciado"/>
        <w:ind w:left="0"/>
      </w:pPr>
      <w:r>
        <w:t>Se incluirían aquí:</w:t>
      </w:r>
    </w:p>
    <w:p w14:paraId="1E7BB29E" w14:textId="77777777" w:rsidR="00854320" w:rsidRDefault="00854320" w:rsidP="00854320">
      <w:pPr>
        <w:pStyle w:val="Sinespaciado"/>
        <w:ind w:left="0"/>
      </w:pPr>
      <w:r>
        <w:t>“Dar de alta un Artículo”</w:t>
      </w:r>
      <w:r>
        <w:tab/>
      </w:r>
      <w:r>
        <w:tab/>
      </w:r>
      <w:r>
        <w:tab/>
        <w:t xml:space="preserve">           </w:t>
      </w:r>
      <w:proofErr w:type="gramStart"/>
      <w:r>
        <w:t xml:space="preserve">   “</w:t>
      </w:r>
      <w:proofErr w:type="gramEnd"/>
      <w:r>
        <w:t>Compra a Proveedor” Aviso de fuera de precios</w:t>
      </w:r>
    </w:p>
    <w:p w14:paraId="0A801571" w14:textId="77777777" w:rsidR="00854320" w:rsidRDefault="00854320" w:rsidP="00854320">
      <w:r w:rsidRPr="00407476">
        <w:rPr>
          <w:noProof/>
        </w:rPr>
        <w:drawing>
          <wp:inline distT="0" distB="0" distL="0" distR="0" wp14:anchorId="26806864" wp14:editId="273191E1">
            <wp:extent cx="3087422" cy="1756044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2948" cy="17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07476">
        <w:rPr>
          <w:noProof/>
        </w:rPr>
        <w:drawing>
          <wp:inline distT="0" distB="0" distL="0" distR="0" wp14:anchorId="33B63E81" wp14:editId="7188A590">
            <wp:extent cx="2755470" cy="1755644"/>
            <wp:effectExtent l="0" t="0" r="6985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306" cy="17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52CF" w14:textId="77777777" w:rsidR="00854320" w:rsidRDefault="00854320" w:rsidP="00854320">
      <w:pPr>
        <w:pStyle w:val="Prrafodelista"/>
        <w:numPr>
          <w:ilvl w:val="0"/>
          <w:numId w:val="2"/>
        </w:numPr>
      </w:pPr>
      <w:r>
        <w:t>Movimientos de almacén para dejar registrado el paso de existencias entre zonas. Hasta ahora se pasan, pero no se sabe cuándo ha sido el movimiento ni de donde a donde se han movido ni quién los hace.</w:t>
      </w:r>
    </w:p>
    <w:p w14:paraId="564CC955" w14:textId="77777777" w:rsidR="00854320" w:rsidRDefault="00854320" w:rsidP="00854320">
      <w:pPr>
        <w:jc w:val="center"/>
      </w:pPr>
      <w:r w:rsidRPr="00175858">
        <w:rPr>
          <w:noProof/>
        </w:rPr>
        <w:drawing>
          <wp:inline distT="0" distB="0" distL="0" distR="0" wp14:anchorId="22448930" wp14:editId="3A4FC44A">
            <wp:extent cx="4036078" cy="1562668"/>
            <wp:effectExtent l="0" t="0" r="254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770" cy="161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9EB7" w14:textId="77777777" w:rsidR="00854320" w:rsidRDefault="00854320" w:rsidP="00854320">
      <w:pPr>
        <w:pStyle w:val="Prrafodelista"/>
        <w:numPr>
          <w:ilvl w:val="0"/>
          <w:numId w:val="2"/>
        </w:numPr>
      </w:pPr>
      <w:r>
        <w:t>Ídem con modificación de precios, no sabemos ni quien, ni cuándo.</w:t>
      </w:r>
    </w:p>
    <w:p w14:paraId="29D9AE58" w14:textId="77777777" w:rsidR="00854320" w:rsidRDefault="00854320" w:rsidP="00854320">
      <w:pPr>
        <w:pStyle w:val="Prrafodelista"/>
        <w:numPr>
          <w:ilvl w:val="0"/>
          <w:numId w:val="2"/>
        </w:numPr>
      </w:pPr>
      <w:r>
        <w:t>En ocasiones hay inputs que se podrían sustituir por otros más acordes.</w:t>
      </w:r>
    </w:p>
    <w:p w14:paraId="1F0233F9" w14:textId="77777777" w:rsidR="00854320" w:rsidRDefault="00854320" w:rsidP="00854320">
      <w:pPr>
        <w:pStyle w:val="Prrafodelista"/>
      </w:pPr>
    </w:p>
    <w:p w14:paraId="32908E4E" w14:textId="04B08A4F" w:rsidR="00854320" w:rsidRDefault="00854320" w:rsidP="00854320">
      <w:pPr>
        <w:pStyle w:val="Prrafodelista"/>
        <w:jc w:val="center"/>
      </w:pPr>
      <w:r>
        <w:t>A estas alturas no se hace por falta de tiempo y la modificación en formularios correspondientes.</w:t>
      </w:r>
    </w:p>
    <w:p w14:paraId="0F79E8BC" w14:textId="7F625CB8" w:rsidR="005C0568" w:rsidRPr="00565E26" w:rsidRDefault="005C0568" w:rsidP="00565E26">
      <w:pPr>
        <w:pStyle w:val="Sinespaciado"/>
        <w:numPr>
          <w:ilvl w:val="0"/>
          <w:numId w:val="2"/>
        </w:numPr>
      </w:pPr>
      <w:r w:rsidRPr="00565E26">
        <w:t xml:space="preserve">Dejar constancia del movimiento </w:t>
      </w:r>
      <w:r w:rsidR="00565E26" w:rsidRPr="00565E26">
        <w:t>de Almacén a Tienda y al revés</w:t>
      </w:r>
    </w:p>
    <w:p w14:paraId="5FB26B35" w14:textId="77777777" w:rsidR="00565E26" w:rsidRPr="00122D1E" w:rsidRDefault="00565E26" w:rsidP="00565E26"/>
    <w:p w14:paraId="5AC7B0D6" w14:textId="7CF72932" w:rsidR="00565E26" w:rsidRPr="00122D1E" w:rsidRDefault="00565E26" w:rsidP="00565E26">
      <w:pPr>
        <w:pStyle w:val="Prrafodelista"/>
        <w:numPr>
          <w:ilvl w:val="0"/>
          <w:numId w:val="4"/>
        </w:numPr>
      </w:pPr>
      <w:r>
        <w:lastRenderedPageBreak/>
        <w:t>Meter la tabla Añadas</w:t>
      </w:r>
      <w:r>
        <w:t xml:space="preserve"> con la calificación</w:t>
      </w:r>
    </w:p>
    <w:p w14:paraId="39D7E0C1" w14:textId="77777777" w:rsidR="00565E26" w:rsidRPr="00122D1E" w:rsidRDefault="00565E26" w:rsidP="00565E26">
      <w:pPr>
        <w:ind w:firstLine="360"/>
      </w:pPr>
      <w:r>
        <w:t>Id_añada, Ano, calificación</w:t>
      </w:r>
    </w:p>
    <w:p w14:paraId="316192CE" w14:textId="6DD3A23D" w:rsidR="00565E26" w:rsidRDefault="00565E26" w:rsidP="00565E26">
      <w:pPr>
        <w:ind w:firstLine="360"/>
      </w:pPr>
      <w:r>
        <w:rPr>
          <w:noProof/>
          <w:u w:val="single"/>
        </w:rPr>
        <w:drawing>
          <wp:inline distT="0" distB="0" distL="0" distR="0" wp14:anchorId="31515475" wp14:editId="713458E6">
            <wp:extent cx="2172614" cy="218965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07" cy="221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9B8B" w14:textId="6C2DB300" w:rsidR="005C0568" w:rsidRDefault="00565E26" w:rsidP="00565E26">
      <w:pPr>
        <w:pStyle w:val="Prrafodelista"/>
        <w:numPr>
          <w:ilvl w:val="0"/>
          <w:numId w:val="4"/>
        </w:numPr>
      </w:pPr>
      <w:r>
        <w:t>Dinero generado con un artículo</w:t>
      </w:r>
    </w:p>
    <w:p w14:paraId="45CE807E" w14:textId="32633959" w:rsidR="00180E8D" w:rsidRPr="00565E26" w:rsidRDefault="00854320" w:rsidP="00565E26">
      <w:pPr>
        <w:jc w:val="center"/>
        <w:rPr>
          <w:u w:val="single"/>
        </w:rPr>
      </w:pPr>
      <w:r w:rsidRPr="00407476">
        <w:rPr>
          <w:u w:val="single"/>
        </w:rPr>
        <w:t>Todo lo mencionado se queda ampliable a la Versión-2</w:t>
      </w:r>
    </w:p>
    <w:sectPr w:rsidR="00180E8D" w:rsidRPr="00565E26" w:rsidSect="00565E26">
      <w:pgSz w:w="11906" w:h="16838"/>
      <w:pgMar w:top="1135" w:right="991" w:bottom="141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56723"/>
    <w:multiLevelType w:val="hybridMultilevel"/>
    <w:tmpl w:val="921A675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54B1B"/>
    <w:multiLevelType w:val="hybridMultilevel"/>
    <w:tmpl w:val="3E6E915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26BA6"/>
    <w:multiLevelType w:val="hybridMultilevel"/>
    <w:tmpl w:val="673E1358"/>
    <w:lvl w:ilvl="0" w:tplc="0C0A000D">
      <w:start w:val="1"/>
      <w:numFmt w:val="bullet"/>
      <w:lvlText w:val=""/>
      <w:lvlJc w:val="left"/>
      <w:pPr>
        <w:ind w:left="83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3" w15:restartNumberingAfterBreak="0">
    <w:nsid w:val="7B8A42A4"/>
    <w:multiLevelType w:val="hybridMultilevel"/>
    <w:tmpl w:val="8D8CA8D6"/>
    <w:lvl w:ilvl="0" w:tplc="0C0A000D">
      <w:start w:val="1"/>
      <w:numFmt w:val="bullet"/>
      <w:lvlText w:val=""/>
      <w:lvlJc w:val="left"/>
      <w:pPr>
        <w:ind w:left="83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A7"/>
    <w:rsid w:val="00023F80"/>
    <w:rsid w:val="00180E8D"/>
    <w:rsid w:val="00236EA7"/>
    <w:rsid w:val="004A5557"/>
    <w:rsid w:val="00565E26"/>
    <w:rsid w:val="005C0568"/>
    <w:rsid w:val="0085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0F2F4"/>
  <w15:chartTrackingRefBased/>
  <w15:docId w15:val="{400646A4-DCAB-433A-BB3D-EE4D6CD67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320"/>
    <w:rPr>
      <w:color w:val="494847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543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semiHidden/>
    <w:rsid w:val="0085432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85432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54320"/>
    <w:pPr>
      <w:spacing w:after="0" w:line="240" w:lineRule="auto"/>
      <w:ind w:left="113"/>
    </w:pPr>
    <w:rPr>
      <w:color w:val="494847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54320"/>
    <w:rPr>
      <w:color w:val="494847"/>
    </w:rPr>
  </w:style>
  <w:style w:type="character" w:styleId="Hipervnculo">
    <w:name w:val="Hyperlink"/>
    <w:basedOn w:val="Fuentedeprrafopredeter"/>
    <w:uiPriority w:val="99"/>
    <w:unhideWhenUsed/>
    <w:rsid w:val="004A5557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E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157</Words>
  <Characters>865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Laya García</dc:creator>
  <cp:keywords/>
  <dc:description/>
  <cp:lastModifiedBy>Adrián Laya García</cp:lastModifiedBy>
  <cp:revision>6</cp:revision>
  <dcterms:created xsi:type="dcterms:W3CDTF">2023-09-23T08:37:00Z</dcterms:created>
  <dcterms:modified xsi:type="dcterms:W3CDTF">2023-10-03T22:39:00Z</dcterms:modified>
</cp:coreProperties>
</file>