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napToGrid w:val="0"/>
        <w:spacing w:line="320" w:lineRule="exact"/>
        <w:ind w:firstLine="435"/>
        <w:rPr>
          <w:rFonts w:hint="eastAsia" w:hAnsi="宋体"/>
        </w:rPr>
      </w:pPr>
      <w:r>
        <w:rPr>
          <w:rFonts w:hint="eastAsia" w:hAnsi="宋体"/>
        </w:rPr>
        <w:t>王元是某加工石项目的项目经理，他积极采用挣值分析法进行费用控制，经过统计，该项目前12周相关费用如下表所示。请帮助王元完成以下问题：</w:t>
      </w:r>
    </w:p>
    <w:p>
      <w:pPr>
        <w:shd w:val="clear" w:color="auto" w:fill="FFFFFF"/>
        <w:snapToGrid w:val="0"/>
        <w:spacing w:line="320" w:lineRule="exact"/>
        <w:ind w:firstLine="435"/>
        <w:jc w:val="center"/>
        <w:rPr>
          <w:rFonts w:hint="eastAsia"/>
        </w:rPr>
      </w:pPr>
      <w:r>
        <w:t xml:space="preserve">                  加工厂项目费用统计             单位：万元</w:t>
      </w:r>
    </w:p>
    <w:tbl>
      <w:tblPr>
        <w:tblStyle w:val="3"/>
        <w:tblW w:w="111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7" w:hRule="atLeast"/>
          <w:jc w:val="center"/>
        </w:trPr>
        <w:tc>
          <w:tcPr>
            <w:tcW w:w="25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  <w:jc w:val="center"/>
            </w:pPr>
            <w:r>
              <w:t> </w:t>
            </w:r>
          </w:p>
          <w:p>
            <w:pPr>
              <w:spacing w:line="320" w:lineRule="exact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费用统计项目</w:t>
            </w:r>
          </w:p>
        </w:tc>
        <w:tc>
          <w:tcPr>
            <w:tcW w:w="864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hAnsi="宋体"/>
              </w:rPr>
              <w:t>费    用    数    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5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hAnsi="宋体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2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3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4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5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6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7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8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9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10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rPr>
                <w:rFonts w:hint="eastAsia" w:hAnsi="宋体"/>
              </w:rPr>
              <w:t>每周计划完成工作预算费用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6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10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10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12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10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17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15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9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9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4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rPr>
                <w:rFonts w:hint="eastAsia" w:hAnsi="宋体"/>
              </w:rPr>
              <w:t>计划完成工作预算费用累计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rPr>
                <w:rFonts w:hint="eastAsia" w:hAnsi="宋体"/>
              </w:rPr>
              <w:t>每周已完成工作实际费用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6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6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10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5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5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15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16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12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12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9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9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rPr>
                <w:rFonts w:hint="eastAsia" w:hAnsi="宋体"/>
              </w:rPr>
              <w:t>已完成工作实际费用累计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rPr>
                <w:rFonts w:hint="eastAsia" w:hAnsi="宋体"/>
              </w:rPr>
              <w:t>每周已完成工作预算费用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6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6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10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5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5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14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18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14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14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8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8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rPr>
                <w:rFonts w:hint="eastAsia" w:hAnsi="宋体"/>
              </w:rPr>
              <w:t>已完成工作预算费用累计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20" w:lineRule="exact"/>
            </w:pPr>
            <w:r>
              <w:t> </w:t>
            </w:r>
          </w:p>
        </w:tc>
      </w:tr>
    </w:tbl>
    <w:p>
      <w:pPr>
        <w:numPr>
          <w:ilvl w:val="0"/>
          <w:numId w:val="1"/>
        </w:numPr>
        <w:shd w:val="clear" w:color="auto" w:fill="FFFFFF"/>
        <w:tabs>
          <w:tab w:val="left" w:pos="360"/>
        </w:tabs>
        <w:snapToGrid w:val="0"/>
        <w:spacing w:line="320" w:lineRule="exact"/>
        <w:rPr>
          <w:rFonts w:hAnsi="宋体"/>
        </w:rPr>
      </w:pPr>
      <w:r>
        <w:t>1、</w:t>
      </w:r>
      <w:r>
        <w:rPr>
          <w:rFonts w:hint="eastAsia" w:hAnsi="宋体"/>
        </w:rPr>
        <w:t>计算项目前12周每周的计划完成工作预算费用累计（BCWS）、已完成工作实际费用累计（ACWP）及已完成工作预算费用累计（BCWP）、并填入上表。（3分）</w:t>
      </w:r>
    </w:p>
    <w:p>
      <w:pPr>
        <w:numPr>
          <w:ilvl w:val="0"/>
          <w:numId w:val="1"/>
        </w:numPr>
        <w:shd w:val="clear" w:color="auto" w:fill="FFFFFF"/>
        <w:tabs>
          <w:tab w:val="left" w:pos="360"/>
        </w:tabs>
        <w:snapToGrid w:val="0"/>
        <w:spacing w:line="320" w:lineRule="exact"/>
        <w:rPr>
          <w:rFonts w:hint="eastAsia"/>
        </w:rPr>
      </w:pPr>
      <w:r>
        <w:t>2、</w:t>
      </w:r>
      <w:r>
        <w:rPr>
          <w:rFonts w:hint="eastAsia" w:hAnsi="宋体"/>
        </w:rPr>
        <w:t>根据上表数据，在下图中依据图例绘制BCWS、ACWP、BCWP三条费用曲线。（3分）</w:t>
      </w:r>
    </w:p>
    <w:p>
      <w:pPr>
        <w:shd w:val="clear" w:color="auto" w:fill="FFFFFF"/>
        <w:snapToGrid w:val="0"/>
        <w:spacing w:line="320" w:lineRule="exact"/>
        <w:rPr>
          <w:rFonts w:hint="eastAsia"/>
        </w:rPr>
      </w:pPr>
      <w:r>
        <w:t> 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051212">
    <w:nsid w:val="56F75ACC"/>
    <w:multiLevelType w:val="multilevel"/>
    <w:tmpl w:val="56F75ACC"/>
    <w:lvl w:ilvl="0" w:tentative="1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4590512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53CC6"/>
    <w:rsid w:val="55D53C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2016-03-27T03:56:00Z</dcterms:created>
  <dc:creator>lizheng</dc:creator>
  <cp:lastModifiedBy>lizheng</cp:lastModifiedBy>
  <dcterms:modified xsi:type="dcterms:W3CDTF">2016-03-27T03:57:12Z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