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0C1E3C"/>
          <w:sz w:val="60"/>
          <w:szCs w:val="60"/>
        </w:rPr>
        <w:t xml:space="preserve">VALUATION AGENT</w:t>
      </w:r>
    </w:p>
    <w:p>
      <w:pPr>
        <w:spacing w:after="60"/>
        <w:jc w:val="center"/>
      </w:pPr>
      <w:r>
        <w:rPr>
          <w:rFonts w:ascii="Arial" w:cs="Arial" w:eastAsia="Arial" w:hAnsi="Arial"/>
          <w:color w:val="B8860B"/>
          <w:sz w:val="30"/>
          <w:szCs w:val="30"/>
        </w:rPr>
        <w:t xml:space="preserve">Upload Vehicle → Get German Market Price</w:t>
      </w:r>
    </w:p>
    <w:p>
      <w:pPr>
        <w:pBdr>
          <w:bottom w:val="single" w:color="B8860B" w:sz="6" w:space="1"/>
        </w:pBdr>
        <w:spacing w:after="600"/>
        <w:jc w:val="center"/>
      </w:pPr>
      <w:r>
        <w:rPr>
          <w:rFonts w:ascii="Arial" w:cs="Arial" w:eastAsia="Arial" w:hAnsi="Arial"/>
          <w:color w:val="1A1A2E"/>
          <w:sz w:val="20"/>
          <w:szCs w:val="20"/>
        </w:rPr>
        <w:t xml:space="preserve">The First Agent to Build  —  Complete Development Specification</w:t>
      </w:r>
    </w:p>
    <w:p>
      <w:pPr>
        <w:spacing w:after="2400"/>
      </w:pPr>
    </w:p>
    <w:p>
      <w:pPr>
        <w:spacing w:after="60"/>
        <w:jc w:val="center"/>
      </w:pPr>
      <w:r>
        <w:rPr>
          <w:rFonts w:ascii="Arial" w:cs="Arial" w:eastAsia="Arial" w:hAnsi="Arial"/>
          <w:b/>
          <w:bCs/>
          <w:color w:val="8B7355"/>
          <w:sz w:val="20"/>
          <w:szCs w:val="20"/>
        </w:rPr>
        <w:t xml:space="preserve">Agent #0  —  Standalone Deployable  —  Immediate Business Value</w:t>
      </w:r>
    </w:p>
    <w:p>
      <w:pPr>
        <w:spacing w:after="60"/>
        <w:jc w:val="center"/>
      </w:pPr>
      <w:r>
        <w:rPr>
          <w:rFonts w:ascii="Arial" w:cs="Arial" w:eastAsia="Arial" w:hAnsi="Arial"/>
          <w:color w:val="888888"/>
          <w:sz w:val="18"/>
          <w:szCs w:val="18"/>
        </w:rPr>
        <w:t xml:space="preserve">Estimated Build Time: 2–3 Days</w:t>
      </w:r>
    </w:p>
    <w:p>
      <w:pPr>
        <w:jc w:val="center"/>
      </w:pPr>
      <w:r>
        <w:rPr>
          <w:rFonts w:ascii="Arial" w:cs="Arial" w:eastAsia="Arial" w:hAnsi="Arial"/>
          <w:color w:val="888888"/>
          <w:sz w:val="18"/>
          <w:szCs w:val="18"/>
        </w:rPr>
        <w:t xml:space="preserve">Version 1.0  |  April 2026</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Agent Overview</w:t>
      </w:r>
    </w:p>
    <w:p>
      <w:pPr>
        <w:pStyle w:val="Heading2"/>
      </w:pPr>
      <w:r>
        <w:t xml:space="preserve">1.1 The Problem</w:t>
      </w:r>
    </w:p>
    <w:p>
      <w:pPr>
        <w:spacing w:after="150" w:line="276"/>
        <w:jc w:val="both"/>
      </w:pPr>
      <w:r>
        <w:rPr>
          <w:rFonts w:ascii="Arial" w:cs="Arial" w:eastAsia="Arial" w:hAnsi="Arial"/>
          <w:sz w:val="22"/>
          <w:szCs w:val="22"/>
        </w:rPr>
        <w:t xml:space="preserve">Before bidding on a vehicle at a Japanese auction, we need to know: what is this exact car worth on the German market right now? Currently this requires manually searching mobile.de and autoscout24 for comparable vehicles, eyeballing the condition from auction photos, mentally adjusting for color, mileage, specification, and then guessing whether the margin justifies the risk. This process takes 15–30 minutes per vehicle and is error-prone, inconsistent, and impossible to scale when dozens of auction lots are live simultaneously.</w:t>
      </w:r>
    </w:p>
    <w:p>
      <w:pPr>
        <w:pStyle w:val="Heading2"/>
      </w:pPr>
      <w:r>
        <w:t xml:space="preserve">1.2 The Solution</w:t>
      </w:r>
    </w:p>
    <w:p>
      <w:pPr>
        <w:spacing w:after="150" w:line="276"/>
        <w:jc w:val="both"/>
      </w:pPr>
      <w:r>
        <w:rPr>
          <w:rFonts w:ascii="Arial" w:cs="Arial" w:eastAsia="Arial" w:hAnsi="Arial"/>
          <w:sz w:val="22"/>
          <w:szCs w:val="22"/>
        </w:rPr>
        <w:t xml:space="preserve">The Valuation Agent is a self-contained tool that accepts all available information about a vehicle—photos, auction sheets, specification data, mileage, condition notes—and returns a comprehensive valuation report containing: the estimated German market sale price, a full landed cost breakdown, the expected gross margin, a confidence score, risk flags, and a clear BUY / REVIEW / PASS recommendation.</w:t>
      </w:r>
    </w:p>
    <w:p>
      <w:pPr>
        <w:pStyle w:val="Heading2"/>
      </w:pPr>
      <w:r>
        <w:t xml:space="preserve">1.3 User Flow</w:t>
      </w:r>
    </w:p>
    <w:p>
      <w:pPr>
        <w:spacing w:after="150" w:line="276"/>
        <w:jc w:val="both"/>
      </w:pPr>
      <w:r>
        <w:rPr>
          <w:rFonts w:ascii="Arial" w:cs="Arial" w:eastAsia="Arial" w:hAnsi="Arial"/>
          <w:sz w:val="22"/>
          <w:szCs w:val="22"/>
        </w:rPr>
        <w:t xml:space="preserve">The user experience is intentionally simple: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226"/>
      </w:tblGrid>
      <w:tr>
        <w:tc>
          <w:tcPr>
            <w:tcW w:type="dxa" w:w="6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System Processing</w:t>
            </w:r>
          </w:p>
        </w:tc>
        <w:tc>
          <w:tcPr>
            <w:tcW w:type="dxa" w:w="32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1</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Uploads vehicle data (photos, auction sheet, specs, price)</w:t>
            </w:r>
          </w:p>
        </w:tc>
        <w:tc>
          <w:tcPr>
            <w:tcW w:type="dxa" w:w="3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Receives and validates all inputs</w:t>
            </w:r>
          </w:p>
        </w:tc>
        <w:tc>
          <w:tcPr>
            <w:tcW w:type="dxa" w:w="3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Confirmation: all data received</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2</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(waits 30–60 seconds)</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Parses auction sheet via Vision AI, analyzes photos for condition, scrapes mobile.de for comparables, calculates landed cost, estimates margin</w:t>
            </w:r>
          </w:p>
        </w:tc>
        <w:tc>
          <w:tcPr>
            <w:tcW w:type="dxa" w:w="3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3</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Full Valuation Report (JSON + formatted PDF/HTML)</w:t>
            </w:r>
          </w:p>
        </w:tc>
      </w:tr>
    </w:tbl>
    <w:p>
      <w:pPr>
        <w:spacing w:after="160"/>
      </w:pPr>
    </w:p>
    <w:p>
      <w:pPr>
        <w:pStyle w:val="Heading2"/>
      </w:pPr>
      <w:r>
        <w:t xml:space="preserve">1.4 Why Build This First</w:t>
      </w:r>
    </w:p>
    <w:p>
      <w:pPr>
        <w:pStyle w:val="ListParagraph"/>
        <w:numPr>
          <w:ilvl w:val="0"/>
          <w:numId w:val="2"/>
        </w:numPr>
        <w:spacing w:after="70" w:line="260"/>
      </w:pPr>
      <w:r>
        <w:rPr>
          <w:rFonts w:ascii="Arial" w:cs="Arial" w:eastAsia="Arial" w:hAnsi="Arial"/>
          <w:sz w:val="21"/>
          <w:szCs w:val="21"/>
        </w:rPr>
        <w:t xml:space="preserve">Immediate standalone value: usable from Day 1, even before any other agent exists.</w:t>
      </w:r>
    </w:p>
    <w:p>
      <w:pPr>
        <w:pStyle w:val="ListParagraph"/>
        <w:numPr>
          <w:ilvl w:val="0"/>
          <w:numId w:val="2"/>
        </w:numPr>
        <w:spacing w:after="70" w:line="260"/>
      </w:pPr>
      <w:r>
        <w:rPr>
          <w:rFonts w:ascii="Arial" w:cs="Arial" w:eastAsia="Arial" w:hAnsi="Arial"/>
          <w:sz w:val="21"/>
          <w:szCs w:val="21"/>
        </w:rPr>
        <w:t xml:space="preserve">Validates core capabilities: market scraping, auction sheet parsing, cost calculation, LLM reasoning—all building blocks for every other agent.</w:t>
      </w:r>
    </w:p>
    <w:p>
      <w:pPr>
        <w:pStyle w:val="ListParagraph"/>
        <w:numPr>
          <w:ilvl w:val="0"/>
          <w:numId w:val="2"/>
        </w:numPr>
        <w:spacing w:after="70" w:line="260"/>
      </w:pPr>
      <w:r>
        <w:rPr>
          <w:rFonts w:ascii="Arial" w:cs="Arial" w:eastAsia="Arial" w:hAnsi="Arial"/>
          <w:sz w:val="21"/>
          <w:szCs w:val="21"/>
        </w:rPr>
        <w:t xml:space="preserve">Low risk: no financial commitment, no API integrations with dealer platforms, no customer-facing communication.</w:t>
      </w:r>
    </w:p>
    <w:p>
      <w:pPr>
        <w:pStyle w:val="ListParagraph"/>
        <w:numPr>
          <w:ilvl w:val="0"/>
          <w:numId w:val="2"/>
        </w:numPr>
        <w:spacing w:after="70" w:line="260"/>
      </w:pPr>
      <w:r>
        <w:rPr>
          <w:rFonts w:ascii="Arial" w:cs="Arial" w:eastAsia="Arial" w:hAnsi="Arial"/>
          <w:sz w:val="21"/>
          <w:szCs w:val="21"/>
        </w:rPr>
        <w:t xml:space="preserve">Reusable components: the scraper, cost calculator, and Vision parsing built here become direct inputs to the DE Market Agent and JP Sourcing Agent later.</w:t>
      </w:r>
    </w:p>
    <w:p>
      <w:pPr>
        <w:pStyle w:val="ListParagraph"/>
        <w:numPr>
          <w:ilvl w:val="0"/>
          <w:numId w:val="2"/>
        </w:numPr>
        <w:spacing w:after="70" w:line="260"/>
      </w:pPr>
      <w:r>
        <w:rPr>
          <w:rFonts w:ascii="Arial" w:cs="Arial" w:eastAsia="Arial" w:hAnsi="Arial"/>
          <w:sz w:val="21"/>
          <w:szCs w:val="21"/>
        </w:rPr>
        <w:t xml:space="preserve">Decision support: even as a manual tool, this dramatically improves purchase decision quality and speed.</w:t>
      </w:r>
    </w:p>
    <w:p>
      <w:pPr>
        <w:spacing w:after="160"/>
      </w:pPr>
    </w:p>
    <w:p>
      <w:r>
        <w:br w:type="page"/>
      </w:r>
    </w:p>
    <w:p>
      <w:pPr>
        <w:pStyle w:val="Heading1"/>
      </w:pPr>
      <w:r>
        <w:t xml:space="preserve">2. Input Specification</w:t>
      </w:r>
    </w:p>
    <w:p>
      <w:pPr>
        <w:pStyle w:val="Heading2"/>
      </w:pPr>
      <w:r>
        <w:t xml:space="preserve">2.1 Required Inputs</w:t>
      </w:r>
    </w:p>
    <w:p>
      <w:pPr>
        <w:spacing w:after="150" w:line="276"/>
        <w:jc w:val="both"/>
      </w:pPr>
      <w:r>
        <w:rPr>
          <w:rFonts w:ascii="Arial" w:cs="Arial" w:eastAsia="Arial" w:hAnsi="Arial"/>
          <w:sz w:val="22"/>
          <w:szCs w:val="22"/>
        </w:rPr>
        <w:t xml:space="preserve">The agent must accept the following inputs. All are provided by the user at submission time.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c>
          <w:tcPr>
            <w:tcW w:type="dxa" w:w="2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2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Description &amp; Validation</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make</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Brand name. Must match enum: Ferrari, Mercedes-AMG, Porsche, Jaguar, Bentley, Aston Martin, Lamborghini, Maserati, BMW M, Range Rover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model</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Model name, free text. e.g. 488 GTB, GT R, 911 Carrera S</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year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Model year. Range: 1990–2026</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mileage_km</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Odometer reading in kilometers</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drive_side</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enum</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LHD or RHD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asking_price_jpy</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Japanese asking/auction price in JPY</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exterior_color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Free text. e.g. Rosso Corsa, Selenite Grey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interior_color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Free text. e.g. Nero leather, Saddle Brown</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transmission</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enum</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MANUAL, AUTOMATIC, DCT, PDK, SMG. Default: auto-detect from model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fuel_type</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enum</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PETROL, DIESEL, HYBRID, ELECTRIC. Default: auto-detect from model</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specification_notes</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Free text: known options, packages, special features. e.g. carbon ceramic brakes, sport exhaust, full PPF</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service_history</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enum</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FULL_DEALER, PARTIAL_DEALER, INDEPENDENT, UNKNOWN. Default: UNKNOWN</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accident_history</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Known accident history. Default: false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auction_grade</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Japanese auction grade 1.0–6.0 (S = 6.5). Null if not auction</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photos</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file[]</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Vehicle photos (JPG/PNG). Up to 30 images. Agent analyzes for condition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auction_sheet</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Auction inspection sheet image (JPG/PNG/PDF). Parsed via Vision AI</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additional_docs</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file[]</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Service booklet photos, build sheet, CoC, etc.</w:t>
            </w:r>
          </w:p>
        </w:tc>
      </w:tr>
    </w:tbl>
    <w:p>
      <w:pPr>
        <w:spacing w:after="160"/>
      </w:pPr>
    </w:p>
    <w:p>
      <w:pPr>
        <w:pStyle w:val="Heading2"/>
      </w:pPr>
      <w:r>
        <w:t xml:space="preserve">2.2 Input Interface Options</w:t>
      </w:r>
    </w:p>
    <w:p>
      <w:pPr>
        <w:spacing w:after="150" w:line="276"/>
        <w:jc w:val="both"/>
      </w:pPr>
      <w:r>
        <w:rPr>
          <w:rFonts w:ascii="Arial" w:cs="Arial" w:eastAsia="Arial" w:hAnsi="Arial"/>
          <w:sz w:val="22"/>
          <w:szCs w:val="22"/>
        </w:rPr>
        <w:t xml:space="preserve">The agent must support three input methods to be usable in different contexts:</w:t>
      </w:r>
    </w:p>
    <w:p>
      <w:pPr>
        <w:spacing w:after="160"/>
      </w:pPr>
    </w:p>
    <w:p>
      <w:pPr>
        <w:pStyle w:val="Heading3"/>
      </w:pPr>
      <w:r>
        <w:t xml:space="preserve">2.2.1 Web UI (Primary)</w:t>
      </w:r>
    </w:p>
    <w:p>
      <w:pPr>
        <w:spacing w:after="150" w:line="276"/>
        <w:jc w:val="both"/>
      </w:pPr>
      <w:r>
        <w:rPr>
          <w:rFonts w:ascii="Arial" w:cs="Arial" w:eastAsia="Arial" w:hAnsi="Arial"/>
          <w:sz w:val="22"/>
          <w:szCs w:val="22"/>
        </w:rPr>
        <w:t xml:space="preserve">A simple single-page web form where the user fills in the fields and drags/drops photos and documents. Built with FastAPI + Jinja2 or a React frontend. This is the primary interface for daily use.</w:t>
      </w:r>
    </w:p>
    <w:p>
      <w:pPr>
        <w:pStyle w:val="Heading3"/>
      </w:pPr>
      <w:r>
        <w:t xml:space="preserve">2.2.2 CLI</w:t>
      </w:r>
    </w:p>
    <w:p>
      <w:pPr>
        <w:spacing w:after="150" w:line="276"/>
        <w:jc w:val="both"/>
      </w:pPr>
      <w:r>
        <w:rPr>
          <w:rFonts w:ascii="Arial" w:cs="Arial" w:eastAsia="Arial" w:hAnsi="Arial"/>
          <w:sz w:val="22"/>
          <w:szCs w:val="22"/>
        </w:rPr>
        <w:t xml:space="preserve">Command-line interface for batch processing or integration with scripts:</w:t>
      </w:r>
    </w:p>
    <w:p>
      <w:pPr>
        <w:spacing w:after="30" w:line="230"/>
        <w:ind w:left="360"/>
      </w:pPr>
      <w:r>
        <w:rPr>
          <w:rFonts w:ascii="Consolas" w:cs="Consolas" w:eastAsia="Consolas" w:hAnsi="Consolas"/>
          <w:color w:val="2C3E50"/>
          <w:sz w:val="17"/>
          <w:szCs w:val="17"/>
        </w:rPr>
        <w:t xml:space="preserve">python -m valuation_agent.cli \</w:t>
      </w:r>
    </w:p>
    <w:p>
      <w:pPr>
        <w:spacing w:after="30" w:line="230"/>
        <w:ind w:left="360"/>
      </w:pPr>
      <w:r>
        <w:rPr>
          <w:rFonts w:ascii="Consolas" w:cs="Consolas" w:eastAsia="Consolas" w:hAnsi="Consolas"/>
          <w:color w:val="2C3E50"/>
          <w:sz w:val="17"/>
          <w:szCs w:val="17"/>
        </w:rPr>
        <w:t xml:space="preserve">  --make Ferrari --model "488 GTB" --year 2017 \</w:t>
      </w:r>
    </w:p>
    <w:p>
      <w:pPr>
        <w:spacing w:after="30" w:line="230"/>
        <w:ind w:left="360"/>
      </w:pPr>
      <w:r>
        <w:rPr>
          <w:rFonts w:ascii="Consolas" w:cs="Consolas" w:eastAsia="Consolas" w:hAnsi="Consolas"/>
          <w:color w:val="2C3E50"/>
          <w:sz w:val="17"/>
          <w:szCs w:val="17"/>
        </w:rPr>
        <w:t xml:space="preserve">  --mileage 18000 --drive-side LHD \</w:t>
      </w:r>
    </w:p>
    <w:p>
      <w:pPr>
        <w:spacing w:after="30" w:line="230"/>
        <w:ind w:left="360"/>
      </w:pPr>
      <w:r>
        <w:rPr>
          <w:rFonts w:ascii="Consolas" w:cs="Consolas" w:eastAsia="Consolas" w:hAnsi="Consolas"/>
          <w:color w:val="2C3E50"/>
          <w:sz w:val="17"/>
          <w:szCs w:val="17"/>
        </w:rPr>
        <w:t xml:space="preserve">  --price-jpy 16500000 \</w:t>
      </w:r>
    </w:p>
    <w:p>
      <w:pPr>
        <w:spacing w:after="30" w:line="230"/>
        <w:ind w:left="360"/>
      </w:pPr>
      <w:r>
        <w:rPr>
          <w:rFonts w:ascii="Consolas" w:cs="Consolas" w:eastAsia="Consolas" w:hAnsi="Consolas"/>
          <w:color w:val="2C3E50"/>
          <w:sz w:val="17"/>
          <w:szCs w:val="17"/>
        </w:rPr>
        <w:t xml:space="preserve">  --color-ext "Rosso Corsa" --color-int "Nero" \</w:t>
      </w:r>
    </w:p>
    <w:p>
      <w:pPr>
        <w:spacing w:after="30" w:line="230"/>
        <w:ind w:left="360"/>
      </w:pPr>
      <w:r>
        <w:rPr>
          <w:rFonts w:ascii="Consolas" w:cs="Consolas" w:eastAsia="Consolas" w:hAnsi="Consolas"/>
          <w:color w:val="2C3E50"/>
          <w:sz w:val="17"/>
          <w:szCs w:val="17"/>
        </w:rPr>
        <w:t xml:space="preserve">  --photos ./photos/ \</w:t>
      </w:r>
    </w:p>
    <w:p>
      <w:pPr>
        <w:spacing w:after="30" w:line="230"/>
        <w:ind w:left="360"/>
      </w:pPr>
      <w:r>
        <w:rPr>
          <w:rFonts w:ascii="Consolas" w:cs="Consolas" w:eastAsia="Consolas" w:hAnsi="Consolas"/>
          <w:color w:val="2C3E50"/>
          <w:sz w:val="17"/>
          <w:szCs w:val="17"/>
        </w:rPr>
        <w:t xml:space="preserve">  --auction-sheet ./sheet.jpg \</w:t>
      </w:r>
    </w:p>
    <w:p>
      <w:pPr>
        <w:spacing w:after="30" w:line="230"/>
        <w:ind w:left="360"/>
      </w:pPr>
      <w:r>
        <w:rPr>
          <w:rFonts w:ascii="Consolas" w:cs="Consolas" w:eastAsia="Consolas" w:hAnsi="Consolas"/>
          <w:color w:val="2C3E50"/>
          <w:sz w:val="17"/>
          <w:szCs w:val="17"/>
        </w:rPr>
        <w:t xml:space="preserve">  --output ./valuation_report.json</w:t>
      </w:r>
    </w:p>
    <w:p>
      <w:pPr>
        <w:spacing w:after="160"/>
      </w:pPr>
    </w:p>
    <w:p>
      <w:pPr>
        <w:pStyle w:val="Heading3"/>
      </w:pPr>
      <w:r>
        <w:t xml:space="preserve">2.2.3 API Endpoint</w:t>
      </w:r>
    </w:p>
    <w:p>
      <w:pPr>
        <w:spacing w:after="150" w:line="276"/>
        <w:jc w:val="both"/>
      </w:pPr>
      <w:r>
        <w:rPr>
          <w:rFonts w:ascii="Arial" w:cs="Arial" w:eastAsia="Arial" w:hAnsi="Arial"/>
          <w:sz w:val="22"/>
          <w:szCs w:val="22"/>
        </w:rPr>
        <w:t xml:space="preserve">REST API for integration with other systems (future agents, external tools):</w:t>
      </w:r>
    </w:p>
    <w:p>
      <w:pPr>
        <w:spacing w:after="30" w:line="230"/>
        <w:ind w:left="360"/>
      </w:pPr>
      <w:r>
        <w:rPr>
          <w:rFonts w:ascii="Consolas" w:cs="Consolas" w:eastAsia="Consolas" w:hAnsi="Consolas"/>
          <w:color w:val="2C3E50"/>
          <w:sz w:val="17"/>
          <w:szCs w:val="17"/>
        </w:rPr>
        <w:t xml:space="preserve">POST /api/v1/valuate</w:t>
      </w:r>
    </w:p>
    <w:p>
      <w:pPr>
        <w:spacing w:after="30" w:line="230"/>
        <w:ind w:left="360"/>
      </w:pPr>
      <w:r>
        <w:rPr>
          <w:rFonts w:ascii="Consolas" w:cs="Consolas" w:eastAsia="Consolas" w:hAnsi="Consolas"/>
          <w:color w:val="2C3E50"/>
          <w:sz w:val="17"/>
          <w:szCs w:val="17"/>
        </w:rPr>
        <w:t xml:space="preserve">Content-Type: multipart/form-data</w:t>
      </w:r>
    </w:p>
    <w:p>
      <w:pPr>
        <w:spacing w:after="30" w:line="230"/>
        <w:ind w:left="360"/>
      </w:pPr>
      <w:r>
        <w:rPr>
          <w:rFonts w:ascii="Consolas" w:cs="Consolas" w:eastAsia="Consolas" w:hAnsi="Consolas"/>
          <w:color w:val="2C3E50"/>
          <w:sz w:val="17"/>
          <w:szCs w:val="17"/>
        </w:rPr>
        <w:t xml:space="preserve"/>
      </w:r>
    </w:p>
    <w:p>
      <w:pPr>
        <w:spacing w:after="30" w:line="230"/>
        <w:ind w:left="360"/>
      </w:pPr>
      <w:r>
        <w:rPr>
          <w:rFonts w:ascii="Consolas" w:cs="Consolas" w:eastAsia="Consolas" w:hAnsi="Consolas"/>
          <w:color w:val="2C3E50"/>
          <w:sz w:val="17"/>
          <w:szCs w:val="17"/>
        </w:rPr>
        <w:t xml:space="preserve">Response: 200 OK</w:t>
      </w:r>
    </w:p>
    <w:p>
      <w:pPr>
        <w:spacing w:after="30" w:line="230"/>
        <w:ind w:left="360"/>
      </w:pPr>
      <w:r>
        <w:rPr>
          <w:rFonts w:ascii="Consolas" w:cs="Consolas" w:eastAsia="Consolas" w:hAnsi="Consolas"/>
          <w:color w:val="2C3E50"/>
          <w:sz w:val="17"/>
          <w:szCs w:val="17"/>
        </w:rPr>
        <w:t xml:space="preserve">{</w:t>
      </w:r>
    </w:p>
    <w:p>
      <w:pPr>
        <w:spacing w:after="30" w:line="230"/>
        <w:ind w:left="360"/>
      </w:pPr>
      <w:r>
        <w:rPr>
          <w:rFonts w:ascii="Consolas" w:cs="Consolas" w:eastAsia="Consolas" w:hAnsi="Consolas"/>
          <w:color w:val="2C3E50"/>
          <w:sz w:val="17"/>
          <w:szCs w:val="17"/>
        </w:rPr>
        <w:t xml:space="preserve">  "valuation_id": "uuid",</w:t>
      </w:r>
    </w:p>
    <w:p>
      <w:pPr>
        <w:spacing w:after="30" w:line="230"/>
        <w:ind w:left="360"/>
      </w:pPr>
      <w:r>
        <w:rPr>
          <w:rFonts w:ascii="Consolas" w:cs="Consolas" w:eastAsia="Consolas" w:hAnsi="Consolas"/>
          <w:color w:val="2C3E50"/>
          <w:sz w:val="17"/>
          <w:szCs w:val="17"/>
        </w:rPr>
        <w:t xml:space="preserve">  "status": "completed",</w:t>
      </w:r>
    </w:p>
    <w:p>
      <w:pPr>
        <w:spacing w:after="30" w:line="230"/>
        <w:ind w:left="360"/>
      </w:pPr>
      <w:r>
        <w:rPr>
          <w:rFonts w:ascii="Consolas" w:cs="Consolas" w:eastAsia="Consolas" w:hAnsi="Consolas"/>
          <w:color w:val="2C3E50"/>
          <w:sz w:val="17"/>
          <w:szCs w:val="17"/>
        </w:rPr>
        <w:t xml:space="preserve">  "report": { ... ValuationReport object ... }</w:t>
      </w:r>
    </w:p>
    <w:p>
      <w:pPr>
        <w:spacing w:after="30" w:line="230"/>
        <w:ind w:left="360"/>
      </w:pPr>
      <w:r>
        <w:rPr>
          <w:rFonts w:ascii="Consolas" w:cs="Consolas" w:eastAsia="Consolas" w:hAnsi="Consolas"/>
          <w:color w:val="2C3E50"/>
          <w:sz w:val="17"/>
          <w:szCs w:val="17"/>
        </w:rPr>
        <w:t xml:space="preserve">}</w:t>
      </w:r>
    </w:p>
    <w:p>
      <w:pPr>
        <w:spacing w:after="160"/>
      </w:pPr>
    </w:p>
    <w:p>
      <w:r>
        <w:br w:type="page"/>
      </w:r>
    </w:p>
    <w:p>
      <w:pPr>
        <w:pStyle w:val="Heading1"/>
      </w:pPr>
      <w:r>
        <w:t xml:space="preserve">3. Output Specification</w:t>
      </w:r>
    </w:p>
    <w:p>
      <w:pPr>
        <w:pStyle w:val="Heading2"/>
      </w:pPr>
      <w:r>
        <w:t xml:space="preserve">3.1 ValuationReport Schema</w:t>
      </w:r>
    </w:p>
    <w:p>
      <w:pPr>
        <w:spacing w:after="150" w:line="276"/>
        <w:jc w:val="both"/>
      </w:pPr>
      <w:r>
        <w:rPr>
          <w:rFonts w:ascii="Arial" w:cs="Arial" w:eastAsia="Arial" w:hAnsi="Arial"/>
          <w:sz w:val="22"/>
          <w:szCs w:val="22"/>
        </w:rPr>
        <w:t xml:space="preserve">This is the exact JSON structure the agent must return. Every field is mandatory in the output. Pydantic model definition: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valuation_id</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5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Unique identifier for this valuation</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timestamp</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datetime</w:t>
            </w:r>
          </w:p>
        </w:tc>
        <w:tc>
          <w:tcPr>
            <w:tcW w:type="dxa" w:w="5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When valuation was generated (UTC)</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vehicle_summary</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Echo of input data + enriched fields (see 3.2)</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condition_assessment</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AI analysis of photos and auction sheet (see 3.3)</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market_analysis</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German market comparables and pricing (see 3.4)</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landed_cost</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Full cost breakdown JP → DE (see 3.5)</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margin_analysis</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Profitability calculation (see 3.6)</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risk_assessment</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Risk flags and scores (see 3.7)</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recommendation</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Final verdict: BUY / REVIEW / PASS (see 3.8)</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comparable_listings</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array</w:t>
            </w:r>
          </w:p>
        </w:tc>
        <w:tc>
          <w:tcPr>
            <w:tcW w:type="dxa" w:w="5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Top 5–10 comparable DE listings with URLs and prices</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reasoning</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1–2 paragraph natural language summary of the valuation logic</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processing_time_seconds</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5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Total wall-clock time for valuation</w:t>
            </w:r>
          </w:p>
        </w:tc>
      </w:tr>
    </w:tbl>
    <w:p>
      <w:pPr>
        <w:spacing w:after="160"/>
      </w:pPr>
    </w:p>
    <w:p>
      <w:pPr>
        <w:pStyle w:val="Heading2"/>
      </w:pPr>
      <w:r>
        <w:t xml:space="preserve">3.2 vehicle_summary Object</w:t>
      </w:r>
    </w:p>
    <w:p>
      <w:pPr>
        <w:spacing w:after="150" w:line="276"/>
        <w:jc w:val="both"/>
      </w:pPr>
      <w:r>
        <w:rPr>
          <w:rFonts w:ascii="Arial" w:cs="Arial" w:eastAsia="Arial" w:hAnsi="Arial"/>
          <w:sz w:val="22"/>
          <w:szCs w:val="22"/>
        </w:rPr>
        <w:t xml:space="preserve">Echoes input data plus enriched fields:</w:t>
      </w:r>
    </w:p>
    <w:p>
      <w:pPr>
        <w:pStyle w:val="ListParagraph"/>
        <w:numPr>
          <w:ilvl w:val="0"/>
          <w:numId w:val="2"/>
        </w:numPr>
        <w:spacing w:after="70" w:line="260"/>
      </w:pPr>
      <w:r>
        <w:rPr>
          <w:rFonts w:ascii="Arial" w:cs="Arial" w:eastAsia="Arial" w:hAnsi="Arial"/>
          <w:sz w:val="21"/>
          <w:szCs w:val="21"/>
        </w:rPr>
        <w:t xml:space="preserve">All input fields as provided.</w:t>
      </w:r>
    </w:p>
    <w:p>
      <w:pPr>
        <w:pStyle w:val="ListParagraph"/>
        <w:numPr>
          <w:ilvl w:val="0"/>
          <w:numId w:val="2"/>
        </w:numPr>
        <w:spacing w:after="70" w:line="260"/>
      </w:pPr>
      <w:r>
        <w:rPr>
          <w:rFonts w:ascii="Arial" w:cs="Arial" w:eastAsia="Arial" w:hAnsi="Arial"/>
          <w:sz w:val="21"/>
          <w:szCs w:val="21"/>
        </w:rPr>
        <w:t xml:space="preserve">model_full_name: Enriched full model name, e.g. "Ferrari 488 GTB (F142M)" including factory code if identifiable.</w:t>
      </w:r>
    </w:p>
    <w:p>
      <w:pPr>
        <w:pStyle w:val="ListParagraph"/>
        <w:numPr>
          <w:ilvl w:val="0"/>
          <w:numId w:val="2"/>
        </w:numPr>
        <w:spacing w:after="70" w:line="260"/>
      </w:pPr>
      <w:r>
        <w:rPr>
          <w:rFonts w:ascii="Arial" w:cs="Arial" w:eastAsia="Arial" w:hAnsi="Arial"/>
          <w:sz w:val="21"/>
          <w:szCs w:val="21"/>
        </w:rPr>
        <w:t xml:space="preserve">engine_spec: Extracted or inferred engine specification, e.g. "3.9L Twin-Turbo V8, 670 PS".</w:t>
      </w:r>
    </w:p>
    <w:p>
      <w:pPr>
        <w:pStyle w:val="ListParagraph"/>
        <w:numPr>
          <w:ilvl w:val="0"/>
          <w:numId w:val="2"/>
        </w:numPr>
        <w:spacing w:after="70" w:line="260"/>
      </w:pPr>
      <w:r>
        <w:rPr>
          <w:rFonts w:ascii="Arial" w:cs="Arial" w:eastAsia="Arial" w:hAnsi="Arial"/>
          <w:sz w:val="21"/>
          <w:szCs w:val="21"/>
        </w:rPr>
        <w:t xml:space="preserve">original_msrp_eur: Estimated original MSRP in EUR when new (looked up or estimated by LLM). Used for depreciation context.</w:t>
      </w:r>
    </w:p>
    <w:p>
      <w:pPr>
        <w:pStyle w:val="ListParagraph"/>
        <w:numPr>
          <w:ilvl w:val="0"/>
          <w:numId w:val="2"/>
        </w:numPr>
        <w:spacing w:after="70" w:line="260"/>
      </w:pPr>
      <w:r>
        <w:rPr>
          <w:rFonts w:ascii="Arial" w:cs="Arial" w:eastAsia="Arial" w:hAnsi="Arial"/>
          <w:sz w:val="21"/>
          <w:szCs w:val="21"/>
        </w:rPr>
        <w:t xml:space="preserve">production_years: Model production year range, e.g. "2015–2019".</w:t>
      </w:r>
    </w:p>
    <w:p>
      <w:pPr>
        <w:pStyle w:val="ListParagraph"/>
        <w:numPr>
          <w:ilvl w:val="0"/>
          <w:numId w:val="2"/>
        </w:numPr>
        <w:spacing w:after="70" w:line="260"/>
      </w:pPr>
      <w:r>
        <w:rPr>
          <w:rFonts w:ascii="Arial" w:cs="Arial" w:eastAsia="Arial" w:hAnsi="Arial"/>
          <w:sz w:val="21"/>
          <w:szCs w:val="21"/>
        </w:rPr>
        <w:t xml:space="preserve">notable_options: List of identified factory options with estimated value premium, extracted from specification_notes, photos, and auction sheet.</w:t>
      </w:r>
    </w:p>
    <w:p>
      <w:pPr>
        <w:pStyle w:val="Heading2"/>
      </w:pPr>
      <w:r>
        <w:t xml:space="preserve">3.3 condition_assessment Object</w:t>
      </w:r>
    </w:p>
    <w:p>
      <w:pPr>
        <w:spacing w:after="150" w:line="276"/>
        <w:jc w:val="both"/>
      </w:pPr>
      <w:r>
        <w:rPr>
          <w:rFonts w:ascii="Arial" w:cs="Arial" w:eastAsia="Arial" w:hAnsi="Arial"/>
          <w:sz w:val="22"/>
          <w:szCs w:val="22"/>
        </w:rPr>
        <w:t xml:space="preserve">Result of AI analysis on photos and auction sheet. Fields: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overall_grade</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EXCELLENT / VERY_GOOD / GOOD / FAIR / POOR</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overall_grade_numeric</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1.0–10.0 scale for calculation</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exterior_score</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1–10. Based on photo analysis: paint, panels, wheels, glass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exterior_notes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Specific observations. e.g. "Minor stone chips on front bumper", "Wheels show light curb marks"</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interior_score</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1–10. Seat wear, dashboard, steering wheel, headliner</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interior_notes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Specific observations</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mechanical_notes</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From auction sheet if available. e.g. "Oil seepage noted at valve cover"</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modification_notes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Non-factory modifications detected</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auction_sheet_parsed</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Full parsed auction sheet data (if sheet was uploaded)</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photo_analysis_summary</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1–2 sentence summary of photo-based condition assessment</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condition_confidence</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0.0–1.0. How confident the AI is in the condition assessment. Lower if few/blurry photos, no auction sheet</w:t>
            </w:r>
          </w:p>
        </w:tc>
      </w:tr>
    </w:tbl>
    <w:p>
      <w:pPr>
        <w:spacing w:after="160"/>
      </w:pPr>
    </w:p>
    <w:p>
      <w:pPr>
        <w:pStyle w:val="Heading2"/>
      </w:pPr>
      <w:r>
        <w:t xml:space="preserve">3.4 market_analysis Object</w:t>
      </w:r>
    </w:p>
    <w:p>
      <w:pPr>
        <w:spacing w:after="150" w:line="276"/>
        <w:jc w:val="both"/>
      </w:pPr>
      <w:r>
        <w:rPr>
          <w:rFonts w:ascii="Arial" w:cs="Arial" w:eastAsia="Arial" w:hAnsi="Arial"/>
          <w:sz w:val="22"/>
          <w:szCs w:val="22"/>
        </w:rPr>
        <w:t xml:space="preserve">Result of live German market research. Fields: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search_criteria</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What was searched: make, model, year range, mileage range used for comparables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total_comparables_found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How many comparable listings exist in DE market</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price_statistics</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 mean, median, p25, p75, min, max } — all in EUR</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estimated_sale_price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The recommended listing price for this specific vehicle in DE</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price_adjustments</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Array of adjustments applied: { factor: "LHD premium", adjustment_eur: +3000, reasoning: "..." }</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days_on_market_avg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Average listing duration for comparable vehicles</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market_liquidity</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HIGH / MEDIUM / LOW — based on listing count and turnover</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trend_direction</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RISING / STABLE / DECLINING</w:t>
            </w:r>
          </w:p>
        </w:tc>
      </w:tr>
      <w:tr>
        <w:tc>
          <w:tcPr>
            <w:tcW w:type="dxa" w:w="2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data_freshness</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datetime</w:t>
            </w:r>
          </w:p>
        </w:tc>
        <w:tc>
          <w:tcPr>
            <w:tcW w:type="dxa" w:w="5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When market data was scraped</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data_source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Which platforms were searched</w:t>
            </w:r>
          </w:p>
        </w:tc>
      </w:tr>
    </w:tbl>
    <w:p>
      <w:pPr>
        <w:spacing w:after="160"/>
      </w:pPr>
    </w:p>
    <w:p>
      <w:pPr>
        <w:spacing w:after="150" w:line="276"/>
        <w:jc w:val="both"/>
      </w:pPr>
      <w:r>
        <w:rPr>
          <w:rFonts w:ascii="Arial" w:cs="Arial" w:eastAsia="Arial" w:hAnsi="Arial"/>
          <w:sz w:val="22"/>
          <w:szCs w:val="22"/>
        </w:rPr>
        <w:t xml:space="preserve">Price adjustment factors the agent must model:</w:t>
      </w:r>
    </w:p>
    <w:p>
      <w:pPr>
        <w:pStyle w:val="ListParagraph"/>
        <w:numPr>
          <w:ilvl w:val="0"/>
          <w:numId w:val="2"/>
        </w:numPr>
        <w:spacing w:after="70" w:line="260"/>
      </w:pPr>
      <w:r>
        <w:rPr>
          <w:rFonts w:ascii="Arial" w:cs="Arial" w:eastAsia="Arial" w:hAnsi="Arial"/>
          <w:sz w:val="21"/>
          <w:szCs w:val="21"/>
        </w:rPr>
        <w:t xml:space="preserve">Mileage adjustment: compared to average mileage of comparables. Rule of thumb: +/− €50–200 per 1,000 km deviation (varies by brand).</w:t>
      </w:r>
    </w:p>
    <w:p>
      <w:pPr>
        <w:pStyle w:val="ListParagraph"/>
        <w:numPr>
          <w:ilvl w:val="0"/>
          <w:numId w:val="2"/>
        </w:numPr>
        <w:spacing w:after="70" w:line="260"/>
      </w:pPr>
      <w:r>
        <w:rPr>
          <w:rFonts w:ascii="Arial" w:cs="Arial" w:eastAsia="Arial" w:hAnsi="Arial"/>
          <w:sz w:val="21"/>
          <w:szCs w:val="21"/>
        </w:rPr>
        <w:t xml:space="preserve">Color premium/discount: certain colors (Rosso Corsa for Ferrari, Nardo Grey for AMG, GT Silver for Porsche) command premiums. Use LLM analysis with market data.</w:t>
      </w:r>
    </w:p>
    <w:p>
      <w:pPr>
        <w:pStyle w:val="ListParagraph"/>
        <w:numPr>
          <w:ilvl w:val="0"/>
          <w:numId w:val="2"/>
        </w:numPr>
        <w:spacing w:after="70" w:line="260"/>
      </w:pPr>
      <w:r>
        <w:rPr>
          <w:rFonts w:ascii="Arial" w:cs="Arial" w:eastAsia="Arial" w:hAnsi="Arial"/>
          <w:sz w:val="21"/>
          <w:szCs w:val="21"/>
        </w:rPr>
        <w:t xml:space="preserve">Specification premium: identified factory options (PCCB, Sport Exhaust, carbon packages) have quantifiable premiums. Use LLM with comparable listing analysis.</w:t>
      </w:r>
    </w:p>
    <w:p>
      <w:pPr>
        <w:pStyle w:val="ListParagraph"/>
        <w:numPr>
          <w:ilvl w:val="0"/>
          <w:numId w:val="2"/>
        </w:numPr>
        <w:spacing w:after="70" w:line="260"/>
      </w:pPr>
      <w:r>
        <w:rPr>
          <w:rFonts w:ascii="Arial" w:cs="Arial" w:eastAsia="Arial" w:hAnsi="Arial"/>
          <w:sz w:val="21"/>
          <w:szCs w:val="21"/>
        </w:rPr>
        <w:t xml:space="preserve">Condition adjustment: based on condition_assessment grade vs. average condition of comparables.</w:t>
      </w:r>
    </w:p>
    <w:p>
      <w:pPr>
        <w:pStyle w:val="ListParagraph"/>
        <w:numPr>
          <w:ilvl w:val="0"/>
          <w:numId w:val="2"/>
        </w:numPr>
        <w:spacing w:after="70" w:line="260"/>
      </w:pPr>
      <w:r>
        <w:rPr>
          <w:rFonts w:ascii="Arial" w:cs="Arial" w:eastAsia="Arial" w:hAnsi="Arial"/>
          <w:sz w:val="21"/>
          <w:szCs w:val="21"/>
        </w:rPr>
        <w:t xml:space="preserve">LHD vs. RHD: LHD typically commands +3–5% premium in DE market for non-German brands. RHD reduces addressable market significantly.</w:t>
      </w:r>
    </w:p>
    <w:p>
      <w:pPr>
        <w:pStyle w:val="ListParagraph"/>
        <w:numPr>
          <w:ilvl w:val="0"/>
          <w:numId w:val="2"/>
        </w:numPr>
        <w:spacing w:after="70" w:line="260"/>
      </w:pPr>
      <w:r>
        <w:rPr>
          <w:rFonts w:ascii="Arial" w:cs="Arial" w:eastAsia="Arial" w:hAnsi="Arial"/>
          <w:sz w:val="21"/>
          <w:szCs w:val="21"/>
        </w:rPr>
        <w:t xml:space="preserve">Service history: FULL_DEALER adds 5–10% vs. UNKNOWN for exotic brands.</w:t>
      </w:r>
    </w:p>
    <w:p>
      <w:pPr>
        <w:pStyle w:val="ListParagraph"/>
        <w:numPr>
          <w:ilvl w:val="0"/>
          <w:numId w:val="2"/>
        </w:numPr>
        <w:spacing w:after="70" w:line="260"/>
      </w:pPr>
      <w:r>
        <w:rPr>
          <w:rFonts w:ascii="Arial" w:cs="Arial" w:eastAsia="Arial" w:hAnsi="Arial"/>
          <w:sz w:val="21"/>
          <w:szCs w:val="21"/>
        </w:rPr>
        <w:t xml:space="preserve">Accident history: any accident history reduces value by 10–20% depending on severity.</w:t>
      </w:r>
    </w:p>
    <w:p>
      <w:pPr>
        <w:spacing w:after="160"/>
      </w:pPr>
    </w:p>
    <w:p>
      <w:pPr>
        <w:pStyle w:val="Heading2"/>
      </w:pPr>
      <w:r>
        <w:t xml:space="preserve">3.5 landed_cost Object</w:t>
      </w:r>
    </w:p>
    <w:p>
      <w:pPr>
        <w:spacing w:after="150" w:line="276"/>
        <w:jc w:val="both"/>
      </w:pPr>
      <w:r>
        <w:rPr>
          <w:rFonts w:ascii="Arial" w:cs="Arial" w:eastAsia="Arial" w:hAnsi="Arial"/>
          <w:sz w:val="22"/>
          <w:szCs w:val="22"/>
        </w:rPr>
        <w:t xml:space="preserve">Full cost breakdown. Identical logic to the Landed Cost Calculator from the Sprint doc (Section 2.2.1), but output as a structured object: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purchase_price_jpy</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Input price</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fx_rate_used</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Current JPY/EUR rate</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fx_buffer_applied</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Buffer % applied</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purchase_price_eur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JPY converted to EUR with buffer</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auction_fees_eur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4% buyer premium</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jp_transport_eur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Enclosed transport to port</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export_docs_eur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EPC + radiation cert</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freight_eur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Container shipping</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insurance_eur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Marine insurance (2% of value)</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cif_value_eur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Sum of all above</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customs_duty_eur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10% of CIF</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import_vat_eur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19% of (CIF + duty) — reclaimable</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port_handling_eur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Port + customs agent fees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tuv_estimated_eur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TÜV cost estimate based on vehicle spec</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registration_eur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Zulassung fees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de_transport_eur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Enclosed transport to warehouse</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detailing_eur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Professional prep</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photography_eur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Listing photography</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total_landed_cost_eur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Total excluding reclaimable VAT</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total_cash_outlay_eur</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Total including VAT (actual cash needed)</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reclaimable_vat_eur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VAT amount recoverable</w:t>
            </w:r>
          </w:p>
        </w:tc>
      </w:tr>
    </w:tbl>
    <w:p>
      <w:pPr>
        <w:spacing w:after="160"/>
      </w:pPr>
    </w:p>
    <w:p>
      <w:pPr>
        <w:pStyle w:val="Heading2"/>
      </w:pPr>
      <w:r>
        <w:t xml:space="preserve">3.6 margin_analysis Object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estimated_sale_price</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From market_analysis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total_landed_cost</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From landed_cost</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gross_margin_eur</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sale_price - landed_cost</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gross_margin_pct</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margin / sale_price * 100</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margin_after_opex</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margin - estimated operational overhead (€500 default)</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capital_required</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total_cash_outlay (incl. VAT)</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return_on_capital</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margin / capital_required * 100</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estimated_hold_days</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Shipping + customs + TÜV + avg sale time</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annualized_roi</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(margin / capital) * (365 / hold_days) * 100</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margin_confidence</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decimal</w:t>
            </w:r>
          </w:p>
        </w:tc>
        <w:tc>
          <w:tcPr>
            <w:tcW w:type="dxa" w:w="4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0.0–1.0 composite confidence</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margin_range</w:t>
            </w:r>
          </w:p>
        </w:tc>
        <w:tc>
          <w:tcPr>
            <w:tcW w:type="dxa" w:w="1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object</w:t>
            </w:r>
          </w:p>
        </w:tc>
        <w:tc>
          <w:tcPr>
            <w:tcW w:type="dxa" w:w="48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 pessimistic, base, optimistic } — margin in three scenarios</w:t>
            </w:r>
          </w:p>
        </w:tc>
      </w:tr>
    </w:tbl>
    <w:p>
      <w:pPr>
        <w:spacing w:after="160"/>
      </w:pPr>
    </w:p>
    <w:p>
      <w:pPr>
        <w:spacing w:after="150" w:line="276"/>
        <w:jc w:val="both"/>
      </w:pPr>
      <w:r>
        <w:rPr>
          <w:rFonts w:ascii="Arial" w:cs="Arial" w:eastAsia="Arial" w:hAnsi="Arial"/>
          <w:b/>
          <w:bCs/>
          <w:sz w:val="22"/>
          <w:szCs w:val="22"/>
        </w:rPr>
        <w:t xml:space="preserve">Margin confidence </w:t>
      </w:r>
      <w:r>
        <w:rPr>
          <w:rFonts w:ascii="Arial" w:cs="Arial" w:eastAsia="Arial" w:hAnsi="Arial"/>
          <w:sz w:val="22"/>
          <w:szCs w:val="22"/>
        </w:rPr>
        <w:t xml:space="preserve">is calculated as the product of three sub-scores: market_data_confidence (based on number and recency of comparables), condition_confidence (from photo/sheet analysis), and fx_confidence (how stable the exchange rate has been recently). Each is 0–1.0, and the composite is the geometric mean.</w:t>
      </w:r>
    </w:p>
    <w:p>
      <w:pPr>
        <w:spacing w:after="160"/>
      </w:pPr>
    </w:p>
    <w:p>
      <w:pPr>
        <w:spacing w:after="150" w:line="276"/>
        <w:jc w:val="both"/>
      </w:pPr>
      <w:r>
        <w:rPr>
          <w:rFonts w:ascii="Arial" w:cs="Arial" w:eastAsia="Arial" w:hAnsi="Arial"/>
          <w:b/>
          <w:bCs/>
          <w:sz w:val="22"/>
          <w:szCs w:val="22"/>
        </w:rPr>
        <w:t xml:space="preserve">Margin range scenarios: </w:t>
      </w:r>
      <w:r>
        <w:rPr>
          <w:rFonts w:ascii="Arial" w:cs="Arial" w:eastAsia="Arial" w:hAnsi="Arial"/>
          <w:sz w:val="22"/>
          <w:szCs w:val="22"/>
        </w:rPr>
        <w:t xml:space="preserve">Pessimistic assumes sale at P25 of comparables and 10% higher costs than estimated. Base assumes sale at median with estimated costs. Optimistic assumes sale at P75 with estimated costs. This gives the user a realistic spread of outcomes.</w:t>
      </w:r>
    </w:p>
    <w:p>
      <w:pPr>
        <w:spacing w:after="160"/>
      </w:pPr>
    </w:p>
    <w:p>
      <w:pPr>
        <w:pStyle w:val="Heading2"/>
      </w:pPr>
      <w:r>
        <w:t xml:space="preserve">3.7 risk_assessment Object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226"/>
      </w:tblGrid>
      <w:tr>
        <w:tc>
          <w:tcPr>
            <w:tcW w:type="dxa" w:w="2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Risk Factor</w:t>
            </w:r>
          </w:p>
        </w:tc>
        <w:tc>
          <w:tcPr>
            <w:tcW w:type="dxa" w:w="1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Score (1–5)</w:t>
            </w:r>
          </w:p>
        </w:tc>
        <w:tc>
          <w:tcPr>
            <w:tcW w:type="dxa" w:w="24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32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Automated Assessment Logic</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condition_risk</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LOW / MED / HIGH</w:t>
            </w:r>
          </w:p>
        </w:tc>
        <w:tc>
          <w:tcPr>
            <w:tcW w:type="dxa" w:w="3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Based on auction grade, photo analysis, age vs mileage ratio</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provenance_risk</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LOW / MED / HIGH</w:t>
            </w:r>
          </w:p>
        </w:tc>
        <w:tc>
          <w:tcPr>
            <w:tcW w:type="dxa" w:w="3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Based on service_history, accident_history, documentation completeness</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tuv_risk</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LOW / MED / HIGH</w:t>
            </w:r>
          </w:p>
        </w:tc>
        <w:tc>
          <w:tcPr>
            <w:tcW w:type="dxa" w:w="3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Based on EU-spec vs JP-only, modifications detected, drive side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market_risk</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LOW / MED / HIGH</w:t>
            </w:r>
          </w:p>
        </w:tc>
        <w:tc>
          <w:tcPr>
            <w:tcW w:type="dxa" w:w="3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Based on market_liquidity, trend_direction, comparable count</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currency_risk</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LOW / MED / HIGH</w:t>
            </w:r>
          </w:p>
        </w:tc>
        <w:tc>
          <w:tcPr>
            <w:tcW w:type="dxa" w:w="3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Based on FX volatility (30-day std dev of JPY/EUR)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capital_risk</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LOW / MED / HIGH</w:t>
            </w:r>
          </w:p>
        </w:tc>
        <w:tc>
          <w:tcPr>
            <w:tcW w:type="dxa" w:w="3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Based on capital_required relative to expected margin</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overall_risk_score</w:t>
            </w:r>
          </w:p>
        </w:tc>
        <w:tc>
          <w:tcPr>
            <w:tcW w:type="dxa" w:w="1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LOW / MED / HIGH</w:t>
            </w:r>
          </w:p>
        </w:tc>
        <w:tc>
          <w:tcPr>
            <w:tcW w:type="dxa" w:w="3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Weighted average: condition 25%, market 25%, currency 20%, provenance 15%, TÜV 10%, capital 5%</w:t>
            </w:r>
          </w:p>
        </w:tc>
      </w:tr>
    </w:tbl>
    <w:p>
      <w:pPr>
        <w:spacing w:after="160"/>
      </w:pPr>
    </w:p>
    <w:p>
      <w:pPr>
        <w:pStyle w:val="Heading2"/>
      </w:pPr>
      <w:r>
        <w:t xml:space="preserve">3.8 recommendation Object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verdict</w:t>
            </w:r>
          </w:p>
        </w:tc>
        <w:tc>
          <w:tcPr>
            <w:tcW w:type="dxa" w:w="7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BUY / REVIEW / PASS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verdict_reasoning</w:t>
            </w:r>
          </w:p>
        </w:tc>
        <w:tc>
          <w:tcPr>
            <w:tcW w:type="dxa" w:w="7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2–3 sentence explanation of the verdict</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max_bid_jpy</w:t>
            </w:r>
          </w:p>
        </w:tc>
        <w:tc>
          <w:tcPr>
            <w:tcW w:type="dxa" w:w="7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If BUY or REVIEW: maximum recommended bid in JPY that preserves minimum acceptable margin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max_bid_reasoning</w:t>
            </w:r>
          </w:p>
        </w:tc>
        <w:tc>
          <w:tcPr>
            <w:tcW w:type="dxa" w:w="7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How max_bid was calculated</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key_concerns</w:t>
            </w:r>
          </w:p>
        </w:tc>
        <w:tc>
          <w:tcPr>
            <w:tcW w:type="dxa" w:w="7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Array of the top 1–3 concerns (even for BUY verdicts)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key_strengths</w:t>
            </w:r>
          </w:p>
        </w:tc>
        <w:tc>
          <w:tcPr>
            <w:tcW w:type="dxa" w:w="7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Array of the top 1–3 positive factors</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action_items</w:t>
            </w:r>
          </w:p>
        </w:tc>
        <w:tc>
          <w:tcPr>
            <w:tcW w:type="dxa" w:w="7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If REVIEW: what additional information would move this to BUY or PASS</w:t>
            </w:r>
          </w:p>
        </w:tc>
      </w:tr>
    </w:tbl>
    <w:p>
      <w:pPr>
        <w:spacing w:after="160"/>
      </w:pPr>
    </w:p>
    <w:p>
      <w:pPr>
        <w:spacing w:after="150" w:line="276"/>
        <w:jc w:val="both"/>
      </w:pPr>
      <w:r>
        <w:rPr>
          <w:rFonts w:ascii="Arial" w:cs="Arial" w:eastAsia="Arial" w:hAnsi="Arial"/>
          <w:b/>
          <w:bCs/>
          <w:sz w:val="22"/>
          <w:szCs w:val="22"/>
        </w:rPr>
        <w:t xml:space="preserve">Verdict logic:</w:t>
      </w:r>
    </w:p>
    <w:p>
      <w:pPr>
        <w:pStyle w:val="ListParagraph"/>
        <w:numPr>
          <w:ilvl w:val="0"/>
          <w:numId w:val="2"/>
        </w:numPr>
        <w:spacing w:after="70" w:line="260"/>
      </w:pPr>
      <w:r>
        <w:rPr>
          <w:rFonts w:ascii="Arial" w:cs="Arial" w:eastAsia="Arial" w:hAnsi="Arial"/>
          <w:b/>
          <w:bCs/>
          <w:color w:val="27AE60"/>
          <w:sz w:val="21"/>
          <w:szCs w:val="21"/>
        </w:rPr>
        <w:t xml:space="preserve">BUY: </w:t>
      </w:r>
      <w:r>
        <w:rPr>
          <w:rFonts w:ascii="Arial" w:cs="Arial" w:eastAsia="Arial" w:hAnsi="Arial"/>
          <w:sz w:val="21"/>
          <w:szCs w:val="21"/>
        </w:rPr>
        <w:t xml:space="preserve">Gross margin ≥ €15,000 AND margin % ≥ 20% AND confidence ≥ 0.70 AND overall_risk ≤ 3.0 AND no HIGH-level individual risks.</w:t>
      </w:r>
    </w:p>
    <w:p>
      <w:pPr>
        <w:pStyle w:val="ListParagraph"/>
        <w:numPr>
          <w:ilvl w:val="0"/>
          <w:numId w:val="2"/>
        </w:numPr>
        <w:spacing w:after="70" w:line="260"/>
      </w:pPr>
      <w:r>
        <w:rPr>
          <w:rFonts w:ascii="Arial" w:cs="Arial" w:eastAsia="Arial" w:hAnsi="Arial"/>
          <w:b/>
          <w:bCs/>
          <w:color w:val="E67E22"/>
          <w:sz w:val="21"/>
          <w:szCs w:val="21"/>
        </w:rPr>
        <w:t xml:space="preserve">REVIEW: </w:t>
      </w:r>
      <w:r>
        <w:rPr>
          <w:rFonts w:ascii="Arial" w:cs="Arial" w:eastAsia="Arial" w:hAnsi="Arial"/>
          <w:sz w:val="21"/>
          <w:szCs w:val="21"/>
        </w:rPr>
        <w:t xml:space="preserve">Margin meets threshold but confidence &lt; 0.70, OR overall_risk between 3.0–4.0, OR one HIGH-level individual risk, OR margin is borderline (within 15% of threshold).</w:t>
      </w:r>
    </w:p>
    <w:p>
      <w:pPr>
        <w:pStyle w:val="ListParagraph"/>
        <w:numPr>
          <w:ilvl w:val="0"/>
          <w:numId w:val="2"/>
        </w:numPr>
        <w:spacing w:after="70" w:line="260"/>
      </w:pPr>
      <w:r>
        <w:rPr>
          <w:rFonts w:ascii="Arial" w:cs="Arial" w:eastAsia="Arial" w:hAnsi="Arial"/>
          <w:b/>
          <w:bCs/>
          <w:color w:val="C0392B"/>
          <w:sz w:val="21"/>
          <w:szCs w:val="21"/>
        </w:rPr>
        <w:t xml:space="preserve">PASS: </w:t>
      </w:r>
      <w:r>
        <w:rPr>
          <w:rFonts w:ascii="Arial" w:cs="Arial" w:eastAsia="Arial" w:hAnsi="Arial"/>
          <w:sz w:val="21"/>
          <w:szCs w:val="21"/>
        </w:rPr>
        <w:t xml:space="preserve">Margin below threshold, OR confidence &lt; 0.50, OR overall_risk &gt; 4.0, OR multiple HIGH-level risks.</w:t>
      </w:r>
    </w:p>
    <w:p>
      <w:pPr>
        <w:spacing w:after="160"/>
      </w:pPr>
    </w:p>
    <w:p>
      <w:r>
        <w:br w:type="page"/>
      </w:r>
    </w:p>
    <w:p>
      <w:pPr>
        <w:pStyle w:val="Heading1"/>
      </w:pPr>
      <w:r>
        <w:t xml:space="preserve">4. Processing Pipeline (Internal Architecture)</w:t>
      </w:r>
    </w:p>
    <w:p>
      <w:pPr>
        <w:pStyle w:val="Heading2"/>
      </w:pPr>
      <w:r>
        <w:t xml:space="preserve">4.1 Pipeline Overview</w:t>
      </w:r>
    </w:p>
    <w:p>
      <w:pPr>
        <w:spacing w:after="150" w:line="276"/>
        <w:jc w:val="both"/>
      </w:pPr>
      <w:r>
        <w:rPr>
          <w:rFonts w:ascii="Arial" w:cs="Arial" w:eastAsia="Arial" w:hAnsi="Arial"/>
          <w:sz w:val="22"/>
          <w:szCs w:val="22"/>
        </w:rPr>
        <w:t xml:space="preserve">When a valuation request is submitted, the agent executes the following steps in order. Steps 2–4 can run in parallel.</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2000"/>
        <w:gridCol w:w="2226"/>
      </w:tblGrid>
      <w:tr>
        <w:tc>
          <w:tcPr>
            <w:tcW w:type="dxa" w:w="6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0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22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Estimated Time</w:t>
            </w:r>
          </w:p>
        </w:tc>
      </w:tr>
      <w:tr>
        <w:tc>
          <w:tcPr>
            <w:tcW w:type="dxa" w:w="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1</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Input Validation &amp; Enrichment</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Raw user input</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Validated + enriched vehicle data</w:t>
            </w:r>
          </w:p>
        </w:tc>
        <w:tc>
          <w:tcPr>
            <w:tcW w:type="dxa" w:w="2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&lt; 1 second</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2</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Photo &amp; Condition Analysis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Photos + auction sheet</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condition_assessment object</w:t>
            </w:r>
          </w:p>
        </w:tc>
        <w:tc>
          <w:tcPr>
            <w:tcW w:type="dxa" w:w="2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5–15 seconds</w:t>
            </w:r>
          </w:p>
        </w:tc>
      </w:tr>
      <w:tr>
        <w:tc>
          <w:tcPr>
            <w:tcW w:type="dxa" w:w="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3</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Market Research (Scraping)</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Make, model, year, specs</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market_analysis + comparables</w:t>
            </w:r>
          </w:p>
        </w:tc>
        <w:tc>
          <w:tcPr>
            <w:tcW w:type="dxa" w:w="2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10–25 seconds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4</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FX Rate Fetch</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None (uses live API)</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Current JPY/EUR rate</w:t>
            </w:r>
          </w:p>
        </w:tc>
        <w:tc>
          <w:tcPr>
            <w:tcW w:type="dxa" w:w="2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&lt; 1 second</w:t>
            </w:r>
          </w:p>
        </w:tc>
      </w:tr>
      <w:tr>
        <w:tc>
          <w:tcPr>
            <w:tcW w:type="dxa" w:w="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5</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Landed Cost Calculation</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Price JPY + FX rate</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landed_cost object</w:t>
            </w:r>
          </w:p>
        </w:tc>
        <w:tc>
          <w:tcPr>
            <w:tcW w:type="dxa" w:w="2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&lt; 1 second</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6</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Margin Calculation</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landed_cost + market_analysis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margin_analysis object</w:t>
            </w:r>
          </w:p>
        </w:tc>
        <w:tc>
          <w:tcPr>
            <w:tcW w:type="dxa" w:w="2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&lt; 1 second</w:t>
            </w:r>
          </w:p>
        </w:tc>
      </w:tr>
      <w:tr>
        <w:tc>
          <w:tcPr>
            <w:tcW w:type="dxa" w:w="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7</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Risk Assessment</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All prior outputs</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risk_assessment object</w:t>
            </w:r>
          </w:p>
        </w:tc>
        <w:tc>
          <w:tcPr>
            <w:tcW w:type="dxa" w:w="2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2–5 seconds (LLM)</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8</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Final Recommendation</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All prior outputs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recommendation + reasoning</w:t>
            </w:r>
          </w:p>
        </w:tc>
        <w:tc>
          <w:tcPr>
            <w:tcW w:type="dxa" w:w="2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3–8 seconds (LLM)</w:t>
            </w:r>
          </w:p>
        </w:tc>
      </w:tr>
      <w:tr>
        <w:tc>
          <w:tcPr>
            <w:tcW w:type="dxa" w:w="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9</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Report Assembly</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All outputs</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ValuationReport JSON</w:t>
            </w:r>
          </w:p>
        </w:tc>
        <w:tc>
          <w:tcPr>
            <w:tcW w:type="dxa" w:w="22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&lt; 1 second</w:t>
            </w:r>
          </w:p>
        </w:tc>
      </w:tr>
    </w:tbl>
    <w:p>
      <w:pPr>
        <w:spacing w:after="160"/>
      </w:pPr>
    </w:p>
    <w:p>
      <w:pPr>
        <w:spacing w:after="150" w:line="276"/>
        <w:jc w:val="both"/>
      </w:pPr>
      <w:r>
        <w:rPr>
          <w:rFonts w:ascii="Arial" w:cs="Arial" w:eastAsia="Arial" w:hAnsi="Arial"/>
          <w:b/>
          <w:bCs/>
          <w:sz w:val="22"/>
          <w:szCs w:val="22"/>
        </w:rPr>
        <w:t xml:space="preserve">Total expected processing time: 20–50 seconds. </w:t>
      </w:r>
      <w:r>
        <w:rPr>
          <w:rFonts w:ascii="Arial" w:cs="Arial" w:eastAsia="Arial" w:hAnsi="Arial"/>
          <w:sz w:val="22"/>
          <w:szCs w:val="22"/>
        </w:rPr>
        <w:t xml:space="preserve">Steps 2, 3, and 4 run concurrently using asyncio.gather() to minimize total time. The LLM calls in steps 7 and 8 are sequential because step 8 depends on step 7’s output.</w:t>
      </w:r>
    </w:p>
    <w:p>
      <w:pPr>
        <w:spacing w:after="160"/>
      </w:pPr>
    </w:p>
    <w:p>
      <w:pPr>
        <w:pStyle w:val="Heading2"/>
      </w:pPr>
      <w:r>
        <w:t xml:space="preserve">4.2 Step 1: Input Validation &amp; Enrichment</w:t>
      </w:r>
    </w:p>
    <w:p>
      <w:pPr>
        <w:spacing w:after="150" w:line="276"/>
        <w:jc w:val="both"/>
      </w:pPr>
      <w:r>
        <w:rPr>
          <w:rFonts w:ascii="Arial" w:cs="Arial" w:eastAsia="Arial" w:hAnsi="Arial"/>
          <w:sz w:val="22"/>
          <w:szCs w:val="22"/>
        </w:rPr>
        <w:t xml:space="preserve">Validate all required fields against constraints (year range, enum values, file types). Then enrich the vehicle data using Claude (fast tier) with a prompt like: "Given this vehicle: {make} {model} {year}. Return JSON with: full_model_name, engine_spec, original_msrp_eur, production_years, transmission_type (if not provided), fuel_type (if not provided)." This enrichment gives us baseline data even when the user provides minimal input.</w:t>
      </w:r>
    </w:p>
    <w:p>
      <w:pPr>
        <w:pStyle w:val="Heading2"/>
      </w:pPr>
      <w:r>
        <w:t xml:space="preserve">4.3 Step 2: Photo &amp; Condition Analysis</w:t>
      </w:r>
    </w:p>
    <w:p>
      <w:pPr>
        <w:pStyle w:val="Heading3"/>
      </w:pPr>
      <w:r>
        <w:t xml:space="preserve">4.3.1 Photo Analysis</w:t>
      </w:r>
    </w:p>
    <w:p>
      <w:pPr>
        <w:spacing w:after="150" w:line="276"/>
        <w:jc w:val="both"/>
      </w:pPr>
      <w:r>
        <w:rPr>
          <w:rFonts w:ascii="Arial" w:cs="Arial" w:eastAsia="Arial" w:hAnsi="Arial"/>
          <w:sz w:val="22"/>
          <w:szCs w:val="22"/>
        </w:rPr>
        <w:t xml:space="preserve">If photos are uploaded, send up to 10 representative photos to Claude Vision (Sonnet) with this prompt structure:</w:t>
      </w:r>
    </w:p>
    <w:p>
      <w:pPr>
        <w:spacing w:after="160"/>
      </w:pPr>
    </w:p>
    <w:p>
      <w:pPr>
        <w:spacing w:after="30" w:line="230"/>
        <w:ind w:left="360"/>
      </w:pPr>
      <w:r>
        <w:rPr>
          <w:rFonts w:ascii="Consolas" w:cs="Consolas" w:eastAsia="Consolas" w:hAnsi="Consolas"/>
          <w:color w:val="2C3E50"/>
          <w:sz w:val="17"/>
          <w:szCs w:val="17"/>
        </w:rPr>
        <w:t xml:space="preserve">SYSTEM: You are an expert luxury vehicle appraiser. Analyze</w:t>
      </w:r>
    </w:p>
    <w:p>
      <w:pPr>
        <w:spacing w:after="30" w:line="230"/>
        <w:ind w:left="360"/>
      </w:pPr>
      <w:r>
        <w:rPr>
          <w:rFonts w:ascii="Consolas" w:cs="Consolas" w:eastAsia="Consolas" w:hAnsi="Consolas"/>
          <w:color w:val="2C3E50"/>
          <w:sz w:val="17"/>
          <w:szCs w:val="17"/>
        </w:rPr>
        <w:t xml:space="preserve">these photos of a {year} {make} {model} and assess condition.</w:t>
      </w:r>
    </w:p>
    <w:p>
      <w:pPr>
        <w:spacing w:after="30" w:line="230"/>
        <w:ind w:left="360"/>
      </w:pPr>
      <w:r>
        <w:rPr>
          <w:rFonts w:ascii="Consolas" w:cs="Consolas" w:eastAsia="Consolas" w:hAnsi="Consolas"/>
          <w:color w:val="2C3E50"/>
          <w:sz w:val="17"/>
          <w:szCs w:val="17"/>
        </w:rPr>
        <w:t xml:space="preserve"/>
      </w:r>
    </w:p>
    <w:p>
      <w:pPr>
        <w:spacing w:after="30" w:line="230"/>
        <w:ind w:left="360"/>
      </w:pPr>
      <w:r>
        <w:rPr>
          <w:rFonts w:ascii="Consolas" w:cs="Consolas" w:eastAsia="Consolas" w:hAnsi="Consolas"/>
          <w:color w:val="2C3E50"/>
          <w:sz w:val="17"/>
          <w:szCs w:val="17"/>
        </w:rPr>
        <w:t xml:space="preserve">Return JSON:</w:t>
      </w:r>
    </w:p>
    <w:p>
      <w:pPr>
        <w:spacing w:after="30" w:line="230"/>
        <w:ind w:left="360"/>
      </w:pPr>
      <w:r>
        <w:rPr>
          <w:rFonts w:ascii="Consolas" w:cs="Consolas" w:eastAsia="Consolas" w:hAnsi="Consolas"/>
          <w:color w:val="2C3E50"/>
          <w:sz w:val="17"/>
          <w:szCs w:val="17"/>
        </w:rPr>
        <w:t xml:space="preserve">{</w:t>
      </w:r>
    </w:p>
    <w:p>
      <w:pPr>
        <w:spacing w:after="30" w:line="230"/>
        <w:ind w:left="360"/>
      </w:pPr>
      <w:r>
        <w:rPr>
          <w:rFonts w:ascii="Consolas" w:cs="Consolas" w:eastAsia="Consolas" w:hAnsi="Consolas"/>
          <w:color w:val="2C3E50"/>
          <w:sz w:val="17"/>
          <w:szCs w:val="17"/>
        </w:rPr>
        <w:t xml:space="preserve">  "exterior_score": 1-10,</w:t>
      </w:r>
    </w:p>
    <w:p>
      <w:pPr>
        <w:spacing w:after="30" w:line="230"/>
        <w:ind w:left="360"/>
      </w:pPr>
      <w:r>
        <w:rPr>
          <w:rFonts w:ascii="Consolas" w:cs="Consolas" w:eastAsia="Consolas" w:hAnsi="Consolas"/>
          <w:color w:val="2C3E50"/>
          <w:sz w:val="17"/>
          <w:szCs w:val="17"/>
        </w:rPr>
        <w:t xml:space="preserve">  "exterior_notes": ["observation 1", ...],</w:t>
      </w:r>
    </w:p>
    <w:p>
      <w:pPr>
        <w:spacing w:after="30" w:line="230"/>
        <w:ind w:left="360"/>
      </w:pPr>
      <w:r>
        <w:rPr>
          <w:rFonts w:ascii="Consolas" w:cs="Consolas" w:eastAsia="Consolas" w:hAnsi="Consolas"/>
          <w:color w:val="2C3E50"/>
          <w:sz w:val="17"/>
          <w:szCs w:val="17"/>
        </w:rPr>
        <w:t xml:space="preserve">  "interior_score": 1-10,</w:t>
      </w:r>
    </w:p>
    <w:p>
      <w:pPr>
        <w:spacing w:after="30" w:line="230"/>
        <w:ind w:left="360"/>
      </w:pPr>
      <w:r>
        <w:rPr>
          <w:rFonts w:ascii="Consolas" w:cs="Consolas" w:eastAsia="Consolas" w:hAnsi="Consolas"/>
          <w:color w:val="2C3E50"/>
          <w:sz w:val="17"/>
          <w:szCs w:val="17"/>
        </w:rPr>
        <w:t xml:space="preserve">  "interior_notes": [...],</w:t>
      </w:r>
    </w:p>
    <w:p>
      <w:pPr>
        <w:spacing w:after="30" w:line="230"/>
        <w:ind w:left="360"/>
      </w:pPr>
      <w:r>
        <w:rPr>
          <w:rFonts w:ascii="Consolas" w:cs="Consolas" w:eastAsia="Consolas" w:hAnsi="Consolas"/>
          <w:color w:val="2C3E50"/>
          <w:sz w:val="17"/>
          <w:szCs w:val="17"/>
        </w:rPr>
        <w:t xml:space="preserve">  "visible_modifications": [...],</w:t>
      </w:r>
    </w:p>
    <w:p>
      <w:pPr>
        <w:spacing w:after="30" w:line="230"/>
        <w:ind w:left="360"/>
      </w:pPr>
      <w:r>
        <w:rPr>
          <w:rFonts w:ascii="Consolas" w:cs="Consolas" w:eastAsia="Consolas" w:hAnsi="Consolas"/>
          <w:color w:val="2C3E50"/>
          <w:sz w:val="17"/>
          <w:szCs w:val="17"/>
        </w:rPr>
        <w:t xml:space="preserve">  "visible_damage": [...],</w:t>
      </w:r>
    </w:p>
    <w:p>
      <w:pPr>
        <w:spacing w:after="30" w:line="230"/>
        <w:ind w:left="360"/>
      </w:pPr>
      <w:r>
        <w:rPr>
          <w:rFonts w:ascii="Consolas" w:cs="Consolas" w:eastAsia="Consolas" w:hAnsi="Consolas"/>
          <w:color w:val="2C3E50"/>
          <w:sz w:val="17"/>
          <w:szCs w:val="17"/>
        </w:rPr>
        <w:t xml:space="preserve">  "overall_impression": "1-2 sentence summary",</w:t>
      </w:r>
    </w:p>
    <w:p>
      <w:pPr>
        <w:spacing w:after="30" w:line="230"/>
        <w:ind w:left="360"/>
      </w:pPr>
      <w:r>
        <w:rPr>
          <w:rFonts w:ascii="Consolas" w:cs="Consolas" w:eastAsia="Consolas" w:hAnsi="Consolas"/>
          <w:color w:val="2C3E50"/>
          <w:sz w:val="17"/>
          <w:szCs w:val="17"/>
        </w:rPr>
        <w:t xml:space="preserve">  "notable_features_spotted": ["carbon ceramic brakes", ...],</w:t>
      </w:r>
    </w:p>
    <w:p>
      <w:pPr>
        <w:spacing w:after="30" w:line="230"/>
        <w:ind w:left="360"/>
      </w:pPr>
      <w:r>
        <w:rPr>
          <w:rFonts w:ascii="Consolas" w:cs="Consolas" w:eastAsia="Consolas" w:hAnsi="Consolas"/>
          <w:color w:val="2C3E50"/>
          <w:sz w:val="17"/>
          <w:szCs w:val="17"/>
        </w:rPr>
        <w:t xml:space="preserve">  "confidence": 0.0-1.0</w:t>
      </w:r>
    </w:p>
    <w:p>
      <w:pPr>
        <w:spacing w:after="30" w:line="230"/>
        <w:ind w:left="360"/>
      </w:pPr>
      <w:r>
        <w:rPr>
          <w:rFonts w:ascii="Consolas" w:cs="Consolas" w:eastAsia="Consolas" w:hAnsi="Consolas"/>
          <w:color w:val="2C3E50"/>
          <w:sz w:val="17"/>
          <w:szCs w:val="17"/>
        </w:rPr>
        <w:t xml:space="preserve">}</w:t>
      </w:r>
    </w:p>
    <w:p>
      <w:pPr>
        <w:spacing w:after="160"/>
      </w:pPr>
    </w:p>
    <w:p>
      <w:pPr>
        <w:spacing w:after="150" w:line="276"/>
        <w:jc w:val="both"/>
      </w:pPr>
      <w:r>
        <w:rPr>
          <w:rFonts w:ascii="Arial" w:cs="Arial" w:eastAsia="Arial" w:hAnsi="Arial"/>
          <w:b/>
          <w:bCs/>
          <w:color w:val="C0392B"/>
          <w:sz w:val="22"/>
          <w:szCs w:val="22"/>
        </w:rPr>
        <w:t xml:space="preserve">[CRITICAL] </w:t>
      </w:r>
      <w:r>
        <w:rPr>
          <w:rFonts w:ascii="Arial" w:cs="Arial" w:eastAsia="Arial" w:hAnsi="Arial"/>
          <w:sz w:val="22"/>
          <w:szCs w:val="22"/>
        </w:rPr>
        <w:t xml:space="preserve">Photo selection logic: if more than 10 photos uploaded, prioritize: 1 exterior front 3/4, 1 exterior rear 3/4, 1 profile, 1 interior overview, 1 dashboard, 1 engine bay, 1 wheel close-up, and up to 3 detail/damage shots. Use Claude (fast tier) to classify photos by type if needed, or use simple heuristics (landscape ratio = exterior, darker photos = interior).</w:t>
      </w:r>
    </w:p>
    <w:p>
      <w:pPr>
        <w:pStyle w:val="Heading3"/>
      </w:pPr>
      <w:r>
        <w:t xml:space="preserve">4.3.2 Auction Sheet Analysis</w:t>
      </w:r>
    </w:p>
    <w:p>
      <w:pPr>
        <w:spacing w:after="150" w:line="276"/>
        <w:jc w:val="both"/>
      </w:pPr>
      <w:r>
        <w:rPr>
          <w:rFonts w:ascii="Arial" w:cs="Arial" w:eastAsia="Arial" w:hAnsi="Arial"/>
          <w:sz w:val="22"/>
          <w:szCs w:val="22"/>
        </w:rPr>
        <w:t xml:space="preserve">If auction sheet is uploaded, send to Claude Vision (Sonnet) with specialized prompt:</w:t>
      </w:r>
    </w:p>
    <w:p>
      <w:pPr>
        <w:spacing w:after="160"/>
      </w:pPr>
    </w:p>
    <w:p>
      <w:pPr>
        <w:spacing w:after="30" w:line="230"/>
        <w:ind w:left="360"/>
      </w:pPr>
      <w:r>
        <w:rPr>
          <w:rFonts w:ascii="Consolas" w:cs="Consolas" w:eastAsia="Consolas" w:hAnsi="Consolas"/>
          <w:color w:val="2C3E50"/>
          <w:sz w:val="17"/>
          <w:szCs w:val="17"/>
        </w:rPr>
        <w:t xml:space="preserve">SYSTEM: You are an expert at reading Japanese vehicle auction</w:t>
      </w:r>
    </w:p>
    <w:p>
      <w:pPr>
        <w:spacing w:after="30" w:line="230"/>
        <w:ind w:left="360"/>
      </w:pPr>
      <w:r>
        <w:rPr>
          <w:rFonts w:ascii="Consolas" w:cs="Consolas" w:eastAsia="Consolas" w:hAnsi="Consolas"/>
          <w:color w:val="2C3E50"/>
          <w:sz w:val="17"/>
          <w:szCs w:val="17"/>
        </w:rPr>
        <w:t xml:space="preserve">inspection sheets (Shaken). This sheet is from a Japanese</w:t>
      </w:r>
    </w:p>
    <w:p>
      <w:pPr>
        <w:spacing w:after="30" w:line="230"/>
        <w:ind w:left="360"/>
      </w:pPr>
      <w:r>
        <w:rPr>
          <w:rFonts w:ascii="Consolas" w:cs="Consolas" w:eastAsia="Consolas" w:hAnsi="Consolas"/>
          <w:color w:val="2C3E50"/>
          <w:sz w:val="17"/>
          <w:szCs w:val="17"/>
        </w:rPr>
        <w:t xml:space="preserve">auction house. Extract ALL information visible on the sheet.</w:t>
      </w:r>
    </w:p>
    <w:p>
      <w:pPr>
        <w:spacing w:after="30" w:line="230"/>
        <w:ind w:left="360"/>
      </w:pPr>
      <w:r>
        <w:rPr>
          <w:rFonts w:ascii="Consolas" w:cs="Consolas" w:eastAsia="Consolas" w:hAnsi="Consolas"/>
          <w:color w:val="2C3E50"/>
          <w:sz w:val="17"/>
          <w:szCs w:val="17"/>
        </w:rPr>
        <w:t xml:space="preserve"/>
      </w:r>
    </w:p>
    <w:p>
      <w:pPr>
        <w:spacing w:after="30" w:line="230"/>
        <w:ind w:left="360"/>
      </w:pPr>
      <w:r>
        <w:rPr>
          <w:rFonts w:ascii="Consolas" w:cs="Consolas" w:eastAsia="Consolas" w:hAnsi="Consolas"/>
          <w:color w:val="2C3E50"/>
          <w:sz w:val="17"/>
          <w:szCs w:val="17"/>
        </w:rPr>
        <w:t xml:space="preserve">Return JSON:</w:t>
      </w:r>
    </w:p>
    <w:p>
      <w:pPr>
        <w:spacing w:after="30" w:line="230"/>
        <w:ind w:left="360"/>
      </w:pPr>
      <w:r>
        <w:rPr>
          <w:rFonts w:ascii="Consolas" w:cs="Consolas" w:eastAsia="Consolas" w:hAnsi="Consolas"/>
          <w:color w:val="2C3E50"/>
          <w:sz w:val="17"/>
          <w:szCs w:val="17"/>
        </w:rPr>
        <w:t xml:space="preserve">{</w:t>
      </w:r>
    </w:p>
    <w:p>
      <w:pPr>
        <w:spacing w:after="30" w:line="230"/>
        <w:ind w:left="360"/>
      </w:pPr>
      <w:r>
        <w:rPr>
          <w:rFonts w:ascii="Consolas" w:cs="Consolas" w:eastAsia="Consolas" w:hAnsi="Consolas"/>
          <w:color w:val="2C3E50"/>
          <w:sz w:val="17"/>
          <w:szCs w:val="17"/>
        </w:rPr>
        <w:t xml:space="preserve">  "overall_grade": float or null,</w:t>
      </w:r>
    </w:p>
    <w:p>
      <w:pPr>
        <w:spacing w:after="30" w:line="230"/>
        <w:ind w:left="360"/>
      </w:pPr>
      <w:r>
        <w:rPr>
          <w:rFonts w:ascii="Consolas" w:cs="Consolas" w:eastAsia="Consolas" w:hAnsi="Consolas"/>
          <w:color w:val="2C3E50"/>
          <w:sz w:val="17"/>
          <w:szCs w:val="17"/>
        </w:rPr>
        <w:t xml:space="preserve">  "interior_grade": "A/B/C/D" or null,</w:t>
      </w:r>
    </w:p>
    <w:p>
      <w:pPr>
        <w:spacing w:after="30" w:line="230"/>
        <w:ind w:left="360"/>
      </w:pPr>
      <w:r>
        <w:rPr>
          <w:rFonts w:ascii="Consolas" w:cs="Consolas" w:eastAsia="Consolas" w:hAnsi="Consolas"/>
          <w:color w:val="2C3E50"/>
          <w:sz w:val="17"/>
          <w:szCs w:val="17"/>
        </w:rPr>
        <w:t xml:space="preserve">  "panel_diagram": {</w:t>
      </w:r>
    </w:p>
    <w:p>
      <w:pPr>
        <w:spacing w:after="30" w:line="230"/>
        <w:ind w:left="360"/>
      </w:pPr>
      <w:r>
        <w:rPr>
          <w:rFonts w:ascii="Consolas" w:cs="Consolas" w:eastAsia="Consolas" w:hAnsi="Consolas"/>
          <w:color w:val="2C3E50"/>
          <w:sz w:val="17"/>
          <w:szCs w:val="17"/>
        </w:rPr>
        <w:t xml:space="preserve">    "front_bumper": "condition code or description",</w:t>
      </w:r>
    </w:p>
    <w:p>
      <w:pPr>
        <w:spacing w:after="30" w:line="230"/>
        <w:ind w:left="360"/>
      </w:pPr>
      <w:r>
        <w:rPr>
          <w:rFonts w:ascii="Consolas" w:cs="Consolas" w:eastAsia="Consolas" w:hAnsi="Consolas"/>
          <w:color w:val="2C3E50"/>
          <w:sz w:val="17"/>
          <w:szCs w:val="17"/>
        </w:rPr>
        <w:t xml:space="preserve">    "hood": "...", "roof": "...",</w:t>
      </w:r>
    </w:p>
    <w:p>
      <w:pPr>
        <w:spacing w:after="30" w:line="230"/>
        <w:ind w:left="360"/>
      </w:pPr>
      <w:r>
        <w:rPr>
          <w:rFonts w:ascii="Consolas" w:cs="Consolas" w:eastAsia="Consolas" w:hAnsi="Consolas"/>
          <w:color w:val="2C3E50"/>
          <w:sz w:val="17"/>
          <w:szCs w:val="17"/>
        </w:rPr>
        <w:t xml:space="preserve">    ...all panels...</w:t>
      </w:r>
    </w:p>
    <w:p>
      <w:pPr>
        <w:spacing w:after="30" w:line="230"/>
        <w:ind w:left="360"/>
      </w:pPr>
      <w:r>
        <w:rPr>
          <w:rFonts w:ascii="Consolas" w:cs="Consolas" w:eastAsia="Consolas" w:hAnsi="Consolas"/>
          <w:color w:val="2C3E50"/>
          <w:sz w:val="17"/>
          <w:szCs w:val="17"/>
        </w:rPr>
        <w:t xml:space="preserve">  },</w:t>
      </w:r>
    </w:p>
    <w:p>
      <w:pPr>
        <w:spacing w:after="30" w:line="230"/>
        <w:ind w:left="360"/>
      </w:pPr>
      <w:r>
        <w:rPr>
          <w:rFonts w:ascii="Consolas" w:cs="Consolas" w:eastAsia="Consolas" w:hAnsi="Consolas"/>
          <w:color w:val="2C3E50"/>
          <w:sz w:val="17"/>
          <w:szCs w:val="17"/>
        </w:rPr>
        <w:t xml:space="preserve">  "mechanical_notes": ["translated to English"],</w:t>
      </w:r>
    </w:p>
    <w:p>
      <w:pPr>
        <w:spacing w:after="30" w:line="230"/>
        <w:ind w:left="360"/>
      </w:pPr>
      <w:r>
        <w:rPr>
          <w:rFonts w:ascii="Consolas" w:cs="Consolas" w:eastAsia="Consolas" w:hAnsi="Consolas"/>
          <w:color w:val="2C3E50"/>
          <w:sz w:val="17"/>
          <w:szCs w:val="17"/>
        </w:rPr>
        <w:t xml:space="preserve">  "modification_notes": ["translated to English"],</w:t>
      </w:r>
    </w:p>
    <w:p>
      <w:pPr>
        <w:spacing w:after="30" w:line="230"/>
        <w:ind w:left="360"/>
      </w:pPr>
      <w:r>
        <w:rPr>
          <w:rFonts w:ascii="Consolas" w:cs="Consolas" w:eastAsia="Consolas" w:hAnsi="Consolas"/>
          <w:color w:val="2C3E50"/>
          <w:sz w:val="17"/>
          <w:szCs w:val="17"/>
        </w:rPr>
        <w:t xml:space="preserve">  "damage_codes": [{ "location": "...", "code": "...",</w:t>
      </w:r>
    </w:p>
    <w:p>
      <w:pPr>
        <w:spacing w:after="30" w:line="230"/>
        <w:ind w:left="360"/>
      </w:pPr>
      <w:r>
        <w:rPr>
          <w:rFonts w:ascii="Consolas" w:cs="Consolas" w:eastAsia="Consolas" w:hAnsi="Consolas"/>
          <w:color w:val="2C3E50"/>
          <w:sz w:val="17"/>
          <w:szCs w:val="17"/>
        </w:rPr>
        <w:t xml:space="preserve">                      "meaning": "English translation" }],</w:t>
      </w:r>
    </w:p>
    <w:p>
      <w:pPr>
        <w:spacing w:after="30" w:line="230"/>
        <w:ind w:left="360"/>
      </w:pPr>
      <w:r>
        <w:rPr>
          <w:rFonts w:ascii="Consolas" w:cs="Consolas" w:eastAsia="Consolas" w:hAnsi="Consolas"/>
          <w:color w:val="2C3E50"/>
          <w:sz w:val="17"/>
          <w:szCs w:val="17"/>
        </w:rPr>
        <w:t xml:space="preserve">  "accident_indicator": true/false,</w:t>
      </w:r>
    </w:p>
    <w:p>
      <w:pPr>
        <w:spacing w:after="30" w:line="230"/>
        <w:ind w:left="360"/>
      </w:pPr>
      <w:r>
        <w:rPr>
          <w:rFonts w:ascii="Consolas" w:cs="Consolas" w:eastAsia="Consolas" w:hAnsi="Consolas"/>
          <w:color w:val="2C3E50"/>
          <w:sz w:val="17"/>
          <w:szCs w:val="17"/>
        </w:rPr>
        <w:t xml:space="preserve">  "mileage_reading": integer or null,</w:t>
      </w:r>
    </w:p>
    <w:p>
      <w:pPr>
        <w:spacing w:after="30" w:line="230"/>
        <w:ind w:left="360"/>
      </w:pPr>
      <w:r>
        <w:rPr>
          <w:rFonts w:ascii="Consolas" w:cs="Consolas" w:eastAsia="Consolas" w:hAnsi="Consolas"/>
          <w:color w:val="2C3E50"/>
          <w:sz w:val="17"/>
          <w:szCs w:val="17"/>
        </w:rPr>
        <w:t xml:space="preserve">  "equipment_notes": ["translated to English"],</w:t>
      </w:r>
    </w:p>
    <w:p>
      <w:pPr>
        <w:spacing w:after="30" w:line="230"/>
        <w:ind w:left="360"/>
      </w:pPr>
      <w:r>
        <w:rPr>
          <w:rFonts w:ascii="Consolas" w:cs="Consolas" w:eastAsia="Consolas" w:hAnsi="Consolas"/>
          <w:color w:val="2C3E50"/>
          <w:sz w:val="17"/>
          <w:szCs w:val="17"/>
        </w:rPr>
        <w:t xml:space="preserve">  "confidence": 0.0-1.0</w:t>
      </w:r>
    </w:p>
    <w:p>
      <w:pPr>
        <w:spacing w:after="30" w:line="230"/>
        <w:ind w:left="360"/>
      </w:pPr>
      <w:r>
        <w:rPr>
          <w:rFonts w:ascii="Consolas" w:cs="Consolas" w:eastAsia="Consolas" w:hAnsi="Consolas"/>
          <w:color w:val="2C3E50"/>
          <w:sz w:val="17"/>
          <w:szCs w:val="17"/>
        </w:rPr>
        <w:t xml:space="preserve">}</w:t>
      </w:r>
    </w:p>
    <w:p>
      <w:pPr>
        <w:spacing w:after="160"/>
      </w:pPr>
    </w:p>
    <w:p>
      <w:pPr>
        <w:spacing w:after="150" w:line="276"/>
        <w:jc w:val="both"/>
      </w:pPr>
      <w:r>
        <w:rPr>
          <w:rFonts w:ascii="Arial" w:cs="Arial" w:eastAsia="Arial" w:hAnsi="Arial"/>
          <w:b/>
          <w:bCs/>
          <w:color w:val="E67E22"/>
          <w:sz w:val="22"/>
          <w:szCs w:val="22"/>
        </w:rPr>
        <w:t xml:space="preserve">[HIGH] </w:t>
      </w:r>
      <w:r>
        <w:rPr>
          <w:rFonts w:ascii="Arial" w:cs="Arial" w:eastAsia="Arial" w:hAnsi="Arial"/>
          <w:sz w:val="22"/>
          <w:szCs w:val="22"/>
        </w:rPr>
        <w:t xml:space="preserve">If both photos and auction sheet are provided, merge the assessments. The auction sheet data takes precedence for structural/mechanical issues; photo analysis takes precedence for cosmetic condition (the sheet often doesn’t capture current paint/interior condition as accurately as photos).</w:t>
      </w:r>
    </w:p>
    <w:p>
      <w:pPr>
        <w:spacing w:after="160"/>
      </w:pPr>
    </w:p>
    <w:p>
      <w:pPr>
        <w:pStyle w:val="Heading2"/>
      </w:pPr>
      <w:r>
        <w:t xml:space="preserve">4.4 Step 3: Market Research</w:t>
      </w:r>
    </w:p>
    <w:p>
      <w:pPr>
        <w:pStyle w:val="Heading3"/>
      </w:pPr>
      <w:r>
        <w:t xml:space="preserve">4.4.1 Scraping Strategy</w:t>
      </w:r>
    </w:p>
    <w:p>
      <w:pPr>
        <w:spacing w:after="150" w:line="276"/>
        <w:jc w:val="both"/>
      </w:pPr>
      <w:r>
        <w:rPr>
          <w:rFonts w:ascii="Arial" w:cs="Arial" w:eastAsia="Arial" w:hAnsi="Arial"/>
          <w:sz w:val="22"/>
          <w:szCs w:val="22"/>
        </w:rPr>
        <w:t xml:space="preserve">Search mobile.de and autoscout24 for comparable vehicles. The search must be intelligent:</w:t>
      </w:r>
    </w:p>
    <w:p>
      <w:pPr>
        <w:spacing w:after="160"/>
      </w:pPr>
    </w:p>
    <w:p>
      <w:pPr>
        <w:pStyle w:val="ListParagraph"/>
        <w:numPr>
          <w:ilvl w:val="0"/>
          <w:numId w:val="3"/>
        </w:numPr>
        <w:spacing w:after="70" w:line="260"/>
      </w:pPr>
      <w:r>
        <w:rPr>
          <w:rFonts w:ascii="Arial" w:cs="Arial" w:eastAsia="Arial" w:hAnsi="Arial"/>
          <w:sz w:val="21"/>
          <w:szCs w:val="21"/>
        </w:rPr>
        <w:t xml:space="preserve">Primary search: Exact make + model + year range (±2 years) + mileage range (±30% or ±20,000 km). If LHD input, search LHD only.</w:t>
      </w:r>
    </w:p>
    <w:p>
      <w:pPr>
        <w:pStyle w:val="ListParagraph"/>
        <w:numPr>
          <w:ilvl w:val="0"/>
          <w:numId w:val="3"/>
        </w:numPr>
        <w:spacing w:after="70" w:line="260"/>
      </w:pPr>
      <w:r>
        <w:rPr>
          <w:rFonts w:ascii="Arial" w:cs="Arial" w:eastAsia="Arial" w:hAnsi="Arial"/>
          <w:sz w:val="21"/>
          <w:szCs w:val="21"/>
        </w:rPr>
        <w:t xml:space="preserve">If primary search returns &lt; 5 results: Expand year range to ±4 years and mileage range to ±50%.</w:t>
      </w:r>
    </w:p>
    <w:p>
      <w:pPr>
        <w:pStyle w:val="ListParagraph"/>
        <w:numPr>
          <w:ilvl w:val="0"/>
          <w:numId w:val="3"/>
        </w:numPr>
        <w:spacing w:after="70" w:line="260"/>
      </w:pPr>
      <w:r>
        <w:rPr>
          <w:rFonts w:ascii="Arial" w:cs="Arial" w:eastAsia="Arial" w:hAnsi="Arial"/>
          <w:sz w:val="21"/>
          <w:szCs w:val="21"/>
        </w:rPr>
        <w:t xml:space="preserve">If still &lt; 5 results: Search for the model across all years, note the wider search criteria in the report.</w:t>
      </w:r>
    </w:p>
    <w:p>
      <w:pPr>
        <w:pStyle w:val="ListParagraph"/>
        <w:numPr>
          <w:ilvl w:val="0"/>
          <w:numId w:val="3"/>
        </w:numPr>
        <w:spacing w:after="70" w:line="260"/>
      </w:pPr>
      <w:r>
        <w:rPr>
          <w:rFonts w:ascii="Arial" w:cs="Arial" w:eastAsia="Arial" w:hAnsi="Arial"/>
          <w:sz w:val="21"/>
          <w:szCs w:val="21"/>
        </w:rPr>
        <w:t xml:space="preserve">For each comparable: extract price, mileage, year, color, key specs, listing URL, dealer name, listing date.</w:t>
      </w:r>
    </w:p>
    <w:p>
      <w:pPr>
        <w:pStyle w:val="ListParagraph"/>
        <w:numPr>
          <w:ilvl w:val="0"/>
          <w:numId w:val="3"/>
        </w:numPr>
        <w:spacing w:after="70" w:line="260"/>
      </w:pPr>
      <w:r>
        <w:rPr>
          <w:rFonts w:ascii="Arial" w:cs="Arial" w:eastAsia="Arial" w:hAnsi="Arial"/>
          <w:sz w:val="21"/>
          <w:szCs w:val="21"/>
        </w:rPr>
        <w:t xml:space="preserve">Calculate price statistics on the filtered comparables.</w:t>
      </w:r>
    </w:p>
    <w:p>
      <w:pPr>
        <w:spacing w:after="160"/>
      </w:pPr>
    </w:p>
    <w:p>
      <w:pPr>
        <w:pStyle w:val="Heading3"/>
      </w:pPr>
      <w:r>
        <w:t xml:space="preserve">4.4.2 Price Estimation Logic</w:t>
      </w:r>
    </w:p>
    <w:p>
      <w:pPr>
        <w:spacing w:after="150" w:line="276"/>
        <w:jc w:val="both"/>
      </w:pPr>
      <w:r>
        <w:rPr>
          <w:rFonts w:ascii="Arial" w:cs="Arial" w:eastAsia="Arial" w:hAnsi="Arial"/>
          <w:sz w:val="22"/>
          <w:szCs w:val="22"/>
        </w:rPr>
        <w:t xml:space="preserve">The estimated_sale_price is NOT simply the median of comparables. It must be adjusted:</w:t>
      </w:r>
    </w:p>
    <w:p>
      <w:pPr>
        <w:spacing w:after="160"/>
      </w:pPr>
    </w:p>
    <w:p>
      <w:pPr>
        <w:spacing w:after="30" w:line="230"/>
        <w:ind w:left="360"/>
      </w:pPr>
      <w:r>
        <w:rPr>
          <w:rFonts w:ascii="Consolas" w:cs="Consolas" w:eastAsia="Consolas" w:hAnsi="Consolas"/>
          <w:color w:val="2C3E50"/>
          <w:sz w:val="17"/>
          <w:szCs w:val="17"/>
        </w:rPr>
        <w:t xml:space="preserve">estimated_sale_price = median_comparable_price</w:t>
      </w:r>
    </w:p>
    <w:p>
      <w:pPr>
        <w:spacing w:after="30" w:line="230"/>
        <w:ind w:left="360"/>
      </w:pPr>
      <w:r>
        <w:rPr>
          <w:rFonts w:ascii="Consolas" w:cs="Consolas" w:eastAsia="Consolas" w:hAnsi="Consolas"/>
          <w:color w:val="2C3E50"/>
          <w:sz w:val="17"/>
          <w:szCs w:val="17"/>
        </w:rPr>
        <w:t xml:space="preserve">  + mileage_adjustment(vehicle.mileage, avg_comparable_mileage)</w:t>
      </w:r>
    </w:p>
    <w:p>
      <w:pPr>
        <w:spacing w:after="30" w:line="230"/>
        <w:ind w:left="360"/>
      </w:pPr>
      <w:r>
        <w:rPr>
          <w:rFonts w:ascii="Consolas" w:cs="Consolas" w:eastAsia="Consolas" w:hAnsi="Consolas"/>
          <w:color w:val="2C3E50"/>
          <w:sz w:val="17"/>
          <w:szCs w:val="17"/>
        </w:rPr>
        <w:t xml:space="preserve">  + color_premium(vehicle.color, comparables)</w:t>
      </w:r>
    </w:p>
    <w:p>
      <w:pPr>
        <w:spacing w:after="30" w:line="230"/>
        <w:ind w:left="360"/>
      </w:pPr>
      <w:r>
        <w:rPr>
          <w:rFonts w:ascii="Consolas" w:cs="Consolas" w:eastAsia="Consolas" w:hAnsi="Consolas"/>
          <w:color w:val="2C3E50"/>
          <w:sz w:val="17"/>
          <w:szCs w:val="17"/>
        </w:rPr>
        <w:t xml:space="preserve">  + spec_premium(vehicle.options, comparables)</w:t>
      </w:r>
    </w:p>
    <w:p>
      <w:pPr>
        <w:spacing w:after="30" w:line="230"/>
        <w:ind w:left="360"/>
      </w:pPr>
      <w:r>
        <w:rPr>
          <w:rFonts w:ascii="Consolas" w:cs="Consolas" w:eastAsia="Consolas" w:hAnsi="Consolas"/>
          <w:color w:val="2C3E50"/>
          <w:sz w:val="17"/>
          <w:szCs w:val="17"/>
        </w:rPr>
        <w:t xml:space="preserve">  + condition_adjustment(vehicle.condition_grade, avg_condition)</w:t>
      </w:r>
    </w:p>
    <w:p>
      <w:pPr>
        <w:spacing w:after="30" w:line="230"/>
        <w:ind w:left="360"/>
      </w:pPr>
      <w:r>
        <w:rPr>
          <w:rFonts w:ascii="Consolas" w:cs="Consolas" w:eastAsia="Consolas" w:hAnsi="Consolas"/>
          <w:color w:val="2C3E50"/>
          <w:sz w:val="17"/>
          <w:szCs w:val="17"/>
        </w:rPr>
        <w:t xml:space="preserve">  + drive_side_adjustment(vehicle.drive_side)</w:t>
      </w:r>
    </w:p>
    <w:p>
      <w:pPr>
        <w:spacing w:after="30" w:line="230"/>
        <w:ind w:left="360"/>
      </w:pPr>
      <w:r>
        <w:rPr>
          <w:rFonts w:ascii="Consolas" w:cs="Consolas" w:eastAsia="Consolas" w:hAnsi="Consolas"/>
          <w:color w:val="2C3E50"/>
          <w:sz w:val="17"/>
          <w:szCs w:val="17"/>
        </w:rPr>
        <w:t xml:space="preserve">  + service_history_adjustment(vehicle.service_history)</w:t>
      </w:r>
    </w:p>
    <w:p>
      <w:pPr>
        <w:spacing w:after="30" w:line="230"/>
        <w:ind w:left="360"/>
      </w:pPr>
      <w:r>
        <w:rPr>
          <w:rFonts w:ascii="Consolas" w:cs="Consolas" w:eastAsia="Consolas" w:hAnsi="Consolas"/>
          <w:color w:val="2C3E50"/>
          <w:sz w:val="17"/>
          <w:szCs w:val="17"/>
        </w:rPr>
        <w:t xml:space="preserve">  + accident_adjustment(vehicle.accident_history)</w:t>
      </w:r>
    </w:p>
    <w:p>
      <w:pPr>
        <w:spacing w:after="160"/>
      </w:pPr>
    </w:p>
    <w:p>
      <w:pPr>
        <w:spacing w:after="150" w:line="276"/>
        <w:jc w:val="both"/>
      </w:pPr>
      <w:r>
        <w:rPr>
          <w:rFonts w:ascii="Arial" w:cs="Arial" w:eastAsia="Arial" w:hAnsi="Arial"/>
          <w:b/>
          <w:bCs/>
          <w:color w:val="C0392B"/>
          <w:sz w:val="22"/>
          <w:szCs w:val="22"/>
        </w:rPr>
        <w:t xml:space="preserve">[CRITICAL] </w:t>
      </w:r>
      <w:r>
        <w:rPr>
          <w:rFonts w:ascii="Arial" w:cs="Arial" w:eastAsia="Arial" w:hAnsi="Arial"/>
          <w:sz w:val="22"/>
          <w:szCs w:val="22"/>
        </w:rPr>
        <w:t xml:space="preserve">Use Claude (Sonnet) to perform the specification and color premium analysis. Prompt with the full comparables list and the target vehicle spec, asking the LLM to estimate fair market value adjustments. This is where LLM reasoning is most valuable—it can interpret that a Ferrari in Blu Pozzi is rarer than Rosso Corsa and adjust accordingly.</w:t>
      </w:r>
    </w:p>
    <w:p>
      <w:pPr>
        <w:spacing w:after="160"/>
      </w:pPr>
    </w:p>
    <w:p>
      <w:pPr>
        <w:pStyle w:val="Heading2"/>
      </w:pPr>
      <w:r>
        <w:t xml:space="preserve">4.5 Steps 5–6: Cost &amp; Margin Calculation</w:t>
      </w:r>
    </w:p>
    <w:p>
      <w:pPr>
        <w:spacing w:after="150" w:line="276"/>
        <w:jc w:val="both"/>
      </w:pPr>
      <w:r>
        <w:rPr>
          <w:rFonts w:ascii="Arial" w:cs="Arial" w:eastAsia="Arial" w:hAnsi="Arial"/>
          <w:sz w:val="22"/>
          <w:szCs w:val="22"/>
        </w:rPr>
        <w:t xml:space="preserve">Reuse the exact cost calculation logic from the Sprint document (Section 2.2.1, Landed Cost Calculator). This is pure arithmetic with no LLM involvement. All parameters must be configurable via .env or config.py.</w:t>
      </w:r>
    </w:p>
    <w:p>
      <w:pPr>
        <w:spacing w:after="160"/>
      </w:pPr>
    </w:p>
    <w:p>
      <w:pPr>
        <w:pStyle w:val="Heading2"/>
      </w:pPr>
      <w:r>
        <w:t xml:space="preserve">4.6 Steps 7–8: Risk Assessment &amp; Recommendation</w:t>
      </w:r>
    </w:p>
    <w:p>
      <w:pPr>
        <w:spacing w:after="150" w:line="276"/>
        <w:jc w:val="both"/>
      </w:pPr>
      <w:r>
        <w:rPr>
          <w:rFonts w:ascii="Arial" w:cs="Arial" w:eastAsia="Arial" w:hAnsi="Arial"/>
          <w:sz w:val="22"/>
          <w:szCs w:val="22"/>
        </w:rPr>
        <w:t xml:space="preserve">These steps use Claude (Sonnet) for holistic reasoning. The prompt for the final recommendation includes ALL prior outputs as context:</w:t>
      </w:r>
    </w:p>
    <w:p>
      <w:pPr>
        <w:spacing w:after="160"/>
      </w:pPr>
    </w:p>
    <w:p>
      <w:pPr>
        <w:spacing w:after="30" w:line="230"/>
        <w:ind w:left="360"/>
      </w:pPr>
      <w:r>
        <w:rPr>
          <w:rFonts w:ascii="Consolas" w:cs="Consolas" w:eastAsia="Consolas" w:hAnsi="Consolas"/>
          <w:color w:val="2C3E50"/>
          <w:sz w:val="17"/>
          <w:szCs w:val="17"/>
        </w:rPr>
        <w:t xml:space="preserve">SYSTEM: You are a senior automotive investment analyst</w:t>
      </w:r>
    </w:p>
    <w:p>
      <w:pPr>
        <w:spacing w:after="30" w:line="230"/>
        <w:ind w:left="360"/>
      </w:pPr>
      <w:r>
        <w:rPr>
          <w:rFonts w:ascii="Consolas" w:cs="Consolas" w:eastAsia="Consolas" w:hAnsi="Consolas"/>
          <w:color w:val="2C3E50"/>
          <w:sz w:val="17"/>
          <w:szCs w:val="17"/>
        </w:rPr>
        <w:t xml:space="preserve">specializing in Japanese-to-European luxury vehicle arbitrage.</w:t>
      </w:r>
    </w:p>
    <w:p>
      <w:pPr>
        <w:spacing w:after="30" w:line="230"/>
        <w:ind w:left="360"/>
      </w:pPr>
      <w:r>
        <w:rPr>
          <w:rFonts w:ascii="Consolas" w:cs="Consolas" w:eastAsia="Consolas" w:hAnsi="Consolas"/>
          <w:color w:val="2C3E50"/>
          <w:sz w:val="17"/>
          <w:szCs w:val="17"/>
        </w:rPr>
        <w:t xml:space="preserve"/>
      </w:r>
    </w:p>
    <w:p>
      <w:pPr>
        <w:spacing w:after="30" w:line="230"/>
        <w:ind w:left="360"/>
      </w:pPr>
      <w:r>
        <w:rPr>
          <w:rFonts w:ascii="Consolas" w:cs="Consolas" w:eastAsia="Consolas" w:hAnsi="Consolas"/>
          <w:color w:val="2C3E50"/>
          <w:sz w:val="17"/>
          <w:szCs w:val="17"/>
        </w:rPr>
        <w:t xml:space="preserve">USER: Evaluate this vehicle acquisition opportunity.</w:t>
      </w:r>
    </w:p>
    <w:p>
      <w:pPr>
        <w:spacing w:after="30" w:line="230"/>
        <w:ind w:left="360"/>
      </w:pPr>
      <w:r>
        <w:rPr>
          <w:rFonts w:ascii="Consolas" w:cs="Consolas" w:eastAsia="Consolas" w:hAnsi="Consolas"/>
          <w:color w:val="2C3E50"/>
          <w:sz w:val="17"/>
          <w:szCs w:val="17"/>
        </w:rPr>
        <w:t xml:space="preserve">[Full vehicle data, condition assessment, market analysis,</w:t>
      </w:r>
    </w:p>
    <w:p>
      <w:pPr>
        <w:spacing w:after="30" w:line="230"/>
        <w:ind w:left="360"/>
      </w:pPr>
      <w:r>
        <w:rPr>
          <w:rFonts w:ascii="Consolas" w:cs="Consolas" w:eastAsia="Consolas" w:hAnsi="Consolas"/>
          <w:color w:val="2C3E50"/>
          <w:sz w:val="17"/>
          <w:szCs w:val="17"/>
        </w:rPr>
        <w:t xml:space="preserve"> landed cost breakdown, margin calculation, risk scores]</w:t>
      </w:r>
    </w:p>
    <w:p>
      <w:pPr>
        <w:spacing w:after="30" w:line="230"/>
        <w:ind w:left="360"/>
      </w:pPr>
      <w:r>
        <w:rPr>
          <w:rFonts w:ascii="Consolas" w:cs="Consolas" w:eastAsia="Consolas" w:hAnsi="Consolas"/>
          <w:color w:val="2C3E50"/>
          <w:sz w:val="17"/>
          <w:szCs w:val="17"/>
        </w:rPr>
        <w:t xml:space="preserve"/>
      </w:r>
    </w:p>
    <w:p>
      <w:pPr>
        <w:spacing w:after="30" w:line="230"/>
        <w:ind w:left="360"/>
      </w:pPr>
      <w:r>
        <w:rPr>
          <w:rFonts w:ascii="Consolas" w:cs="Consolas" w:eastAsia="Consolas" w:hAnsi="Consolas"/>
          <w:color w:val="2C3E50"/>
          <w:sz w:val="17"/>
          <w:szCs w:val="17"/>
        </w:rPr>
        <w:t xml:space="preserve">Provide your assessment as JSON:</w:t>
      </w:r>
    </w:p>
    <w:p>
      <w:pPr>
        <w:spacing w:after="30" w:line="230"/>
        <w:ind w:left="360"/>
      </w:pPr>
      <w:r>
        <w:rPr>
          <w:rFonts w:ascii="Consolas" w:cs="Consolas" w:eastAsia="Consolas" w:hAnsi="Consolas"/>
          <w:color w:val="2C3E50"/>
          <w:sz w:val="17"/>
          <w:szCs w:val="17"/>
        </w:rPr>
        <w:t xml:space="preserve">{</w:t>
      </w:r>
    </w:p>
    <w:p>
      <w:pPr>
        <w:spacing w:after="30" w:line="230"/>
        <w:ind w:left="360"/>
      </w:pPr>
      <w:r>
        <w:rPr>
          <w:rFonts w:ascii="Consolas" w:cs="Consolas" w:eastAsia="Consolas" w:hAnsi="Consolas"/>
          <w:color w:val="2C3E50"/>
          <w:sz w:val="17"/>
          <w:szCs w:val="17"/>
        </w:rPr>
        <w:t xml:space="preserve">  "verdict": "BUY" | "REVIEW" | "PASS",</w:t>
      </w:r>
    </w:p>
    <w:p>
      <w:pPr>
        <w:spacing w:after="30" w:line="230"/>
        <w:ind w:left="360"/>
      </w:pPr>
      <w:r>
        <w:rPr>
          <w:rFonts w:ascii="Consolas" w:cs="Consolas" w:eastAsia="Consolas" w:hAnsi="Consolas"/>
          <w:color w:val="2C3E50"/>
          <w:sz w:val="17"/>
          <w:szCs w:val="17"/>
        </w:rPr>
        <w:t xml:space="preserve">  "verdict_reasoning": "2-3 sentence explanation",</w:t>
      </w:r>
    </w:p>
    <w:p>
      <w:pPr>
        <w:spacing w:after="30" w:line="230"/>
        <w:ind w:left="360"/>
      </w:pPr>
      <w:r>
        <w:rPr>
          <w:rFonts w:ascii="Consolas" w:cs="Consolas" w:eastAsia="Consolas" w:hAnsi="Consolas"/>
          <w:color w:val="2C3E50"/>
          <w:sz w:val="17"/>
          <w:szCs w:val="17"/>
        </w:rPr>
        <w:t xml:space="preserve">  "max_bid_jpy": integer,</w:t>
      </w:r>
    </w:p>
    <w:p>
      <w:pPr>
        <w:spacing w:after="30" w:line="230"/>
        <w:ind w:left="360"/>
      </w:pPr>
      <w:r>
        <w:rPr>
          <w:rFonts w:ascii="Consolas" w:cs="Consolas" w:eastAsia="Consolas" w:hAnsi="Consolas"/>
          <w:color w:val="2C3E50"/>
          <w:sz w:val="17"/>
          <w:szCs w:val="17"/>
        </w:rPr>
        <w:t xml:space="preserve">  "max_bid_reasoning": "How calculated",</w:t>
      </w:r>
    </w:p>
    <w:p>
      <w:pPr>
        <w:spacing w:after="30" w:line="230"/>
        <w:ind w:left="360"/>
      </w:pPr>
      <w:r>
        <w:rPr>
          <w:rFonts w:ascii="Consolas" w:cs="Consolas" w:eastAsia="Consolas" w:hAnsi="Consolas"/>
          <w:color w:val="2C3E50"/>
          <w:sz w:val="17"/>
          <w:szCs w:val="17"/>
        </w:rPr>
        <w:t xml:space="preserve">  "key_concerns": ["concern 1", ...],</w:t>
      </w:r>
    </w:p>
    <w:p>
      <w:pPr>
        <w:spacing w:after="30" w:line="230"/>
        <w:ind w:left="360"/>
      </w:pPr>
      <w:r>
        <w:rPr>
          <w:rFonts w:ascii="Consolas" w:cs="Consolas" w:eastAsia="Consolas" w:hAnsi="Consolas"/>
          <w:color w:val="2C3E50"/>
          <w:sz w:val="17"/>
          <w:szCs w:val="17"/>
        </w:rPr>
        <w:t xml:space="preserve">  "key_strengths": ["strength 1", ...],</w:t>
      </w:r>
    </w:p>
    <w:p>
      <w:pPr>
        <w:spacing w:after="30" w:line="230"/>
        <w:ind w:left="360"/>
      </w:pPr>
      <w:r>
        <w:rPr>
          <w:rFonts w:ascii="Consolas" w:cs="Consolas" w:eastAsia="Consolas" w:hAnsi="Consolas"/>
          <w:color w:val="2C3E50"/>
          <w:sz w:val="17"/>
          <w:szCs w:val="17"/>
        </w:rPr>
        <w:t xml:space="preserve">  "action_items": ["if REVIEW: what's needed"],</w:t>
      </w:r>
    </w:p>
    <w:p>
      <w:pPr>
        <w:spacing w:after="30" w:line="230"/>
        <w:ind w:left="360"/>
      </w:pPr>
      <w:r>
        <w:rPr>
          <w:rFonts w:ascii="Consolas" w:cs="Consolas" w:eastAsia="Consolas" w:hAnsi="Consolas"/>
          <w:color w:val="2C3E50"/>
          <w:sz w:val="17"/>
          <w:szCs w:val="17"/>
        </w:rPr>
        <w:t xml:space="preserve">  "overall_reasoning": "1-2 paragraph analysis"</w:t>
      </w:r>
    </w:p>
    <w:p>
      <w:pPr>
        <w:spacing w:after="30" w:line="230"/>
        <w:ind w:left="360"/>
      </w:pPr>
      <w:r>
        <w:rPr>
          <w:rFonts w:ascii="Consolas" w:cs="Consolas" w:eastAsia="Consolas" w:hAnsi="Consolas"/>
          <w:color w:val="2C3E50"/>
          <w:sz w:val="17"/>
          <w:szCs w:val="17"/>
        </w:rPr>
        <w:t xml:space="preserve">}</w:t>
      </w:r>
    </w:p>
    <w:p>
      <w:pPr>
        <w:spacing w:after="160"/>
      </w:pPr>
    </w:p>
    <w:p>
      <w:r>
        <w:br w:type="page"/>
      </w:r>
    </w:p>
    <w:p>
      <w:pPr>
        <w:pStyle w:val="Heading1"/>
      </w:pPr>
      <w:r>
        <w:t xml:space="preserve">5. Project Structure &amp; File Map</w:t>
      </w:r>
    </w:p>
    <w:p>
      <w:pPr>
        <w:pStyle w:val="Heading2"/>
      </w:pPr>
      <w:r>
        <w:t xml:space="preserve">5.1 Directory Layout</w:t>
      </w:r>
    </w:p>
    <w:p>
      <w:pPr>
        <w:spacing w:after="160"/>
      </w:pPr>
    </w:p>
    <w:p>
      <w:pPr>
        <w:spacing w:after="30" w:line="230"/>
        <w:ind w:left="360"/>
      </w:pPr>
      <w:r>
        <w:rPr>
          <w:rFonts w:ascii="Consolas" w:cs="Consolas" w:eastAsia="Consolas" w:hAnsi="Consolas"/>
          <w:color w:val="2C3E50"/>
          <w:sz w:val="17"/>
          <w:szCs w:val="17"/>
        </w:rPr>
        <w:t xml:space="preserve">valuation-agent/</w:t>
      </w:r>
    </w:p>
    <w:p>
      <w:pPr>
        <w:spacing w:after="30" w:line="230"/>
        <w:ind w:left="360"/>
      </w:pPr>
      <w:r>
        <w:rPr>
          <w:rFonts w:ascii="Consolas" w:cs="Consolas" w:eastAsia="Consolas" w:hAnsi="Consolas"/>
          <w:color w:val="2C3E50"/>
          <w:sz w:val="17"/>
          <w:szCs w:val="17"/>
        </w:rPr>
        <w:t xml:space="preserve">├── docker-compose.yml</w:t>
      </w:r>
    </w:p>
    <w:p>
      <w:pPr>
        <w:spacing w:after="30" w:line="230"/>
        <w:ind w:left="360"/>
      </w:pPr>
      <w:r>
        <w:rPr>
          <w:rFonts w:ascii="Consolas" w:cs="Consolas" w:eastAsia="Consolas" w:hAnsi="Consolas"/>
          <w:color w:val="2C3E50"/>
          <w:sz w:val="17"/>
          <w:szCs w:val="17"/>
        </w:rPr>
        <w:t xml:space="preserve">├── Dockerfile</w:t>
      </w:r>
    </w:p>
    <w:p>
      <w:pPr>
        <w:spacing w:after="30" w:line="230"/>
        <w:ind w:left="360"/>
      </w:pPr>
      <w:r>
        <w:rPr>
          <w:rFonts w:ascii="Consolas" w:cs="Consolas" w:eastAsia="Consolas" w:hAnsi="Consolas"/>
          <w:color w:val="2C3E50"/>
          <w:sz w:val="17"/>
          <w:szCs w:val="17"/>
        </w:rPr>
        <w:t xml:space="preserve">├── .env.example</w:t>
      </w:r>
    </w:p>
    <w:p>
      <w:pPr>
        <w:spacing w:after="30" w:line="230"/>
        <w:ind w:left="360"/>
      </w:pPr>
      <w:r>
        <w:rPr>
          <w:rFonts w:ascii="Consolas" w:cs="Consolas" w:eastAsia="Consolas" w:hAnsi="Consolas"/>
          <w:color w:val="2C3E50"/>
          <w:sz w:val="17"/>
          <w:szCs w:val="17"/>
        </w:rPr>
        <w:t xml:space="preserve">├── pyproject.toml</w:t>
      </w:r>
    </w:p>
    <w:p>
      <w:pPr>
        <w:spacing w:after="30" w:line="230"/>
        <w:ind w:left="360"/>
      </w:pPr>
      <w:r>
        <w:rPr>
          <w:rFonts w:ascii="Consolas" w:cs="Consolas" w:eastAsia="Consolas" w:hAnsi="Consolas"/>
          <w:color w:val="2C3E50"/>
          <w:sz w:val="17"/>
          <w:szCs w:val="17"/>
        </w:rPr>
        <w:t xml:space="preserve">├── README.md</w:t>
      </w:r>
    </w:p>
    <w:p>
      <w:pPr>
        <w:spacing w:after="30" w:line="230"/>
        <w:ind w:left="360"/>
      </w:pPr>
      <w:r>
        <w:rPr>
          <w:rFonts w:ascii="Consolas" w:cs="Consolas" w:eastAsia="Consolas" w:hAnsi="Consolas"/>
          <w:color w:val="2C3E50"/>
          <w:sz w:val="17"/>
          <w:szCs w:val="17"/>
        </w:rPr>
        <w:t xml:space="preserve">├── valuation_agent/</w:t>
      </w:r>
    </w:p>
    <w:p>
      <w:pPr>
        <w:spacing w:after="30" w:line="230"/>
        <w:ind w:left="360"/>
      </w:pPr>
      <w:r>
        <w:rPr>
          <w:rFonts w:ascii="Consolas" w:cs="Consolas" w:eastAsia="Consolas" w:hAnsi="Consolas"/>
          <w:color w:val="2C3E50"/>
          <w:sz w:val="17"/>
          <w:szCs w:val="17"/>
        </w:rPr>
        <w:t xml:space="preserve">│   ├── __init__.py</w:t>
      </w:r>
    </w:p>
    <w:p>
      <w:pPr>
        <w:spacing w:after="30" w:line="230"/>
        <w:ind w:left="360"/>
      </w:pPr>
      <w:r>
        <w:rPr>
          <w:rFonts w:ascii="Consolas" w:cs="Consolas" w:eastAsia="Consolas" w:hAnsi="Consolas"/>
          <w:color w:val="2C3E50"/>
          <w:sz w:val="17"/>
          <w:szCs w:val="17"/>
        </w:rPr>
        <w:t xml:space="preserve">│   ├── main.py                # FastAPI app entry point</w:t>
      </w:r>
    </w:p>
    <w:p>
      <w:pPr>
        <w:spacing w:after="30" w:line="230"/>
        <w:ind w:left="360"/>
      </w:pPr>
      <w:r>
        <w:rPr>
          <w:rFonts w:ascii="Consolas" w:cs="Consolas" w:eastAsia="Consolas" w:hAnsi="Consolas"/>
          <w:color w:val="2C3E50"/>
          <w:sz w:val="17"/>
          <w:szCs w:val="17"/>
        </w:rPr>
        <w:t xml:space="preserve">│   ├── cli.py                 # CLI entry point (typer or argparse)</w:t>
      </w:r>
    </w:p>
    <w:p>
      <w:pPr>
        <w:spacing w:after="30" w:line="230"/>
        <w:ind w:left="360"/>
      </w:pPr>
      <w:r>
        <w:rPr>
          <w:rFonts w:ascii="Consolas" w:cs="Consolas" w:eastAsia="Consolas" w:hAnsi="Consolas"/>
          <w:color w:val="2C3E50"/>
          <w:sz w:val="17"/>
          <w:szCs w:val="17"/>
        </w:rPr>
        <w:t xml:space="preserve">│   ├── config.py              # Settings from .env (pydantic-settings)</w:t>
      </w:r>
    </w:p>
    <w:p>
      <w:pPr>
        <w:spacing w:after="30" w:line="230"/>
        <w:ind w:left="360"/>
      </w:pPr>
      <w:r>
        <w:rPr>
          <w:rFonts w:ascii="Consolas" w:cs="Consolas" w:eastAsia="Consolas" w:hAnsi="Consolas"/>
          <w:color w:val="2C3E50"/>
          <w:sz w:val="17"/>
          <w:szCs w:val="17"/>
        </w:rPr>
        <w:t xml:space="preserve">│   ├── schemas.py             # All Pydantic models (Input, Output, internal)</w:t>
      </w:r>
    </w:p>
    <w:p>
      <w:pPr>
        <w:spacing w:after="30" w:line="230"/>
        <w:ind w:left="360"/>
      </w:pPr>
      <w:r>
        <w:rPr>
          <w:rFonts w:ascii="Consolas" w:cs="Consolas" w:eastAsia="Consolas" w:hAnsi="Consolas"/>
          <w:color w:val="2C3E50"/>
          <w:sz w:val="17"/>
          <w:szCs w:val="17"/>
        </w:rPr>
        <w:t xml:space="preserve">│   ├── pipeline.py            # Main orchestration: runs all steps</w:t>
      </w:r>
    </w:p>
    <w:p>
      <w:pPr>
        <w:spacing w:after="30" w:line="230"/>
        <w:ind w:left="360"/>
      </w:pPr>
      <w:r>
        <w:rPr>
          <w:rFonts w:ascii="Consolas" w:cs="Consolas" w:eastAsia="Consolas" w:hAnsi="Consolas"/>
          <w:color w:val="2C3E50"/>
          <w:sz w:val="17"/>
          <w:szCs w:val="17"/>
        </w:rPr>
        <w:t xml:space="preserve">│   ├── scraper/</w:t>
      </w:r>
    </w:p>
    <w:p>
      <w:pPr>
        <w:spacing w:after="30" w:line="230"/>
        <w:ind w:left="360"/>
      </w:pPr>
      <w:r>
        <w:rPr>
          <w:rFonts w:ascii="Consolas" w:cs="Consolas" w:eastAsia="Consolas" w:hAnsi="Consolas"/>
          <w:color w:val="2C3E50"/>
          <w:sz w:val="17"/>
          <w:szCs w:val="17"/>
        </w:rPr>
        <w:t xml:space="preserve">│   │   ├── __init__.py</w:t>
      </w:r>
    </w:p>
    <w:p>
      <w:pPr>
        <w:spacing w:after="30" w:line="230"/>
        <w:ind w:left="360"/>
      </w:pPr>
      <w:r>
        <w:rPr>
          <w:rFonts w:ascii="Consolas" w:cs="Consolas" w:eastAsia="Consolas" w:hAnsi="Consolas"/>
          <w:color w:val="2C3E50"/>
          <w:sz w:val="17"/>
          <w:szCs w:val="17"/>
        </w:rPr>
        <w:t xml:space="preserve">│   │   ├── mobile_de.py       # mobile.de scraper</w:t>
      </w:r>
    </w:p>
    <w:p>
      <w:pPr>
        <w:spacing w:after="30" w:line="230"/>
        <w:ind w:left="360"/>
      </w:pPr>
      <w:r>
        <w:rPr>
          <w:rFonts w:ascii="Consolas" w:cs="Consolas" w:eastAsia="Consolas" w:hAnsi="Consolas"/>
          <w:color w:val="2C3E50"/>
          <w:sz w:val="17"/>
          <w:szCs w:val="17"/>
        </w:rPr>
        <w:t xml:space="preserve">│   │   ├── autoscout24.py     # autoscout24 scraper</w:t>
      </w:r>
    </w:p>
    <w:p>
      <w:pPr>
        <w:spacing w:after="30" w:line="230"/>
        <w:ind w:left="360"/>
      </w:pPr>
      <w:r>
        <w:rPr>
          <w:rFonts w:ascii="Consolas" w:cs="Consolas" w:eastAsia="Consolas" w:hAnsi="Consolas"/>
          <w:color w:val="2C3E50"/>
          <w:sz w:val="17"/>
          <w:szCs w:val="17"/>
        </w:rPr>
        <w:t xml:space="preserve">│   │   └── base.py            # Abstract scraper interface</w:t>
      </w:r>
    </w:p>
    <w:p>
      <w:pPr>
        <w:spacing w:after="30" w:line="230"/>
        <w:ind w:left="360"/>
      </w:pPr>
      <w:r>
        <w:rPr>
          <w:rFonts w:ascii="Consolas" w:cs="Consolas" w:eastAsia="Consolas" w:hAnsi="Consolas"/>
          <w:color w:val="2C3E50"/>
          <w:sz w:val="17"/>
          <w:szCs w:val="17"/>
        </w:rPr>
        <w:t xml:space="preserve">│   ├── analyzer/</w:t>
      </w:r>
    </w:p>
    <w:p>
      <w:pPr>
        <w:spacing w:after="30" w:line="230"/>
        <w:ind w:left="360"/>
      </w:pPr>
      <w:r>
        <w:rPr>
          <w:rFonts w:ascii="Consolas" w:cs="Consolas" w:eastAsia="Consolas" w:hAnsi="Consolas"/>
          <w:color w:val="2C3E50"/>
          <w:sz w:val="17"/>
          <w:szCs w:val="17"/>
        </w:rPr>
        <w:t xml:space="preserve">│   │   ├── __init__.py</w:t>
      </w:r>
    </w:p>
    <w:p>
      <w:pPr>
        <w:spacing w:after="30" w:line="230"/>
        <w:ind w:left="360"/>
      </w:pPr>
      <w:r>
        <w:rPr>
          <w:rFonts w:ascii="Consolas" w:cs="Consolas" w:eastAsia="Consolas" w:hAnsi="Consolas"/>
          <w:color w:val="2C3E50"/>
          <w:sz w:val="17"/>
          <w:szCs w:val="17"/>
        </w:rPr>
        <w:t xml:space="preserve">│   │   ├── photo_analyzer.py  # Claude Vision photo analysis</w:t>
      </w:r>
    </w:p>
    <w:p>
      <w:pPr>
        <w:spacing w:after="30" w:line="230"/>
        <w:ind w:left="360"/>
      </w:pPr>
      <w:r>
        <w:rPr>
          <w:rFonts w:ascii="Consolas" w:cs="Consolas" w:eastAsia="Consolas" w:hAnsi="Consolas"/>
          <w:color w:val="2C3E50"/>
          <w:sz w:val="17"/>
          <w:szCs w:val="17"/>
        </w:rPr>
        <w:t xml:space="preserve">│   │   ├── sheet_parser.py    # Auction sheet OCR + parsing</w:t>
      </w:r>
    </w:p>
    <w:p>
      <w:pPr>
        <w:spacing w:after="30" w:line="230"/>
        <w:ind w:left="360"/>
      </w:pPr>
      <w:r>
        <w:rPr>
          <w:rFonts w:ascii="Consolas" w:cs="Consolas" w:eastAsia="Consolas" w:hAnsi="Consolas"/>
          <w:color w:val="2C3E50"/>
          <w:sz w:val="17"/>
          <w:szCs w:val="17"/>
        </w:rPr>
        <w:t xml:space="preserve">│   │   ├── market_analyzer.py # Price stats + adjustments</w:t>
      </w:r>
    </w:p>
    <w:p>
      <w:pPr>
        <w:spacing w:after="30" w:line="230"/>
        <w:ind w:left="360"/>
      </w:pPr>
      <w:r>
        <w:rPr>
          <w:rFonts w:ascii="Consolas" w:cs="Consolas" w:eastAsia="Consolas" w:hAnsi="Consolas"/>
          <w:color w:val="2C3E50"/>
          <w:sz w:val="17"/>
          <w:szCs w:val="17"/>
        </w:rPr>
        <w:t xml:space="preserve">│   │   └── risk_assessor.py   # Risk scoring logic</w:t>
      </w:r>
    </w:p>
    <w:p>
      <w:pPr>
        <w:spacing w:after="30" w:line="230"/>
        <w:ind w:left="360"/>
      </w:pPr>
      <w:r>
        <w:rPr>
          <w:rFonts w:ascii="Consolas" w:cs="Consolas" w:eastAsia="Consolas" w:hAnsi="Consolas"/>
          <w:color w:val="2C3E50"/>
          <w:sz w:val="17"/>
          <w:szCs w:val="17"/>
        </w:rPr>
        <w:t xml:space="preserve">│   ├── calculator/</w:t>
      </w:r>
    </w:p>
    <w:p>
      <w:pPr>
        <w:spacing w:after="30" w:line="230"/>
        <w:ind w:left="360"/>
      </w:pPr>
      <w:r>
        <w:rPr>
          <w:rFonts w:ascii="Consolas" w:cs="Consolas" w:eastAsia="Consolas" w:hAnsi="Consolas"/>
          <w:color w:val="2C3E50"/>
          <w:sz w:val="17"/>
          <w:szCs w:val="17"/>
        </w:rPr>
        <w:t xml:space="preserve">│   │   ├── __init__.py</w:t>
      </w:r>
    </w:p>
    <w:p>
      <w:pPr>
        <w:spacing w:after="30" w:line="230"/>
        <w:ind w:left="360"/>
      </w:pPr>
      <w:r>
        <w:rPr>
          <w:rFonts w:ascii="Consolas" w:cs="Consolas" w:eastAsia="Consolas" w:hAnsi="Consolas"/>
          <w:color w:val="2C3E50"/>
          <w:sz w:val="17"/>
          <w:szCs w:val="17"/>
        </w:rPr>
        <w:t xml:space="preserve">│   │   ├── landed_cost.py     # Cost breakdown calculator</w:t>
      </w:r>
    </w:p>
    <w:p>
      <w:pPr>
        <w:spacing w:after="30" w:line="230"/>
        <w:ind w:left="360"/>
      </w:pPr>
      <w:r>
        <w:rPr>
          <w:rFonts w:ascii="Consolas" w:cs="Consolas" w:eastAsia="Consolas" w:hAnsi="Consolas"/>
          <w:color w:val="2C3E50"/>
          <w:sz w:val="17"/>
          <w:szCs w:val="17"/>
        </w:rPr>
        <w:t xml:space="preserve">│   │   ├── margin.py          # Margin analysis</w:t>
      </w:r>
    </w:p>
    <w:p>
      <w:pPr>
        <w:spacing w:after="30" w:line="230"/>
        <w:ind w:left="360"/>
      </w:pPr>
      <w:r>
        <w:rPr>
          <w:rFonts w:ascii="Consolas" w:cs="Consolas" w:eastAsia="Consolas" w:hAnsi="Consolas"/>
          <w:color w:val="2C3E50"/>
          <w:sz w:val="17"/>
          <w:szCs w:val="17"/>
        </w:rPr>
        <w:t xml:space="preserve">│   │   └── fx.py              # Exchange rate fetcher + cache</w:t>
      </w:r>
    </w:p>
    <w:p>
      <w:pPr>
        <w:spacing w:after="30" w:line="230"/>
        <w:ind w:left="360"/>
      </w:pPr>
      <w:r>
        <w:rPr>
          <w:rFonts w:ascii="Consolas" w:cs="Consolas" w:eastAsia="Consolas" w:hAnsi="Consolas"/>
          <w:color w:val="2C3E50"/>
          <w:sz w:val="17"/>
          <w:szCs w:val="17"/>
        </w:rPr>
        <w:t xml:space="preserve">│   ├── recommender/</w:t>
      </w:r>
    </w:p>
    <w:p>
      <w:pPr>
        <w:spacing w:after="30" w:line="230"/>
        <w:ind w:left="360"/>
      </w:pPr>
      <w:r>
        <w:rPr>
          <w:rFonts w:ascii="Consolas" w:cs="Consolas" w:eastAsia="Consolas" w:hAnsi="Consolas"/>
          <w:color w:val="2C3E50"/>
          <w:sz w:val="17"/>
          <w:szCs w:val="17"/>
        </w:rPr>
        <w:t xml:space="preserve">│   │   ├── __init__.py</w:t>
      </w:r>
    </w:p>
    <w:p>
      <w:pPr>
        <w:spacing w:after="30" w:line="230"/>
        <w:ind w:left="360"/>
      </w:pPr>
      <w:r>
        <w:rPr>
          <w:rFonts w:ascii="Consolas" w:cs="Consolas" w:eastAsia="Consolas" w:hAnsi="Consolas"/>
          <w:color w:val="2C3E50"/>
          <w:sz w:val="17"/>
          <w:szCs w:val="17"/>
        </w:rPr>
        <w:t xml:space="preserve">│   │   └── engine.py          # Final BUY/REVIEW/PASS logic</w:t>
      </w:r>
    </w:p>
    <w:p>
      <w:pPr>
        <w:spacing w:after="30" w:line="230"/>
        <w:ind w:left="360"/>
      </w:pPr>
      <w:r>
        <w:rPr>
          <w:rFonts w:ascii="Consolas" w:cs="Consolas" w:eastAsia="Consolas" w:hAnsi="Consolas"/>
          <w:color w:val="2C3E50"/>
          <w:sz w:val="17"/>
          <w:szCs w:val="17"/>
        </w:rPr>
        <w:t xml:space="preserve">│   ├── llm/</w:t>
      </w:r>
    </w:p>
    <w:p>
      <w:pPr>
        <w:spacing w:after="30" w:line="230"/>
        <w:ind w:left="360"/>
      </w:pPr>
      <w:r>
        <w:rPr>
          <w:rFonts w:ascii="Consolas" w:cs="Consolas" w:eastAsia="Consolas" w:hAnsi="Consolas"/>
          <w:color w:val="2C3E50"/>
          <w:sz w:val="17"/>
          <w:szCs w:val="17"/>
        </w:rPr>
        <w:t xml:space="preserve">│   │   ├── __init__.py</w:t>
      </w:r>
    </w:p>
    <w:p>
      <w:pPr>
        <w:spacing w:after="30" w:line="230"/>
        <w:ind w:left="360"/>
      </w:pPr>
      <w:r>
        <w:rPr>
          <w:rFonts w:ascii="Consolas" w:cs="Consolas" w:eastAsia="Consolas" w:hAnsi="Consolas"/>
          <w:color w:val="2C3E50"/>
          <w:sz w:val="17"/>
          <w:szCs w:val="17"/>
        </w:rPr>
        <w:t xml:space="preserve">│   │   ├── client.py          # Claude API wrapper with retry + logging</w:t>
      </w:r>
    </w:p>
    <w:p>
      <w:pPr>
        <w:spacing w:after="30" w:line="230"/>
        <w:ind w:left="360"/>
      </w:pPr>
      <w:r>
        <w:rPr>
          <w:rFonts w:ascii="Consolas" w:cs="Consolas" w:eastAsia="Consolas" w:hAnsi="Consolas"/>
          <w:color w:val="2C3E50"/>
          <w:sz w:val="17"/>
          <w:szCs w:val="17"/>
        </w:rPr>
        <w:t xml:space="preserve">│   │   └── prompts/</w:t>
      </w:r>
    </w:p>
    <w:p>
      <w:pPr>
        <w:spacing w:after="30" w:line="230"/>
        <w:ind w:left="360"/>
      </w:pPr>
      <w:r>
        <w:rPr>
          <w:rFonts w:ascii="Consolas" w:cs="Consolas" w:eastAsia="Consolas" w:hAnsi="Consolas"/>
          <w:color w:val="2C3E50"/>
          <w:sz w:val="17"/>
          <w:szCs w:val="17"/>
        </w:rPr>
        <w:t xml:space="preserve">│   │       ├── enrichment.txt     # Vehicle data enrichment</w:t>
      </w:r>
    </w:p>
    <w:p>
      <w:pPr>
        <w:spacing w:after="30" w:line="230"/>
        <w:ind w:left="360"/>
      </w:pPr>
      <w:r>
        <w:rPr>
          <w:rFonts w:ascii="Consolas" w:cs="Consolas" w:eastAsia="Consolas" w:hAnsi="Consolas"/>
          <w:color w:val="2C3E50"/>
          <w:sz w:val="17"/>
          <w:szCs w:val="17"/>
        </w:rPr>
        <w:t xml:space="preserve">│   │       ├── photo_analysis.txt # Photo condition assessment</w:t>
      </w:r>
    </w:p>
    <w:p>
      <w:pPr>
        <w:spacing w:after="30" w:line="230"/>
        <w:ind w:left="360"/>
      </w:pPr>
      <w:r>
        <w:rPr>
          <w:rFonts w:ascii="Consolas" w:cs="Consolas" w:eastAsia="Consolas" w:hAnsi="Consolas"/>
          <w:color w:val="2C3E50"/>
          <w:sz w:val="17"/>
          <w:szCs w:val="17"/>
        </w:rPr>
        <w:t xml:space="preserve">│   │       ├── sheet_parsing.txt  # Auction sheet extraction</w:t>
      </w:r>
    </w:p>
    <w:p>
      <w:pPr>
        <w:spacing w:after="30" w:line="230"/>
        <w:ind w:left="360"/>
      </w:pPr>
      <w:r>
        <w:rPr>
          <w:rFonts w:ascii="Consolas" w:cs="Consolas" w:eastAsia="Consolas" w:hAnsi="Consolas"/>
          <w:color w:val="2C3E50"/>
          <w:sz w:val="17"/>
          <w:szCs w:val="17"/>
        </w:rPr>
        <w:t xml:space="preserve">│   │       ├── price_analysis.txt # Spec/color premium reasoning</w:t>
      </w:r>
    </w:p>
    <w:p>
      <w:pPr>
        <w:spacing w:after="30" w:line="230"/>
        <w:ind w:left="360"/>
      </w:pPr>
      <w:r>
        <w:rPr>
          <w:rFonts w:ascii="Consolas" w:cs="Consolas" w:eastAsia="Consolas" w:hAnsi="Consolas"/>
          <w:color w:val="2C3E50"/>
          <w:sz w:val="17"/>
          <w:szCs w:val="17"/>
        </w:rPr>
        <w:t xml:space="preserve">│   │       └── recommendation.txt # Final verdict reasoning</w:t>
      </w:r>
    </w:p>
    <w:p>
      <w:pPr>
        <w:spacing w:after="30" w:line="230"/>
        <w:ind w:left="360"/>
      </w:pPr>
      <w:r>
        <w:rPr>
          <w:rFonts w:ascii="Consolas" w:cs="Consolas" w:eastAsia="Consolas" w:hAnsi="Consolas"/>
          <w:color w:val="2C3E50"/>
          <w:sz w:val="17"/>
          <w:szCs w:val="17"/>
        </w:rPr>
        <w:t xml:space="preserve">│   ├── web/</w:t>
      </w:r>
    </w:p>
    <w:p>
      <w:pPr>
        <w:spacing w:after="30" w:line="230"/>
        <w:ind w:left="360"/>
      </w:pPr>
      <w:r>
        <w:rPr>
          <w:rFonts w:ascii="Consolas" w:cs="Consolas" w:eastAsia="Consolas" w:hAnsi="Consolas"/>
          <w:color w:val="2C3E50"/>
          <w:sz w:val="17"/>
          <w:szCs w:val="17"/>
        </w:rPr>
        <w:t xml:space="preserve">│   │   ├── templates/</w:t>
      </w:r>
    </w:p>
    <w:p>
      <w:pPr>
        <w:spacing w:after="30" w:line="230"/>
        <w:ind w:left="360"/>
      </w:pPr>
      <w:r>
        <w:rPr>
          <w:rFonts w:ascii="Consolas" w:cs="Consolas" w:eastAsia="Consolas" w:hAnsi="Consolas"/>
          <w:color w:val="2C3E50"/>
          <w:sz w:val="17"/>
          <w:szCs w:val="17"/>
        </w:rPr>
        <w:t xml:space="preserve">│   │   │   ├── index.html         # Upload form</w:t>
      </w:r>
    </w:p>
    <w:p>
      <w:pPr>
        <w:spacing w:after="30" w:line="230"/>
        <w:ind w:left="360"/>
      </w:pPr>
      <w:r>
        <w:rPr>
          <w:rFonts w:ascii="Consolas" w:cs="Consolas" w:eastAsia="Consolas" w:hAnsi="Consolas"/>
          <w:color w:val="2C3E50"/>
          <w:sz w:val="17"/>
          <w:szCs w:val="17"/>
        </w:rPr>
        <w:t xml:space="preserve">│   │   │   └── report.html        # Rendered valuation report</w:t>
      </w:r>
    </w:p>
    <w:p>
      <w:pPr>
        <w:spacing w:after="30" w:line="230"/>
        <w:ind w:left="360"/>
      </w:pPr>
      <w:r>
        <w:rPr>
          <w:rFonts w:ascii="Consolas" w:cs="Consolas" w:eastAsia="Consolas" w:hAnsi="Consolas"/>
          <w:color w:val="2C3E50"/>
          <w:sz w:val="17"/>
          <w:szCs w:val="17"/>
        </w:rPr>
        <w:t xml:space="preserve">│   │   └── static/</w:t>
      </w:r>
    </w:p>
    <w:p>
      <w:pPr>
        <w:spacing w:after="30" w:line="230"/>
        <w:ind w:left="360"/>
      </w:pPr>
      <w:r>
        <w:rPr>
          <w:rFonts w:ascii="Consolas" w:cs="Consolas" w:eastAsia="Consolas" w:hAnsi="Consolas"/>
          <w:color w:val="2C3E50"/>
          <w:sz w:val="17"/>
          <w:szCs w:val="17"/>
        </w:rPr>
        <w:t xml:space="preserve">│   │       └── style.css</w:t>
      </w:r>
    </w:p>
    <w:p>
      <w:pPr>
        <w:spacing w:after="30" w:line="230"/>
        <w:ind w:left="360"/>
      </w:pPr>
      <w:r>
        <w:rPr>
          <w:rFonts w:ascii="Consolas" w:cs="Consolas" w:eastAsia="Consolas" w:hAnsi="Consolas"/>
          <w:color w:val="2C3E50"/>
          <w:sz w:val="17"/>
          <w:szCs w:val="17"/>
        </w:rPr>
        <w:t xml:space="preserve">│   └── db/</w:t>
      </w:r>
    </w:p>
    <w:p>
      <w:pPr>
        <w:spacing w:after="30" w:line="230"/>
        <w:ind w:left="360"/>
      </w:pPr>
      <w:r>
        <w:rPr>
          <w:rFonts w:ascii="Consolas" w:cs="Consolas" w:eastAsia="Consolas" w:hAnsi="Consolas"/>
          <w:color w:val="2C3E50"/>
          <w:sz w:val="17"/>
          <w:szCs w:val="17"/>
        </w:rPr>
        <w:t xml:space="preserve">│       ├── models.py              # SQLAlchemy models</w:t>
      </w:r>
    </w:p>
    <w:p>
      <w:pPr>
        <w:spacing w:after="30" w:line="230"/>
        <w:ind w:left="360"/>
      </w:pPr>
      <w:r>
        <w:rPr>
          <w:rFonts w:ascii="Consolas" w:cs="Consolas" w:eastAsia="Consolas" w:hAnsi="Consolas"/>
          <w:color w:val="2C3E50"/>
          <w:sz w:val="17"/>
          <w:szCs w:val="17"/>
        </w:rPr>
        <w:t xml:space="preserve">│       └── session.py             # DB session factory</w:t>
      </w:r>
    </w:p>
    <w:p>
      <w:pPr>
        <w:spacing w:after="30" w:line="230"/>
        <w:ind w:left="360"/>
      </w:pPr>
      <w:r>
        <w:rPr>
          <w:rFonts w:ascii="Consolas" w:cs="Consolas" w:eastAsia="Consolas" w:hAnsi="Consolas"/>
          <w:color w:val="2C3E50"/>
          <w:sz w:val="17"/>
          <w:szCs w:val="17"/>
        </w:rPr>
        <w:t xml:space="preserve">└── tests/</w:t>
      </w:r>
    </w:p>
    <w:p>
      <w:pPr>
        <w:spacing w:after="30" w:line="230"/>
        <w:ind w:left="360"/>
      </w:pPr>
      <w:r>
        <w:rPr>
          <w:rFonts w:ascii="Consolas" w:cs="Consolas" w:eastAsia="Consolas" w:hAnsi="Consolas"/>
          <w:color w:val="2C3E50"/>
          <w:sz w:val="17"/>
          <w:szCs w:val="17"/>
        </w:rPr>
        <w:t xml:space="preserve">    ├── test_scraper.py</w:t>
      </w:r>
    </w:p>
    <w:p>
      <w:pPr>
        <w:spacing w:after="30" w:line="230"/>
        <w:ind w:left="360"/>
      </w:pPr>
      <w:r>
        <w:rPr>
          <w:rFonts w:ascii="Consolas" w:cs="Consolas" w:eastAsia="Consolas" w:hAnsi="Consolas"/>
          <w:color w:val="2C3E50"/>
          <w:sz w:val="17"/>
          <w:szCs w:val="17"/>
        </w:rPr>
        <w:t xml:space="preserve">    ├── test_photo_analyzer.py</w:t>
      </w:r>
    </w:p>
    <w:p>
      <w:pPr>
        <w:spacing w:after="30" w:line="230"/>
        <w:ind w:left="360"/>
      </w:pPr>
      <w:r>
        <w:rPr>
          <w:rFonts w:ascii="Consolas" w:cs="Consolas" w:eastAsia="Consolas" w:hAnsi="Consolas"/>
          <w:color w:val="2C3E50"/>
          <w:sz w:val="17"/>
          <w:szCs w:val="17"/>
        </w:rPr>
        <w:t xml:space="preserve">    ├── test_sheet_parser.py</w:t>
      </w:r>
    </w:p>
    <w:p>
      <w:pPr>
        <w:spacing w:after="30" w:line="230"/>
        <w:ind w:left="360"/>
      </w:pPr>
      <w:r>
        <w:rPr>
          <w:rFonts w:ascii="Consolas" w:cs="Consolas" w:eastAsia="Consolas" w:hAnsi="Consolas"/>
          <w:color w:val="2C3E50"/>
          <w:sz w:val="17"/>
          <w:szCs w:val="17"/>
        </w:rPr>
        <w:t xml:space="preserve">    ├── test_cost_calculator.py</w:t>
      </w:r>
    </w:p>
    <w:p>
      <w:pPr>
        <w:spacing w:after="30" w:line="230"/>
        <w:ind w:left="360"/>
      </w:pPr>
      <w:r>
        <w:rPr>
          <w:rFonts w:ascii="Consolas" w:cs="Consolas" w:eastAsia="Consolas" w:hAnsi="Consolas"/>
          <w:color w:val="2C3E50"/>
          <w:sz w:val="17"/>
          <w:szCs w:val="17"/>
        </w:rPr>
        <w:t xml:space="preserve">    ├── test_margin.py</w:t>
      </w:r>
    </w:p>
    <w:p>
      <w:pPr>
        <w:spacing w:after="30" w:line="230"/>
        <w:ind w:left="360"/>
      </w:pPr>
      <w:r>
        <w:rPr>
          <w:rFonts w:ascii="Consolas" w:cs="Consolas" w:eastAsia="Consolas" w:hAnsi="Consolas"/>
          <w:color w:val="2C3E50"/>
          <w:sz w:val="17"/>
          <w:szCs w:val="17"/>
        </w:rPr>
        <w:t xml:space="preserve">    ├── test_risk_assessor.py</w:t>
      </w:r>
    </w:p>
    <w:p>
      <w:pPr>
        <w:spacing w:after="30" w:line="230"/>
        <w:ind w:left="360"/>
      </w:pPr>
      <w:r>
        <w:rPr>
          <w:rFonts w:ascii="Consolas" w:cs="Consolas" w:eastAsia="Consolas" w:hAnsi="Consolas"/>
          <w:color w:val="2C3E50"/>
          <w:sz w:val="17"/>
          <w:szCs w:val="17"/>
        </w:rPr>
        <w:t xml:space="preserve">    ├── test_recommendation.py</w:t>
      </w:r>
    </w:p>
    <w:p>
      <w:pPr>
        <w:spacing w:after="30" w:line="230"/>
        <w:ind w:left="360"/>
      </w:pPr>
      <w:r>
        <w:rPr>
          <w:rFonts w:ascii="Consolas" w:cs="Consolas" w:eastAsia="Consolas" w:hAnsi="Consolas"/>
          <w:color w:val="2C3E50"/>
          <w:sz w:val="17"/>
          <w:szCs w:val="17"/>
        </w:rPr>
        <w:t xml:space="preserve">    ├── test_pipeline_e2e.py</w:t>
      </w:r>
    </w:p>
    <w:p>
      <w:pPr>
        <w:spacing w:after="30" w:line="230"/>
        <w:ind w:left="360"/>
      </w:pPr>
      <w:r>
        <w:rPr>
          <w:rFonts w:ascii="Consolas" w:cs="Consolas" w:eastAsia="Consolas" w:hAnsi="Consolas"/>
          <w:color w:val="2C3E50"/>
          <w:sz w:val="17"/>
          <w:szCs w:val="17"/>
        </w:rPr>
        <w:t xml:space="preserve">    └── fixtures/</w:t>
      </w:r>
    </w:p>
    <w:p>
      <w:pPr>
        <w:spacing w:after="30" w:line="230"/>
        <w:ind w:left="360"/>
      </w:pPr>
      <w:r>
        <w:rPr>
          <w:rFonts w:ascii="Consolas" w:cs="Consolas" w:eastAsia="Consolas" w:hAnsi="Consolas"/>
          <w:color w:val="2C3E50"/>
          <w:sz w:val="17"/>
          <w:szCs w:val="17"/>
        </w:rPr>
        <w:t xml:space="preserve">        ├── sample_ferrari_488/    # Test photos + sheet + expected output</w:t>
      </w:r>
    </w:p>
    <w:p>
      <w:pPr>
        <w:spacing w:after="30" w:line="230"/>
        <w:ind w:left="360"/>
      </w:pPr>
      <w:r>
        <w:rPr>
          <w:rFonts w:ascii="Consolas" w:cs="Consolas" w:eastAsia="Consolas" w:hAnsi="Consolas"/>
          <w:color w:val="2C3E50"/>
          <w:sz w:val="17"/>
          <w:szCs w:val="17"/>
        </w:rPr>
        <w:t xml:space="preserve">        ├── sample_amg_gt/</w:t>
      </w:r>
    </w:p>
    <w:p>
      <w:pPr>
        <w:spacing w:after="30" w:line="230"/>
        <w:ind w:left="360"/>
      </w:pPr>
      <w:r>
        <w:rPr>
          <w:rFonts w:ascii="Consolas" w:cs="Consolas" w:eastAsia="Consolas" w:hAnsi="Consolas"/>
          <w:color w:val="2C3E50"/>
          <w:sz w:val="17"/>
          <w:szCs w:val="17"/>
        </w:rPr>
        <w:t xml:space="preserve">        └── sample_porsche_911/</w:t>
      </w:r>
    </w:p>
    <w:p>
      <w:pPr>
        <w:spacing w:after="160"/>
      </w:pPr>
    </w:p>
    <w:p>
      <w:r>
        <w:br w:type="page"/>
      </w:r>
    </w:p>
    <w:p>
      <w:pPr>
        <w:pStyle w:val="Heading1"/>
      </w:pPr>
      <w:r>
        <w:t xml:space="preserve">6. Development Tasks (Ordered)</w:t>
      </w:r>
    </w:p>
    <w:p>
      <w:pPr>
        <w:spacing w:after="150" w:line="276"/>
        <w:jc w:val="both"/>
      </w:pPr>
      <w:r>
        <w:rPr>
          <w:rFonts w:ascii="Arial" w:cs="Arial" w:eastAsia="Arial" w:hAnsi="Arial"/>
          <w:sz w:val="22"/>
          <w:szCs w:val="22"/>
        </w:rPr>
        <w:t xml:space="preserve">Build in this exact order. Each task depends on the previous. Estimated total: 2–3 days for an experienced developer.</w:t>
      </w:r>
    </w:p>
    <w:p>
      <w:pPr>
        <w:spacing w:after="160"/>
      </w:pPr>
    </w:p>
    <w:p>
      <w:pPr>
        <w:pStyle w:val="Heading2"/>
      </w:pPr>
      <w:r>
        <w:t xml:space="preserve">6.1 Task 1: Project Scaffold (2 hours)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Create project structure per Section 5.1.</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Set up pyproject.toml with deps: anthropic, fastapi, uvicorn, playwright, beautifulsoup4, httpx, pydantic, pydantic-settings, sqlalchemy, typer, pytest, python-dotenv.</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Create .env.example with: ANTHROPIC_API_KEY, DATABASE_URL, FX_API_KEY, MIN_MARGIN_EUR=15000, MIN_MARGIN_PCT=20, CURRENCY_BUFFER_PCT=3.</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Define all Pydantic models in schemas.py (ValuationInput, ValuationReport, and all sub-objects from Section 3).</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LLM client wrapper (valuation_agent/llm/client.py) with retry, logging, model tiering.</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Create all 5 prompt .txt files with the prompts from Section 4 (enrichment, photo, sheet, price, recommendation).</w:t>
      </w:r>
    </w:p>
    <w:p>
      <w:pPr>
        <w:pStyle w:val="Heading3"/>
      </w:pPr>
      <w:r>
        <w:t xml:space="preserve">DoD: schemas.py defines all models, LLM client can call Claude successfully, all prompt files exist.</w:t>
      </w:r>
    </w:p>
    <w:p>
      <w:pPr>
        <w:spacing w:after="160"/>
      </w:pPr>
    </w:p>
    <w:p>
      <w:pPr>
        <w:pStyle w:val="Heading2"/>
      </w:pPr>
      <w:r>
        <w:t xml:space="preserve">6.2 Task 2: Market Scraper (3–4 hours)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mobile.de Playwright scraper (valuation_agent/scraper/mobile_de.py).</w:t>
      </w:r>
    </w:p>
    <w:p>
      <w:pPr>
        <w:pStyle w:val="ListParagraph"/>
        <w:numPr>
          <w:ilvl w:val="0"/>
          <w:numId w:val="2"/>
        </w:numPr>
        <w:spacing w:after="70" w:line="260"/>
      </w:pPr>
      <w:r>
        <w:rPr>
          <w:rFonts w:ascii="Arial" w:cs="Arial" w:eastAsia="Arial" w:hAnsi="Arial"/>
          <w:sz w:val="21"/>
          <w:szCs w:val="21"/>
        </w:rPr>
        <w:t xml:space="preserve">Input: make, model, year_from, year_to, mileage_range, lhd_only flag.</w:t>
      </w:r>
    </w:p>
    <w:p>
      <w:pPr>
        <w:pStyle w:val="ListParagraph"/>
        <w:numPr>
          <w:ilvl w:val="0"/>
          <w:numId w:val="2"/>
        </w:numPr>
        <w:spacing w:after="70" w:line="260"/>
      </w:pPr>
      <w:r>
        <w:rPr>
          <w:rFonts w:ascii="Arial" w:cs="Arial" w:eastAsia="Arial" w:hAnsi="Arial"/>
          <w:sz w:val="21"/>
          <w:szCs w:val="21"/>
        </w:rPr>
        <w:t xml:space="preserve">Output: list[ComparableListing] with: title, price_eur, mileage_km, year, color, spec_summary, url, dealer, listing_date.</w:t>
      </w:r>
    </w:p>
    <w:p>
      <w:pPr>
        <w:pStyle w:val="ListParagraph"/>
        <w:numPr>
          <w:ilvl w:val="0"/>
          <w:numId w:val="2"/>
        </w:numPr>
        <w:spacing w:after="70" w:line="260"/>
      </w:pPr>
      <w:r>
        <w:rPr>
          <w:rFonts w:ascii="Arial" w:cs="Arial" w:eastAsia="Arial" w:hAnsi="Arial"/>
          <w:sz w:val="21"/>
          <w:szCs w:val="21"/>
        </w:rPr>
        <w:t xml:space="preserve">Handle pagination. Max 5 pages (usually sufficient for luxury vehicles).</w:t>
      </w:r>
    </w:p>
    <w:p>
      <w:pPr>
        <w:pStyle w:val="ListParagraph"/>
        <w:numPr>
          <w:ilvl w:val="0"/>
          <w:numId w:val="2"/>
        </w:numPr>
        <w:spacing w:after="70" w:line="260"/>
      </w:pPr>
      <w:r>
        <w:rPr>
          <w:rFonts w:ascii="Arial" w:cs="Arial" w:eastAsia="Arial" w:hAnsi="Arial"/>
          <w:sz w:val="21"/>
          <w:szCs w:val="21"/>
        </w:rPr>
        <w:t xml:space="preserve">Polite scraping: 2–4s delay, random user agent, handle rate limits gracefully.</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Build autoscout24 scraper with identical interface.</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Build market_analyzer.py: calculate stats (mean, median, P25/P75, count) from scraped comparables.</w:t>
      </w:r>
    </w:p>
    <w:p>
      <w:pPr>
        <w:pStyle w:val="Heading3"/>
      </w:pPr>
      <w:r>
        <w:t xml:space="preserve">DoD: Scraper returns ≥5 results for "Ferrari 488" on mobile.de. Stats calculation works.</w:t>
      </w:r>
    </w:p>
    <w:p>
      <w:pPr>
        <w:spacing w:after="160"/>
      </w:pPr>
    </w:p>
    <w:p>
      <w:pPr>
        <w:pStyle w:val="Heading2"/>
      </w:pPr>
      <w:r>
        <w:t xml:space="preserve">6.3 Task 3: Photo &amp; Sheet Analysis (3–4 hours)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photo_analyzer.py: accept list of image file paths, send to Claude Vision, return ConditionAssessment.</w:t>
      </w:r>
    </w:p>
    <w:p>
      <w:pPr>
        <w:pStyle w:val="ListParagraph"/>
        <w:numPr>
          <w:ilvl w:val="0"/>
          <w:numId w:val="2"/>
        </w:numPr>
        <w:spacing w:after="70" w:line="260"/>
      </w:pPr>
      <w:r>
        <w:rPr>
          <w:rFonts w:ascii="Arial" w:cs="Arial" w:eastAsia="Arial" w:hAnsi="Arial"/>
          <w:sz w:val="21"/>
          <w:szCs w:val="21"/>
        </w:rPr>
        <w:t xml:space="preserve">Implement photo selection logic: if &gt; 10 photos, select representative set (see Section 4.3.1).</w:t>
      </w:r>
    </w:p>
    <w:p>
      <w:pPr>
        <w:pStyle w:val="ListParagraph"/>
        <w:numPr>
          <w:ilvl w:val="0"/>
          <w:numId w:val="2"/>
        </w:numPr>
        <w:spacing w:after="70" w:line="260"/>
      </w:pPr>
      <w:r>
        <w:rPr>
          <w:rFonts w:ascii="Arial" w:cs="Arial" w:eastAsia="Arial" w:hAnsi="Arial"/>
          <w:sz w:val="21"/>
          <w:szCs w:val="21"/>
        </w:rPr>
        <w:t xml:space="preserve">Handle multiple photos in a single Claude Vision call (Claude supports multi-image input).</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Build sheet_parser.py: accept auction sheet image, send to Claude Vision with Japanese auction sheet prompt, return parsed AuctionSheetData.</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Build merge logic: if both photos and sheet are available, combine into a single ConditionAssessment (sheet precedence for mechanical, photos for cosmetic).</w:t>
      </w:r>
    </w:p>
    <w:p>
      <w:pPr>
        <w:pStyle w:val="Heading3"/>
      </w:pPr>
      <w:r>
        <w:t xml:space="preserve">DoD: Photo analyzer returns valid ConditionAssessment for test Ferrari photos. Sheet parser extracts grade from a sample auction sheet.</w:t>
      </w:r>
    </w:p>
    <w:p>
      <w:pPr>
        <w:spacing w:after="160"/>
      </w:pPr>
    </w:p>
    <w:p>
      <w:pPr>
        <w:pStyle w:val="Heading2"/>
      </w:pPr>
      <w:r>
        <w:t xml:space="preserve">6.4 Task 4: Cost &amp; Margin Calculator (2 hours)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landed_cost.py with LandedCostCalculator class (exact spec from Section 3.5).</w:t>
      </w:r>
    </w:p>
    <w:p>
      <w:pPr>
        <w:pStyle w:val="ListParagraph"/>
        <w:numPr>
          <w:ilvl w:val="0"/>
          <w:numId w:val="2"/>
        </w:numPr>
        <w:spacing w:after="70" w:line="260"/>
      </w:pPr>
      <w:r>
        <w:rPr>
          <w:rFonts w:ascii="Arial" w:cs="Arial" w:eastAsia="Arial" w:hAnsi="Arial"/>
          <w:sz w:val="21"/>
          <w:szCs w:val="21"/>
        </w:rPr>
        <w:t xml:space="preserve">All cost parameters configurable via config.py (not hardcoded).</w:t>
      </w:r>
    </w:p>
    <w:p>
      <w:pPr>
        <w:pStyle w:val="ListParagraph"/>
        <w:numPr>
          <w:ilvl w:val="0"/>
          <w:numId w:val="2"/>
        </w:numPr>
        <w:spacing w:after="70" w:line="260"/>
      </w:pPr>
      <w:r>
        <w:rPr>
          <w:rFonts w:ascii="Arial" w:cs="Arial" w:eastAsia="Arial" w:hAnsi="Arial"/>
          <w:sz w:val="21"/>
          <w:szCs w:val="21"/>
        </w:rPr>
        <w:t xml:space="preserve">Use Decimal for all financial calculations. Never float.</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fx.py: fetch live JPY/EUR from exchangeratesapi.io or fallback API. Cache for 1 hour.</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margin.py: calculate all fields from Section 3.6 including three scenarios (pessimistic/base/optimistic).</w:t>
      </w:r>
    </w:p>
    <w:p>
      <w:pPr>
        <w:pStyle w:val="Heading3"/>
      </w:pPr>
      <w:r>
        <w:t xml:space="preserve">DoD: Cost calculator matches manual spreadsheet calc for test case (Ferrari 488, ¥16.5M, ¥167/€). Margin calculator produces all required fields.</w:t>
      </w:r>
    </w:p>
    <w:p>
      <w:pPr>
        <w:spacing w:after="160"/>
      </w:pPr>
    </w:p>
    <w:p>
      <w:pPr>
        <w:pStyle w:val="Heading2"/>
      </w:pPr>
      <w:r>
        <w:t xml:space="preserve">6.5 Task 5: Risk Assessment &amp; Recommendation (2–3 hours)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risk_assessor.py: calculate all 6 risk scores + overall weighted score per Section 3.7.</w:t>
      </w:r>
    </w:p>
    <w:p>
      <w:pPr>
        <w:pStyle w:val="ListParagraph"/>
        <w:numPr>
          <w:ilvl w:val="0"/>
          <w:numId w:val="2"/>
        </w:numPr>
        <w:spacing w:after="70" w:line="260"/>
      </w:pPr>
      <w:r>
        <w:rPr>
          <w:rFonts w:ascii="Arial" w:cs="Arial" w:eastAsia="Arial" w:hAnsi="Arial"/>
          <w:sz w:val="21"/>
          <w:szCs w:val="21"/>
        </w:rPr>
        <w:t xml:space="preserve">Risk scoring should be primarily rule-based (not LLM) for determinism. Use LLM only for nuanced condition/provenance assessment.</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recommender/engine.py: implement BUY/REVIEW/PASS logic per Section 3.8.</w:t>
      </w:r>
    </w:p>
    <w:p>
      <w:pPr>
        <w:pStyle w:val="ListParagraph"/>
        <w:numPr>
          <w:ilvl w:val="0"/>
          <w:numId w:val="2"/>
        </w:numPr>
        <w:spacing w:after="70" w:line="260"/>
      </w:pPr>
      <w:r>
        <w:rPr>
          <w:rFonts w:ascii="Arial" w:cs="Arial" w:eastAsia="Arial" w:hAnsi="Arial"/>
          <w:sz w:val="21"/>
          <w:szCs w:val="21"/>
        </w:rPr>
        <w:t xml:space="preserve">Use Claude (Sonnet) for the final reasoning paragraph. Pass all data as context, receive structured JSON verdict.</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Calculate max_bid_jpy: work backwards from minimum acceptable margin to determine the highest JPY price that still preserves profitability.</w:t>
      </w:r>
    </w:p>
    <w:p>
      <w:pPr>
        <w:spacing w:after="160"/>
      </w:pPr>
    </w:p>
    <w:p>
      <w:pPr>
        <w:spacing w:after="30" w:line="230"/>
        <w:ind w:left="360"/>
      </w:pPr>
      <w:r>
        <w:rPr>
          <w:rFonts w:ascii="Consolas" w:cs="Consolas" w:eastAsia="Consolas" w:hAnsi="Consolas"/>
          <w:color w:val="2C3E50"/>
          <w:sz w:val="17"/>
          <w:szCs w:val="17"/>
        </w:rPr>
        <w:t xml:space="preserve">max_bid_jpy = (estimated_sale_price_eur - min_margin_eur</w:t>
      </w:r>
    </w:p>
    <w:p>
      <w:pPr>
        <w:spacing w:after="30" w:line="230"/>
        <w:ind w:left="360"/>
      </w:pPr>
      <w:r>
        <w:rPr>
          <w:rFonts w:ascii="Consolas" w:cs="Consolas" w:eastAsia="Consolas" w:hAnsi="Consolas"/>
          <w:color w:val="2C3E50"/>
          <w:sz w:val="17"/>
          <w:szCs w:val="17"/>
        </w:rPr>
        <w:t xml:space="preserve">              - fixed_costs_eur) * fx_rate / (1 + variable_cost_pct)</w:t>
      </w:r>
    </w:p>
    <w:p>
      <w:pPr>
        <w:spacing w:after="160"/>
      </w:pPr>
    </w:p>
    <w:p>
      <w:pPr>
        <w:pStyle w:val="Heading3"/>
      </w:pPr>
      <w:r>
        <w:t xml:space="preserve">DoD: Recommendation engine returns BUY for high-margin test case, PASS for low-margin test case. max_bid_jpy is mathematically correct.</w:t>
      </w:r>
    </w:p>
    <w:p>
      <w:pPr>
        <w:spacing w:after="160"/>
      </w:pPr>
    </w:p>
    <w:p>
      <w:pPr>
        <w:pStyle w:val="Heading2"/>
      </w:pPr>
      <w:r>
        <w:t xml:space="preserve">6.6 Task 6: Pipeline Orchestration (2 hours)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Build pipeline.py: wire all components together.</w:t>
      </w:r>
    </w:p>
    <w:p>
      <w:pPr>
        <w:pStyle w:val="ListParagraph"/>
        <w:numPr>
          <w:ilvl w:val="0"/>
          <w:numId w:val="2"/>
        </w:numPr>
        <w:spacing w:after="70" w:line="260"/>
      </w:pPr>
      <w:r>
        <w:rPr>
          <w:rFonts w:ascii="Arial" w:cs="Arial" w:eastAsia="Arial" w:hAnsi="Arial"/>
          <w:sz w:val="21"/>
          <w:szCs w:val="21"/>
        </w:rPr>
        <w:t xml:space="preserve">Accept ValuationInput → run all steps (parallel where possible via asyncio.gather) → return ValuationReport.</w:t>
      </w:r>
    </w:p>
    <w:p>
      <w:pPr>
        <w:pStyle w:val="ListParagraph"/>
        <w:numPr>
          <w:ilvl w:val="0"/>
          <w:numId w:val="2"/>
        </w:numPr>
        <w:spacing w:after="70" w:line="260"/>
      </w:pPr>
      <w:r>
        <w:rPr>
          <w:rFonts w:ascii="Arial" w:cs="Arial" w:eastAsia="Arial" w:hAnsi="Arial"/>
          <w:sz w:val="21"/>
          <w:szCs w:val="21"/>
        </w:rPr>
        <w:t xml:space="preserve">Implement proper error handling: if photo analysis fails, continue without it (set condition_confidence = 0.3). If scraping fails, return error with partial results.</w:t>
      </w:r>
    </w:p>
    <w:p>
      <w:pPr>
        <w:pStyle w:val="ListParagraph"/>
        <w:numPr>
          <w:ilvl w:val="0"/>
          <w:numId w:val="2"/>
        </w:numPr>
        <w:spacing w:after="70" w:line="260"/>
      </w:pPr>
      <w:r>
        <w:rPr>
          <w:rFonts w:ascii="Arial" w:cs="Arial" w:eastAsia="Arial" w:hAnsi="Arial"/>
          <w:sz w:val="21"/>
          <w:szCs w:val="21"/>
        </w:rPr>
        <w:t xml:space="preserve">Log total processing time and per-step timing.</w:t>
      </w:r>
    </w:p>
    <w:p>
      <w:pPr>
        <w:pStyle w:val="ListParagraph"/>
        <w:numPr>
          <w:ilvl w:val="0"/>
          <w:numId w:val="2"/>
        </w:numPr>
        <w:spacing w:after="70" w:line="260"/>
      </w:pPr>
      <w:r>
        <w:rPr>
          <w:rFonts w:ascii="Arial" w:cs="Arial" w:eastAsia="Arial" w:hAnsi="Arial"/>
          <w:sz w:val="21"/>
          <w:szCs w:val="21"/>
        </w:rPr>
        <w:t xml:space="preserve">Store every completed valuation in the database for historical reference and accuracy tracking.</w:t>
      </w:r>
    </w:p>
    <w:p>
      <w:pPr>
        <w:pStyle w:val="Heading3"/>
      </w:pPr>
      <w:r>
        <w:t xml:space="preserve">DoD: Full pipeline runs end-to-end for a Ferrari 488 test case. Returns complete ValuationReport JSON.</w:t>
      </w:r>
    </w:p>
    <w:p>
      <w:pPr>
        <w:spacing w:after="160"/>
      </w:pPr>
    </w:p>
    <w:p>
      <w:pPr>
        <w:pStyle w:val="Heading2"/>
      </w:pPr>
      <w:r>
        <w:t xml:space="preserve">6.7 Task 7: Web UI &amp; CLI (2–3 hours)</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Build FastAPI app (main.py) with two routes:</w:t>
      </w:r>
    </w:p>
    <w:p>
      <w:pPr>
        <w:pStyle w:val="ListParagraph"/>
        <w:numPr>
          <w:ilvl w:val="0"/>
          <w:numId w:val="2"/>
        </w:numPr>
        <w:spacing w:after="70" w:line="260"/>
      </w:pPr>
      <w:r>
        <w:rPr>
          <w:rFonts w:ascii="Arial" w:cs="Arial" w:eastAsia="Arial" w:hAnsi="Arial"/>
          <w:sz w:val="21"/>
          <w:szCs w:val="21"/>
        </w:rPr>
        <w:t xml:space="preserve">GET / → renders upload form (templates/index.html).</w:t>
      </w:r>
    </w:p>
    <w:p>
      <w:pPr>
        <w:pStyle w:val="ListParagraph"/>
        <w:numPr>
          <w:ilvl w:val="0"/>
          <w:numId w:val="2"/>
        </w:numPr>
        <w:spacing w:after="70" w:line="260"/>
      </w:pPr>
      <w:r>
        <w:rPr>
          <w:rFonts w:ascii="Arial" w:cs="Arial" w:eastAsia="Arial" w:hAnsi="Arial"/>
          <w:sz w:val="21"/>
          <w:szCs w:val="21"/>
        </w:rPr>
        <w:t xml:space="preserve">POST /api/v1/valuate → accepts multipart form data, runs pipeline, returns JSON.</w:t>
      </w:r>
    </w:p>
    <w:p>
      <w:pPr>
        <w:pStyle w:val="ListParagraph"/>
        <w:numPr>
          <w:ilvl w:val="0"/>
          <w:numId w:val="2"/>
        </w:numPr>
        <w:spacing w:after="70" w:line="260"/>
      </w:pPr>
      <w:r>
        <w:rPr>
          <w:rFonts w:ascii="Arial" w:cs="Arial" w:eastAsia="Arial" w:hAnsi="Arial"/>
          <w:sz w:val="21"/>
          <w:szCs w:val="21"/>
        </w:rPr>
        <w:t xml:space="preserve">GET /report/{valuation_id} → renders formatted HTML report (templates/report.html).</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Build CLI (cli.py) using typer: accepts all inputs as flags, runs pipeline, outputs JSON to stdout or file.</w:t>
      </w:r>
    </w:p>
    <w:p>
      <w:pPr>
        <w:pStyle w:val="ListParagraph"/>
        <w:numPr>
          <w:ilvl w:val="0"/>
          <w:numId w:val="2"/>
        </w:numPr>
        <w:spacing w:after="70" w:line="260"/>
      </w:pPr>
      <w:r>
        <w:rPr>
          <w:rFonts w:ascii="Arial" w:cs="Arial" w:eastAsia="Arial" w:hAnsi="Arial"/>
          <w:b/>
          <w:bCs/>
          <w:color w:val="8B7355"/>
          <w:sz w:val="21"/>
          <w:szCs w:val="21"/>
        </w:rPr>
        <w:t xml:space="preserve">[MEDIUM] </w:t>
      </w:r>
      <w:r>
        <w:rPr>
          <w:rFonts w:ascii="Arial" w:cs="Arial" w:eastAsia="Arial" w:hAnsi="Arial"/>
          <w:sz w:val="21"/>
          <w:szCs w:val="21"/>
        </w:rPr>
        <w:t xml:space="preserve">Web form design: clean, functional single-page form. Dark theme to match luxury aesthetic. Drag-and-drop for photos. Progress indicator during processing (WebSocket or polling).</w:t>
      </w:r>
    </w:p>
    <w:p>
      <w:pPr>
        <w:spacing w:after="160"/>
      </w:pPr>
    </w:p>
    <w:p>
      <w:pPr>
        <w:pStyle w:val="Heading2"/>
      </w:pPr>
      <w:r>
        <w:t xml:space="preserve">6.8 Task 8: Testing &amp; Documentation (2 hours)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Create 3 test fixture sets in tests/fixtures/: Ferrari 488 (high margin → BUY), AMG GT (medium margin → REVIEW), Porsche 911 (known pass case → PASS).</w:t>
      </w:r>
    </w:p>
    <w:p>
      <w:pPr>
        <w:pStyle w:val="ListParagraph"/>
        <w:numPr>
          <w:ilvl w:val="0"/>
          <w:numId w:val="2"/>
        </w:numPr>
        <w:spacing w:after="70" w:line="260"/>
      </w:pPr>
      <w:r>
        <w:rPr>
          <w:rFonts w:ascii="Arial" w:cs="Arial" w:eastAsia="Arial" w:hAnsi="Arial"/>
          <w:b/>
          <w:bCs/>
          <w:color w:val="C0392B"/>
          <w:sz w:val="21"/>
          <w:szCs w:val="21"/>
        </w:rPr>
        <w:t xml:space="preserve">[CRITICAL] </w:t>
      </w:r>
      <w:r>
        <w:rPr>
          <w:rFonts w:ascii="Arial" w:cs="Arial" w:eastAsia="Arial" w:hAnsi="Arial"/>
          <w:sz w:val="21"/>
          <w:szCs w:val="21"/>
        </w:rPr>
        <w:t xml:space="preserve">Write tests per Section 7 acceptance criteria.</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Write README.md: setup, usage (web + CLI + API), configuration, architecture overview.</w:t>
      </w:r>
    </w:p>
    <w:p>
      <w:pPr>
        <w:pStyle w:val="ListParagraph"/>
        <w:numPr>
          <w:ilvl w:val="0"/>
          <w:numId w:val="2"/>
        </w:numPr>
        <w:spacing w:after="70" w:line="260"/>
      </w:pPr>
      <w:r>
        <w:rPr>
          <w:rFonts w:ascii="Arial" w:cs="Arial" w:eastAsia="Arial" w:hAnsi="Arial"/>
          <w:b/>
          <w:bCs/>
          <w:color w:val="E67E22"/>
          <w:sz w:val="21"/>
          <w:szCs w:val="21"/>
        </w:rPr>
        <w:t xml:space="preserve">[HIGH] </w:t>
      </w:r>
      <w:r>
        <w:rPr>
          <w:rFonts w:ascii="Arial" w:cs="Arial" w:eastAsia="Arial" w:hAnsi="Arial"/>
          <w:sz w:val="21"/>
          <w:szCs w:val="21"/>
        </w:rPr>
        <w:t xml:space="preserve">Dockerfile + docker-compose.yml for one-command deployment.</w:t>
      </w:r>
    </w:p>
    <w:p>
      <w:pPr>
        <w:spacing w:after="160"/>
      </w:pPr>
    </w:p>
    <w:p>
      <w:r>
        <w:br w:type="page"/>
      </w:r>
    </w:p>
    <w:p>
      <w:pPr>
        <w:pStyle w:val="Heading1"/>
      </w:pPr>
      <w:r>
        <w:t xml:space="preserve">7. Acceptance Criteria</w:t>
      </w:r>
    </w:p>
    <w:p>
      <w:pPr>
        <w:pStyle w:val="Heading2"/>
      </w:pPr>
      <w:r>
        <w:t xml:space="preserve">7.1 Must Have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3726"/>
      </w:tblGrid>
      <w:tr>
        <w:tc>
          <w:tcPr>
            <w:tcW w:type="dxa" w:w="5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8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37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1</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Agent accepts vehicle data via Web UI, CLI, and API endpoint</w:t>
            </w:r>
          </w:p>
        </w:tc>
        <w:tc>
          <w:tcPr>
            <w:tcW w:type="dxa" w:w="37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Submit a valuation through each interface</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2</w:t>
            </w:r>
          </w:p>
        </w:tc>
        <w:tc>
          <w:tcPr>
            <w:tcW w:type="dxa" w:w="4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Scraper returns ≥5 comparables from mobile.de for each of the 10 target brands</w:t>
            </w:r>
          </w:p>
        </w:tc>
        <w:tc>
          <w:tcPr>
            <w:tcW w:type="dxa" w:w="37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Run scraper for Ferrari, AMG, Porsche, Jaguar, Bentley, Aston Martin, Lamborghini, Maserati, BMW M, Range Rover</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3</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Photo analyzer returns valid ConditionAssessment with scores and notes</w:t>
            </w:r>
          </w:p>
        </w:tc>
        <w:tc>
          <w:tcPr>
            <w:tcW w:type="dxa" w:w="37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Submit 5 Ferrari photos, verify JSON output has all fields</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4</w:t>
            </w:r>
          </w:p>
        </w:tc>
        <w:tc>
          <w:tcPr>
            <w:tcW w:type="dxa" w:w="4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Auction sheet parser extracts grade and condition data from a Japanese sheet</w:t>
            </w:r>
          </w:p>
        </w:tc>
        <w:tc>
          <w:tcPr>
            <w:tcW w:type="dxa" w:w="37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Submit a USS auction sheet image, verify extracted data</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5</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Landed cost calculation is accurate within ±2% of manual spreadsheet for 3 test cases</w:t>
            </w:r>
          </w:p>
        </w:tc>
        <w:tc>
          <w:tcPr>
            <w:tcW w:type="dxa" w:w="37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Compare agent output to hand-calculated costs for Ferrari 488, AMG GT R, Porsche 911</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6</w:t>
            </w:r>
          </w:p>
        </w:tc>
        <w:tc>
          <w:tcPr>
            <w:tcW w:type="dxa" w:w="4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Margin calculation includes pessimistic/base/optimistic scenarios</w:t>
            </w:r>
          </w:p>
        </w:tc>
        <w:tc>
          <w:tcPr>
            <w:tcW w:type="dxa" w:w="37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Verify all three scenarios are present and mathematically consistent</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7</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Risk assessment produces scores for all 6 dimensions + overall</w:t>
            </w:r>
          </w:p>
        </w:tc>
        <w:tc>
          <w:tcPr>
            <w:tcW w:type="dxa" w:w="37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Verify all risk fields populated with values 1–5</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8</w:t>
            </w:r>
          </w:p>
        </w:tc>
        <w:tc>
          <w:tcPr>
            <w:tcW w:type="dxa" w:w="4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Recommendation returns BUY for high-margin case, PASS for sub-threshold case</w:t>
            </w:r>
          </w:p>
        </w:tc>
        <w:tc>
          <w:tcPr>
            <w:tcW w:type="dxa" w:w="37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Run test fixtures, verify verdicts</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9</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max_bid_jpy is mathematically correct (back-calculated from minimum margin)</w:t>
            </w:r>
          </w:p>
        </w:tc>
        <w:tc>
          <w:tcPr>
            <w:tcW w:type="dxa" w:w="37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Verify: buying at max_bid would yield exactly min_margin</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10</w:t>
            </w:r>
          </w:p>
        </w:tc>
        <w:tc>
          <w:tcPr>
            <w:tcW w:type="dxa" w:w="4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Full pipeline completes in &lt; 60 seconds</w:t>
            </w:r>
          </w:p>
        </w:tc>
        <w:tc>
          <w:tcPr>
            <w:tcW w:type="dxa" w:w="37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Time the full pipeline run</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11</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ValuationReport JSON matches the schema from Section 3 with zero missing fields</w:t>
            </w:r>
          </w:p>
        </w:tc>
        <w:tc>
          <w:tcPr>
            <w:tcW w:type="dxa" w:w="37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Validate output against Pydantic model</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12</w:t>
            </w:r>
          </w:p>
        </w:tc>
        <w:tc>
          <w:tcPr>
            <w:tcW w:type="dxa" w:w="4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Web UI shows a readable, formatted report after submission</w:t>
            </w:r>
          </w:p>
        </w:tc>
        <w:tc>
          <w:tcPr>
            <w:tcW w:type="dxa" w:w="37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Submit via web, verify report page renders correctly</w:t>
            </w:r>
          </w:p>
        </w:tc>
      </w:tr>
    </w:tbl>
    <w:p>
      <w:pPr>
        <w:spacing w:after="160"/>
      </w:pPr>
    </w:p>
    <w:p>
      <w:pPr>
        <w:pStyle w:val="Heading2"/>
      </w:pPr>
      <w:r>
        <w:t xml:space="preserve">7.2 Nice to Have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526"/>
      </w:tblGrid>
      <w:tr>
        <w:tc>
          <w:tcPr>
            <w:tcW w:type="dxa" w:w="5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35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w:t>
            </w:r>
          </w:p>
        </w:tc>
        <w:tc>
          <w:tcPr>
            <w:tcW w:type="dxa" w:w="5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autoscout24 scraper works in addition to mobile.de, results are merged</w:t>
            </w:r>
          </w:p>
        </w:tc>
        <w:tc>
          <w:tcPr>
            <w:tcW w:type="dxa" w:w="35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High</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B</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Photo classification (exterior/interior/engine) works automatically</w:t>
            </w:r>
          </w:p>
        </w:tc>
        <w:tc>
          <w:tcPr>
            <w:tcW w:type="dxa" w:w="3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C</w:t>
            </w:r>
          </w:p>
        </w:tc>
        <w:tc>
          <w:tcPr>
            <w:tcW w:type="dxa" w:w="5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Report can be exported as PDF</w:t>
            </w:r>
          </w:p>
        </w:tc>
        <w:tc>
          <w:tcPr>
            <w:tcW w:type="dxa" w:w="35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D</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Processing progress shown via WebSocket in the web UI</w:t>
            </w:r>
          </w:p>
        </w:tc>
        <w:tc>
          <w:tcPr>
            <w:tcW w:type="dxa" w:w="3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E</w:t>
            </w:r>
          </w:p>
        </w:tc>
        <w:tc>
          <w:tcPr>
            <w:tcW w:type="dxa" w:w="5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Valuation history stored in DB and browsable in web UI</w:t>
            </w:r>
          </w:p>
        </w:tc>
        <w:tc>
          <w:tcPr>
            <w:tcW w:type="dxa" w:w="35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Low</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F</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Batch mode: submit CSV of vehicles, get valuations for all</w:t>
            </w:r>
          </w:p>
        </w:tc>
        <w:tc>
          <w:tcPr>
            <w:tcW w:type="dxa" w:w="3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Low</w:t>
            </w:r>
          </w:p>
        </w:tc>
      </w:tr>
    </w:tbl>
    <w:p>
      <w:pPr>
        <w:spacing w:after="160"/>
      </w:pPr>
    </w:p>
    <w:p>
      <w:r>
        <w:br w:type="page"/>
      </w:r>
    </w:p>
    <w:p>
      <w:pPr>
        <w:pStyle w:val="Heading1"/>
      </w:pPr>
      <w:r>
        <w:t xml:space="preserve">8. Technical Standards</w:t>
      </w:r>
    </w:p>
    <w:p>
      <w:pPr>
        <w:pStyle w:val="Heading2"/>
      </w:pPr>
      <w:r>
        <w:t xml:space="preserve">8.1 Code Quality</w:t>
      </w:r>
    </w:p>
    <w:p>
      <w:pPr>
        <w:pStyle w:val="ListParagraph"/>
        <w:numPr>
          <w:ilvl w:val="0"/>
          <w:numId w:val="2"/>
        </w:numPr>
        <w:spacing w:after="70" w:line="260"/>
      </w:pPr>
      <w:r>
        <w:rPr>
          <w:rFonts w:ascii="Arial" w:cs="Arial" w:eastAsia="Arial" w:hAnsi="Arial"/>
          <w:sz w:val="21"/>
          <w:szCs w:val="21"/>
        </w:rPr>
        <w:t xml:space="preserve">Python 3.12+. Full type hints on all functions.</w:t>
      </w:r>
    </w:p>
    <w:p>
      <w:pPr>
        <w:pStyle w:val="ListParagraph"/>
        <w:numPr>
          <w:ilvl w:val="0"/>
          <w:numId w:val="2"/>
        </w:numPr>
        <w:spacing w:after="70" w:line="260"/>
      </w:pPr>
      <w:r>
        <w:rPr>
          <w:rFonts w:ascii="Arial" w:cs="Arial" w:eastAsia="Arial" w:hAnsi="Arial"/>
          <w:sz w:val="21"/>
          <w:szCs w:val="21"/>
        </w:rPr>
        <w:t xml:space="preserve">Pydantic v2 for all data models. Strict mode enabled (no implicit coercion).</w:t>
      </w:r>
    </w:p>
    <w:p>
      <w:pPr>
        <w:pStyle w:val="ListParagraph"/>
        <w:numPr>
          <w:ilvl w:val="0"/>
          <w:numId w:val="2"/>
        </w:numPr>
        <w:spacing w:after="70" w:line="260"/>
      </w:pPr>
      <w:r>
        <w:rPr>
          <w:rFonts w:ascii="Arial" w:cs="Arial" w:eastAsia="Arial" w:hAnsi="Arial"/>
          <w:sz w:val="21"/>
          <w:szCs w:val="21"/>
        </w:rPr>
        <w:t xml:space="preserve">All financial calculations use decimal.Decimal, NEVER float.</w:t>
      </w:r>
    </w:p>
    <w:p>
      <w:pPr>
        <w:pStyle w:val="ListParagraph"/>
        <w:numPr>
          <w:ilvl w:val="0"/>
          <w:numId w:val="2"/>
        </w:numPr>
        <w:spacing w:after="70" w:line="260"/>
      </w:pPr>
      <w:r>
        <w:rPr>
          <w:rFonts w:ascii="Arial" w:cs="Arial" w:eastAsia="Arial" w:hAnsi="Arial"/>
          <w:sz w:val="21"/>
          <w:szCs w:val="21"/>
        </w:rPr>
        <w:t xml:space="preserve">All LLM prompts stored in .txt files under llm/prompts/. Loaded at runtime. No prompts hardcoded in Python.</w:t>
      </w:r>
    </w:p>
    <w:p>
      <w:pPr>
        <w:pStyle w:val="ListParagraph"/>
        <w:numPr>
          <w:ilvl w:val="0"/>
          <w:numId w:val="2"/>
        </w:numPr>
        <w:spacing w:after="70" w:line="260"/>
      </w:pPr>
      <w:r>
        <w:rPr>
          <w:rFonts w:ascii="Arial" w:cs="Arial" w:eastAsia="Arial" w:hAnsi="Arial"/>
          <w:sz w:val="21"/>
          <w:szCs w:val="21"/>
        </w:rPr>
        <w:t xml:space="preserve">Structured JSON output from all LLM calls. Use Claude’s tool_use / function calling or explicit JSON-mode prompting.</w:t>
      </w:r>
    </w:p>
    <w:p>
      <w:pPr>
        <w:pStyle w:val="ListParagraph"/>
        <w:numPr>
          <w:ilvl w:val="0"/>
          <w:numId w:val="2"/>
        </w:numPr>
        <w:spacing w:after="70" w:line="260"/>
      </w:pPr>
      <w:r>
        <w:rPr>
          <w:rFonts w:ascii="Arial" w:cs="Arial" w:eastAsia="Arial" w:hAnsi="Arial"/>
          <w:sz w:val="21"/>
          <w:szCs w:val="21"/>
        </w:rPr>
        <w:t xml:space="preserve">Every LLM call logged: prompt hash, model, tokens in/out, latency, cost estimate.</w:t>
      </w:r>
    </w:p>
    <w:p>
      <w:pPr>
        <w:pStyle w:val="ListParagraph"/>
        <w:numPr>
          <w:ilvl w:val="0"/>
          <w:numId w:val="2"/>
        </w:numPr>
        <w:spacing w:after="70" w:line="260"/>
      </w:pPr>
      <w:r>
        <w:rPr>
          <w:rFonts w:ascii="Arial" w:cs="Arial" w:eastAsia="Arial" w:hAnsi="Arial"/>
          <w:sz w:val="21"/>
          <w:szCs w:val="21"/>
        </w:rPr>
        <w:t xml:space="preserve">Python logging module (not print). Logger per module.</w:t>
      </w:r>
    </w:p>
    <w:p>
      <w:pPr>
        <w:pStyle w:val="ListParagraph"/>
        <w:numPr>
          <w:ilvl w:val="0"/>
          <w:numId w:val="2"/>
        </w:numPr>
        <w:spacing w:after="70" w:line="260"/>
      </w:pPr>
      <w:r>
        <w:rPr>
          <w:rFonts w:ascii="Arial" w:cs="Arial" w:eastAsia="Arial" w:hAnsi="Arial"/>
          <w:sz w:val="21"/>
          <w:szCs w:val="21"/>
        </w:rPr>
        <w:t xml:space="preserve">Error handling: all external calls (Claude API, scraping, FX API) wrapped in try/except with retry (3 attempts, exponential backoff).</w:t>
      </w:r>
    </w:p>
    <w:p>
      <w:pPr>
        <w:pStyle w:val="Heading2"/>
      </w:pPr>
      <w:r>
        <w:t xml:space="preserve">8.2 LLM Cost Budget</w:t>
      </w:r>
    </w:p>
    <w:p>
      <w:pPr>
        <w:spacing w:after="150" w:line="276"/>
        <w:jc w:val="both"/>
      </w:pPr>
      <w:r>
        <w:rPr>
          <w:rFonts w:ascii="Arial" w:cs="Arial" w:eastAsia="Arial" w:hAnsi="Arial"/>
          <w:sz w:val="22"/>
          <w:szCs w:val="22"/>
        </w:rPr>
        <w:t xml:space="preserve">Estimated Claude API cost per valuation: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Call</w:t>
            </w:r>
          </w:p>
        </w:tc>
        <w:tc>
          <w:tcPr>
            <w:tcW w:type="dxa" w:w="15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500"/>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Est. Tokens</w:t>
            </w:r>
          </w:p>
        </w:tc>
        <w:tc>
          <w:tcPr>
            <w:tcW w:type="dxa" w:w="3026"/>
            <w:tcBorders>
              <w:top w:val="single" w:color="D0D0D0" w:sz="1"/>
              <w:left w:val="single" w:color="D0D0D0" w:sz="1"/>
              <w:bottom w:val="single" w:color="D0D0D0" w:sz="1"/>
              <w:right w:val="single" w:color="D0D0D0" w:sz="1"/>
            </w:tcBorders>
            <w:shd w:fill="0C1E3C" w:val="clear"/>
            <w:tcMar>
              <w:top w:type="dxa" w:w="80"/>
              <w:left w:type="dxa" w:w="120"/>
              <w:bottom w:type="dxa" w:w="80"/>
              <w:right w:type="dxa" w:w="120"/>
            </w:tcMar>
          </w:tcPr>
          <w:p>
            <w:r>
              <w:rPr>
                <w:rFonts w:ascii="Arial" w:cs="Arial" w:eastAsia="Arial" w:hAnsi="Arial"/>
                <w:b/>
                <w:bCs/>
                <w:color w:val="FFFFFF"/>
                <w:sz w:val="18"/>
                <w:szCs w:val="18"/>
              </w:rPr>
              <w:t xml:space="preserve">Est. Cost</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Vehicle enrichment</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Haiku</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~1,000</w:t>
            </w:r>
          </w:p>
        </w:tc>
        <w:tc>
          <w:tcPr>
            <w:tcW w:type="dxa" w:w="3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~$0.001</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Photo analysis (up to 10 images)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Sonnet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~5,000</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~$0.03</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Auction sheet parsing</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Sonnet</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~3,000</w:t>
            </w:r>
          </w:p>
        </w:tc>
        <w:tc>
          <w:tcPr>
            <w:tcW w:type="dxa" w:w="3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~$0.02</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Spec/color premium analysis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Sonnet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~4,000</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~$0.02</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Risk assessment</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Sonnet</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~2,000</w:t>
            </w:r>
          </w:p>
        </w:tc>
        <w:tc>
          <w:tcPr>
            <w:tcW w:type="dxa" w:w="3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~$0.01</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Final recommendation</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Sonnet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~3,000</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~$0.02</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sz w:val="18"/>
                <w:szCs w:val="18"/>
              </w:rPr>
              <w:t xml:space="preserve">TOTAL PER VALUATION</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~18,000</w:t>
            </w:r>
          </w:p>
        </w:tc>
        <w:tc>
          <w:tcPr>
            <w:tcW w:type="dxa" w:w="3026"/>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sz w:val="18"/>
                <w:szCs w:val="18"/>
              </w:rPr>
              <w:t xml:space="preserve">~$0.10</w:t>
            </w:r>
          </w:p>
        </w:tc>
      </w:tr>
    </w:tbl>
    <w:p>
      <w:pPr>
        <w:spacing w:after="160"/>
      </w:pPr>
    </w:p>
    <w:p>
      <w:pPr>
        <w:spacing w:after="150" w:line="276"/>
        <w:jc w:val="both"/>
      </w:pPr>
      <w:r>
        <w:rPr>
          <w:rFonts w:ascii="Arial" w:cs="Arial" w:eastAsia="Arial" w:hAnsi="Arial"/>
          <w:sz w:val="22"/>
          <w:szCs w:val="22"/>
        </w:rPr>
        <w:t xml:space="preserve">At $0.10 per valuation, the agent can process 1,000 vehicles for $100 in API costs. This is negligible compared to the value of each correct purchase decision (€15,000+ margin).</w:t>
      </w:r>
    </w:p>
    <w:p>
      <w:pPr>
        <w:pStyle w:val="Heading2"/>
      </w:pPr>
      <w:r>
        <w:t xml:space="preserve">8.3 Performance Targets</w:t>
      </w:r>
    </w:p>
    <w:p>
      <w:pPr>
        <w:pStyle w:val="ListParagraph"/>
        <w:numPr>
          <w:ilvl w:val="0"/>
          <w:numId w:val="2"/>
        </w:numPr>
        <w:spacing w:after="70" w:line="260"/>
      </w:pPr>
      <w:r>
        <w:rPr>
          <w:rFonts w:ascii="Arial" w:cs="Arial" w:eastAsia="Arial" w:hAnsi="Arial"/>
          <w:sz w:val="21"/>
          <w:szCs w:val="21"/>
        </w:rPr>
        <w:t xml:space="preserve">Total pipeline time: &lt; 60 seconds (target: 30–40s with parallel execution).</w:t>
      </w:r>
    </w:p>
    <w:p>
      <w:pPr>
        <w:pStyle w:val="ListParagraph"/>
        <w:numPr>
          <w:ilvl w:val="0"/>
          <w:numId w:val="2"/>
        </w:numPr>
        <w:spacing w:after="70" w:line="260"/>
      </w:pPr>
      <w:r>
        <w:rPr>
          <w:rFonts w:ascii="Arial" w:cs="Arial" w:eastAsia="Arial" w:hAnsi="Arial"/>
          <w:sz w:val="21"/>
          <w:szCs w:val="21"/>
        </w:rPr>
        <w:t xml:space="preserve">Scraping: &lt; 20 seconds for 5 pages of mobile.de results.</w:t>
      </w:r>
    </w:p>
    <w:p>
      <w:pPr>
        <w:pStyle w:val="ListParagraph"/>
        <w:numPr>
          <w:ilvl w:val="0"/>
          <w:numId w:val="2"/>
        </w:numPr>
        <w:spacing w:after="70" w:line="260"/>
      </w:pPr>
      <w:r>
        <w:rPr>
          <w:rFonts w:ascii="Arial" w:cs="Arial" w:eastAsia="Arial" w:hAnsi="Arial"/>
          <w:sz w:val="21"/>
          <w:szCs w:val="21"/>
        </w:rPr>
        <w:t xml:space="preserve">Claude Vision calls: &lt; 15 seconds each (depends on API latency).</w:t>
      </w:r>
    </w:p>
    <w:p>
      <w:pPr>
        <w:pStyle w:val="ListParagraph"/>
        <w:numPr>
          <w:ilvl w:val="0"/>
          <w:numId w:val="2"/>
        </w:numPr>
        <w:spacing w:after="70" w:line="260"/>
      </w:pPr>
      <w:r>
        <w:rPr>
          <w:rFonts w:ascii="Arial" w:cs="Arial" w:eastAsia="Arial" w:hAnsi="Arial"/>
          <w:sz w:val="21"/>
          <w:szCs w:val="21"/>
        </w:rPr>
        <w:t xml:space="preserve">Cost/margin calculation: &lt; 100ms (pure arithmetic).</w:t>
      </w:r>
    </w:p>
    <w:p>
      <w:pPr>
        <w:pStyle w:val="ListParagraph"/>
        <w:numPr>
          <w:ilvl w:val="0"/>
          <w:numId w:val="2"/>
        </w:numPr>
        <w:spacing w:after="70" w:line="260"/>
      </w:pPr>
      <w:r>
        <w:rPr>
          <w:rFonts w:ascii="Arial" w:cs="Arial" w:eastAsia="Arial" w:hAnsi="Arial"/>
          <w:sz w:val="21"/>
          <w:szCs w:val="21"/>
        </w:rPr>
        <w:t xml:space="preserve">Web UI response: show spinner immediately, render report on completion.</w:t>
      </w:r>
    </w:p>
    <w:p>
      <w:pPr>
        <w:spacing w:after="160"/>
      </w:pPr>
    </w:p>
    <w:p>
      <w:pPr>
        <w:pStyle w:val="Heading2"/>
      </w:pPr>
      <w:r>
        <w:t xml:space="preserve">8.4 Future Integration Points</w:t>
      </w:r>
    </w:p>
    <w:p>
      <w:pPr>
        <w:spacing w:after="150" w:line="276"/>
        <w:jc w:val="both"/>
      </w:pPr>
      <w:r>
        <w:rPr>
          <w:rFonts w:ascii="Arial" w:cs="Arial" w:eastAsia="Arial" w:hAnsi="Arial"/>
          <w:sz w:val="22"/>
          <w:szCs w:val="22"/>
        </w:rPr>
        <w:t xml:space="preserve">This agent is designed to slot into the larger multi-agent platform later. Specific integration points:</w:t>
      </w:r>
    </w:p>
    <w:p>
      <w:pPr>
        <w:pStyle w:val="ListParagraph"/>
        <w:numPr>
          <w:ilvl w:val="0"/>
          <w:numId w:val="2"/>
        </w:numPr>
        <w:spacing w:after="70" w:line="260"/>
      </w:pPr>
      <w:r>
        <w:rPr>
          <w:rFonts w:ascii="Arial" w:cs="Arial" w:eastAsia="Arial" w:hAnsi="Arial"/>
          <w:sz w:val="21"/>
          <w:szCs w:val="21"/>
        </w:rPr>
        <w:t xml:space="preserve">The scraper module becomes the core of the DE Market Agent (add scheduling, historical tracking, trend analysis).</w:t>
      </w:r>
    </w:p>
    <w:p>
      <w:pPr>
        <w:pStyle w:val="ListParagraph"/>
        <w:numPr>
          <w:ilvl w:val="0"/>
          <w:numId w:val="2"/>
        </w:numPr>
        <w:spacing w:after="70" w:line="260"/>
      </w:pPr>
      <w:r>
        <w:rPr>
          <w:rFonts w:ascii="Arial" w:cs="Arial" w:eastAsia="Arial" w:hAnsi="Arial"/>
          <w:sz w:val="21"/>
          <w:szCs w:val="21"/>
        </w:rPr>
        <w:t xml:space="preserve">The sheet_parser becomes a core module of the JP Sourcing Agent.</w:t>
      </w:r>
    </w:p>
    <w:p>
      <w:pPr>
        <w:pStyle w:val="ListParagraph"/>
        <w:numPr>
          <w:ilvl w:val="0"/>
          <w:numId w:val="2"/>
        </w:numPr>
        <w:spacing w:after="70" w:line="260"/>
      </w:pPr>
      <w:r>
        <w:rPr>
          <w:rFonts w:ascii="Arial" w:cs="Arial" w:eastAsia="Arial" w:hAnsi="Arial"/>
          <w:sz w:val="21"/>
          <w:szCs w:val="21"/>
        </w:rPr>
        <w:t xml:space="preserve">The landed_cost calculator is reused verbatim by the Finance Agent.</w:t>
      </w:r>
    </w:p>
    <w:p>
      <w:pPr>
        <w:pStyle w:val="ListParagraph"/>
        <w:numPr>
          <w:ilvl w:val="0"/>
          <w:numId w:val="2"/>
        </w:numPr>
        <w:spacing w:after="70" w:line="260"/>
      </w:pPr>
      <w:r>
        <w:rPr>
          <w:rFonts w:ascii="Arial" w:cs="Arial" w:eastAsia="Arial" w:hAnsi="Arial"/>
          <w:sz w:val="21"/>
          <w:szCs w:val="21"/>
        </w:rPr>
        <w:t xml:space="preserve">The ValuationReport schema becomes the standard data contract between JP Sourcing Agent and Orchestrator.</w:t>
      </w:r>
    </w:p>
    <w:p>
      <w:pPr>
        <w:pStyle w:val="ListParagraph"/>
        <w:numPr>
          <w:ilvl w:val="0"/>
          <w:numId w:val="2"/>
        </w:numPr>
        <w:spacing w:after="70" w:line="260"/>
      </w:pPr>
      <w:r>
        <w:rPr>
          <w:rFonts w:ascii="Arial" w:cs="Arial" w:eastAsia="Arial" w:hAnsi="Arial"/>
          <w:sz w:val="21"/>
          <w:szCs w:val="21"/>
        </w:rPr>
        <w:t xml:space="preserve">The recommendation engine logic becomes the core of the Orchestrator’s purchase decision framework.</w:t>
      </w:r>
    </w:p>
    <w:p>
      <w:pPr>
        <w:spacing w:after="150" w:line="276"/>
        <w:jc w:val="both"/>
      </w:pPr>
      <w:r>
        <w:rPr>
          <w:rFonts w:ascii="Arial" w:cs="Arial" w:eastAsia="Arial" w:hAnsi="Arial"/>
          <w:sz w:val="22"/>
          <w:szCs w:val="22"/>
        </w:rPr>
        <w:t xml:space="preserve">Design every module with clean interfaces (abstract base classes, dependency injection) so that these future integrations require minimal refactoring.</w:t>
      </w:r>
    </w:p>
    <w:p>
      <w:pPr>
        <w:spacing w:after="160"/>
      </w:pPr>
    </w:p>
    <w:p>
      <w:pPr>
        <w:pBdr>
          <w:top w:val="single" w:color="B8860B" w:sz="4" w:space="8"/>
        </w:pBdr>
        <w:spacing w:before="400"/>
        <w:jc w:val="center"/>
      </w:pPr>
      <w:r>
        <w:rPr>
          <w:rFonts w:ascii="Arial" w:cs="Arial" w:eastAsia="Arial" w:hAnsi="Arial"/>
          <w:i/>
          <w:iCs/>
          <w:color w:val="999999"/>
          <w:sz w:val="18"/>
          <w:szCs w:val="18"/>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3" w:space="1"/>
      </w:pBdr>
    </w:pPr>
    <w:r>
      <w:rPr>
        <w:rFonts w:ascii="Arial" w:cs="Arial" w:eastAsia="Arial" w:hAnsi="Arial"/>
        <w:i/>
        <w:iCs/>
        <w:color w:val="999999"/>
        <w:sz w:val="14"/>
        <w:szCs w:val="14"/>
      </w:rPr>
      <w:t xml:space="preserve">Valuation Agent — Development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C1E3C"/>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8B73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2026-04-04T06:59:06.346Z</dcterms:created>
  <dcterms:modified xsi:type="dcterms:W3CDTF">2026-04-04T06:59:06.347Z</dcterms:modified>
</cp:coreProperties>
</file>

<file path=docProps/custom.xml><?xml version="1.0" encoding="utf-8"?>
<Properties xmlns="http://schemas.openxmlformats.org/officeDocument/2006/custom-properties" xmlns:vt="http://schemas.openxmlformats.org/officeDocument/2006/docPropsVTypes"/>
</file>