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FD1C" w14:textId="77777777" w:rsidR="008A408B" w:rsidRDefault="00000000">
      <w:pPr>
        <w:spacing w:before="480" w:after="80"/>
        <w:jc w:val="center"/>
      </w:pPr>
      <w:r>
        <w:rPr>
          <w:rFonts w:ascii="Arial" w:hAnsi="Arial"/>
          <w:b/>
          <w:color w:val="1F4E79"/>
          <w:sz w:val="48"/>
        </w:rPr>
        <w:t>JHB CURTAIN CLEANING</w:t>
      </w:r>
    </w:p>
    <w:p w14:paraId="45CE03C6" w14:textId="77777777" w:rsidR="008A408B" w:rsidRDefault="00000000">
      <w:pPr>
        <w:spacing w:after="120"/>
        <w:jc w:val="center"/>
      </w:pPr>
      <w:r>
        <w:rPr>
          <w:rFonts w:ascii="Arial" w:hAnsi="Arial"/>
          <w:i/>
          <w:color w:val="2E74B5"/>
          <w:sz w:val="28"/>
        </w:rPr>
        <w:t>NAP Standardization Technical Documentation</w:t>
      </w:r>
    </w:p>
    <w:p w14:paraId="0B738C4A" w14:textId="77777777" w:rsidR="008A408B" w:rsidRDefault="008A408B">
      <w:pPr>
        <w:pBdr>
          <w:top w:val="single" w:sz="18" w:space="1" w:color="1F4E79"/>
          <w:bottom w:val="single" w:sz="18" w:space="1" w:color="1F4E79"/>
        </w:pBdr>
        <w:jc w:val="center"/>
      </w:pPr>
    </w:p>
    <w:tbl>
      <w:tblPr>
        <w:tblStyle w:val="TableGrid"/>
        <w:tblW w:w="0" w:type="auto"/>
        <w:jc w:val="center"/>
        <w:tblLook w:val="04A0" w:firstRow="1" w:lastRow="0" w:firstColumn="1" w:lastColumn="0" w:noHBand="0" w:noVBand="1"/>
      </w:tblPr>
      <w:tblGrid>
        <w:gridCol w:w="2551"/>
        <w:gridCol w:w="5953"/>
      </w:tblGrid>
      <w:tr w:rsidR="008A408B" w14:paraId="7EB346E9" w14:textId="77777777">
        <w:trPr>
          <w:jc w:val="center"/>
        </w:trPr>
        <w:tc>
          <w:tcPr>
            <w:tcW w:w="2551" w:type="dxa"/>
            <w:shd w:val="clear" w:color="auto" w:fill="EAF1F8"/>
          </w:tcPr>
          <w:p w14:paraId="6AD99FB0" w14:textId="77777777" w:rsidR="008A408B" w:rsidRDefault="00000000">
            <w:r>
              <w:rPr>
                <w:rFonts w:ascii="Arial" w:hAnsi="Arial"/>
                <w:b/>
                <w:color w:val="1F4E79"/>
                <w:sz w:val="20"/>
              </w:rPr>
              <w:t>Document Type</w:t>
            </w:r>
          </w:p>
        </w:tc>
        <w:tc>
          <w:tcPr>
            <w:tcW w:w="5953" w:type="dxa"/>
          </w:tcPr>
          <w:p w14:paraId="39D0149B" w14:textId="77777777" w:rsidR="008A408B" w:rsidRDefault="00000000">
            <w:r>
              <w:rPr>
                <w:sz w:val="20"/>
              </w:rPr>
              <w:t>Technical Documentation</w:t>
            </w:r>
          </w:p>
        </w:tc>
      </w:tr>
      <w:tr w:rsidR="008A408B" w14:paraId="654D95B4" w14:textId="77777777">
        <w:trPr>
          <w:jc w:val="center"/>
        </w:trPr>
        <w:tc>
          <w:tcPr>
            <w:tcW w:w="2551" w:type="dxa"/>
            <w:shd w:val="clear" w:color="auto" w:fill="EAF1F8"/>
          </w:tcPr>
          <w:p w14:paraId="3EB45939" w14:textId="77777777" w:rsidR="008A408B" w:rsidRDefault="00000000">
            <w:r>
              <w:rPr>
                <w:rFonts w:ascii="Arial" w:hAnsi="Arial"/>
                <w:b/>
                <w:color w:val="1F4E79"/>
                <w:sz w:val="20"/>
              </w:rPr>
              <w:t>Version</w:t>
            </w:r>
          </w:p>
        </w:tc>
        <w:tc>
          <w:tcPr>
            <w:tcW w:w="5953" w:type="dxa"/>
          </w:tcPr>
          <w:p w14:paraId="27CFADDC" w14:textId="77777777" w:rsidR="008A408B" w:rsidRDefault="00000000">
            <w:r>
              <w:rPr>
                <w:sz w:val="20"/>
              </w:rPr>
              <w:t>v1.0</w:t>
            </w:r>
          </w:p>
        </w:tc>
      </w:tr>
      <w:tr w:rsidR="008A408B" w14:paraId="420EE06E" w14:textId="77777777">
        <w:trPr>
          <w:jc w:val="center"/>
        </w:trPr>
        <w:tc>
          <w:tcPr>
            <w:tcW w:w="2551" w:type="dxa"/>
            <w:shd w:val="clear" w:color="auto" w:fill="EAF1F8"/>
          </w:tcPr>
          <w:p w14:paraId="6C7510DA" w14:textId="77777777" w:rsidR="008A408B" w:rsidRDefault="00000000">
            <w:r>
              <w:rPr>
                <w:rFonts w:ascii="Arial" w:hAnsi="Arial"/>
                <w:b/>
                <w:color w:val="1F4E79"/>
                <w:sz w:val="20"/>
              </w:rPr>
              <w:t>Date Issued</w:t>
            </w:r>
          </w:p>
        </w:tc>
        <w:tc>
          <w:tcPr>
            <w:tcW w:w="5953" w:type="dxa"/>
          </w:tcPr>
          <w:p w14:paraId="62145BB4" w14:textId="77777777" w:rsidR="008A408B" w:rsidRDefault="00000000">
            <w:r>
              <w:rPr>
                <w:sz w:val="20"/>
              </w:rPr>
              <w:t>2026-06-20</w:t>
            </w:r>
          </w:p>
        </w:tc>
      </w:tr>
      <w:tr w:rsidR="008A408B" w14:paraId="2CAF39E3" w14:textId="77777777">
        <w:trPr>
          <w:jc w:val="center"/>
        </w:trPr>
        <w:tc>
          <w:tcPr>
            <w:tcW w:w="2551" w:type="dxa"/>
            <w:shd w:val="clear" w:color="auto" w:fill="EAF1F8"/>
          </w:tcPr>
          <w:p w14:paraId="4FC4C635" w14:textId="77777777" w:rsidR="008A408B" w:rsidRDefault="00000000">
            <w:r>
              <w:rPr>
                <w:rFonts w:ascii="Arial" w:hAnsi="Arial"/>
                <w:b/>
                <w:color w:val="1F4E79"/>
                <w:sz w:val="20"/>
              </w:rPr>
              <w:t>Scope</w:t>
            </w:r>
          </w:p>
        </w:tc>
        <w:tc>
          <w:tcPr>
            <w:tcW w:w="5953" w:type="dxa"/>
          </w:tcPr>
          <w:p w14:paraId="4AF4CED2" w14:textId="77777777" w:rsidR="008A408B" w:rsidRDefault="00000000">
            <w:r>
              <w:rPr>
                <w:sz w:val="20"/>
              </w:rPr>
              <w:t>Local SEO NAP Parity Standardization</w:t>
            </w:r>
          </w:p>
        </w:tc>
      </w:tr>
    </w:tbl>
    <w:p w14:paraId="594C8D02" w14:textId="77777777" w:rsidR="008A408B" w:rsidRDefault="008A408B"/>
    <w:p w14:paraId="68CA73DE" w14:textId="77777777" w:rsidR="008A408B" w:rsidRDefault="00000000">
      <w:pPr>
        <w:pStyle w:val="Heading1"/>
        <w:pBdr>
          <w:top w:val="single" w:sz="8" w:space="1" w:color="1F4E79"/>
          <w:bottom w:val="single" w:sz="8" w:space="1" w:color="1F4E79"/>
        </w:pBdr>
      </w:pPr>
      <w:r>
        <w:rPr>
          <w:rFonts w:ascii="Arial" w:hAnsi="Arial"/>
          <w:color w:val="1F4E79"/>
          <w:sz w:val="32"/>
        </w:rPr>
        <w:t>1. Overview</w:t>
      </w:r>
    </w:p>
    <w:p w14:paraId="39CC0C4D" w14:textId="77777777" w:rsidR="008A408B" w:rsidRDefault="00000000">
      <w:pPr>
        <w:spacing w:before="80" w:after="120" w:line="360" w:lineRule="auto"/>
      </w:pPr>
      <w:r>
        <w:t>This document defines the standardized Name, Address, and Phone (NAP) structure for JHB CURTAIN CLEANING, engineered to achieve absolute byte-identical parity across every digital surface. Consistent NAP data is a foundamental ranking signal used by search engines to verify business identity and location authority in local search results. Any deviation—however minor in spacing, capitalization, or punctuation—can fragment the parity signal and weaken local SEO performance.</w:t>
      </w:r>
    </w:p>
    <w:p w14:paraId="6400BB17" w14:textId="77777777" w:rsidR="008A408B" w:rsidRDefault="00000000">
      <w:pPr>
        <w:spacing w:before="80" w:after="120" w:line="360" w:lineRule="auto"/>
      </w:pPr>
      <w:r>
        <w:t>The objective of this standard is to ensure that the business name, physical address, contact number, email, and website URL are reproduced character-for-character across the website footer, contact page, Google Business Profile, online directories, and social media profiles. This document also specifies the backend JSON-LD LocalBusiness schema that must be embedded in the website header to provide search engine crawlers with unambiguous, machine-readable business data.</w:t>
      </w:r>
    </w:p>
    <w:p w14:paraId="0B164863" w14:textId="77777777" w:rsidR="008A408B" w:rsidRDefault="00000000">
      <w:pPr>
        <w:spacing w:before="80" w:after="120" w:line="360" w:lineRule="auto"/>
      </w:pPr>
      <w:r>
        <w:rPr>
          <w:b/>
          <w:color w:val="1F4E79"/>
        </w:rPr>
        <w:t>Target Audience:</w:t>
      </w:r>
    </w:p>
    <w:p w14:paraId="70E3A812" w14:textId="77777777" w:rsidR="008A408B" w:rsidRDefault="00000000">
      <w:pPr>
        <w:pStyle w:val="ListBullet"/>
        <w:spacing w:before="40" w:after="40" w:line="312" w:lineRule="auto"/>
      </w:pPr>
      <w:r>
        <w:t>Webmasters and frontend developers responsible for site updates</w:t>
      </w:r>
    </w:p>
    <w:p w14:paraId="68B3BDE3" w14:textId="77777777" w:rsidR="008A408B" w:rsidRDefault="00000000">
      <w:pPr>
        <w:pStyle w:val="ListBullet"/>
        <w:spacing w:before="40" w:after="40" w:line="312" w:lineRule="auto"/>
      </w:pPr>
      <w:r>
        <w:t>SEO specialists managing directory listings and Google Business Profile</w:t>
      </w:r>
    </w:p>
    <w:p w14:paraId="52889756" w14:textId="77777777" w:rsidR="008A408B" w:rsidRDefault="00000000">
      <w:pPr>
        <w:pStyle w:val="ListBullet"/>
        <w:spacing w:before="40" w:after="40" w:line="312" w:lineRule="auto"/>
      </w:pPr>
      <w:r>
        <w:t>Social media managers handling profile bios and contact fields</w:t>
      </w:r>
    </w:p>
    <w:p w14:paraId="5D22B155" w14:textId="77777777" w:rsidR="008A408B" w:rsidRDefault="00000000">
      <w:pPr>
        <w:pStyle w:val="ListBullet"/>
        <w:spacing w:before="40" w:after="40" w:line="312" w:lineRule="auto"/>
      </w:pPr>
      <w:r>
        <w:t>Quality assurance reviewers verifying NAP parity across surfaces</w:t>
      </w:r>
    </w:p>
    <w:p w14:paraId="16F9E3B9" w14:textId="77777777" w:rsidR="008A408B" w:rsidRDefault="00000000">
      <w:pPr>
        <w:spacing w:before="80" w:after="120" w:line="360" w:lineRule="auto"/>
      </w:pPr>
      <w:r>
        <w:rPr>
          <w:b/>
          <w:color w:val="1F4E79"/>
        </w:rPr>
        <w:t>Prerequisites:</w:t>
      </w:r>
    </w:p>
    <w:p w14:paraId="0BA1DB85" w14:textId="77777777" w:rsidR="008A408B" w:rsidRDefault="00000000">
      <w:pPr>
        <w:pStyle w:val="ListBullet"/>
        <w:spacing w:before="40" w:after="40" w:line="312" w:lineRule="auto"/>
      </w:pPr>
      <w:r>
        <w:t>Administrative access to the website content management system (CMS)</w:t>
      </w:r>
    </w:p>
    <w:p w14:paraId="5B6F3057" w14:textId="77777777" w:rsidR="008A408B" w:rsidRDefault="00000000">
      <w:pPr>
        <w:pStyle w:val="ListBullet"/>
        <w:spacing w:before="40" w:after="40" w:line="312" w:lineRule="auto"/>
      </w:pPr>
      <w:r>
        <w:t>Owner-level access to the Google Business Profile account</w:t>
      </w:r>
    </w:p>
    <w:p w14:paraId="539E6E31" w14:textId="77777777" w:rsidR="008A408B" w:rsidRDefault="00000000">
      <w:pPr>
        <w:pStyle w:val="ListBullet"/>
        <w:spacing w:before="40" w:after="40" w:line="312" w:lineRule="auto"/>
      </w:pPr>
      <w:r>
        <w:t>Edit privileges on all listed directory and social media profiles</w:t>
      </w:r>
    </w:p>
    <w:p w14:paraId="7FF63FEA" w14:textId="77777777" w:rsidR="008A408B" w:rsidRDefault="00000000">
      <w:pPr>
        <w:pStyle w:val="Heading1"/>
        <w:pBdr>
          <w:top w:val="single" w:sz="8" w:space="1" w:color="1F4E79"/>
          <w:bottom w:val="single" w:sz="8" w:space="1" w:color="1F4E79"/>
        </w:pBdr>
      </w:pPr>
      <w:r>
        <w:rPr>
          <w:rFonts w:ascii="Arial" w:hAnsi="Arial"/>
          <w:color w:val="1F4E79"/>
          <w:sz w:val="32"/>
        </w:rPr>
        <w:lastRenderedPageBreak/>
        <w:t>2. Frontend Text Formats (For Users and Crawlers)</w:t>
      </w:r>
    </w:p>
    <w:p w14:paraId="24FEE65A" w14:textId="77777777" w:rsidR="008A408B" w:rsidRDefault="00000000">
      <w:pPr>
        <w:spacing w:before="80" w:after="120" w:line="360" w:lineRule="auto"/>
      </w:pPr>
      <w:r>
        <w:t>The frontend text formats are the human-readable representations of the business NAP data. These strings are consumed by both website visitors and search engine crawlers. Two canonical formats are defined: the Multi-Line Format, recommended for the website footer and contact page where vertical space is available; and the Single-Line Format, recommended for social media bios and directory fields with strict character constraints. Use the Multi-Line Format wherever layout flexibility permits, as it produces the cleanest visual hierarchy and the strongest crawler signal.</w:t>
      </w:r>
    </w:p>
    <w:p w14:paraId="61D7C55D" w14:textId="77777777" w:rsidR="008A408B" w:rsidRDefault="00000000">
      <w:pPr>
        <w:pStyle w:val="Heading2"/>
      </w:pPr>
      <w:r>
        <w:rPr>
          <w:rFonts w:ascii="Arial" w:hAnsi="Arial"/>
          <w:color w:val="2E74B5"/>
        </w:rPr>
        <w:t>2.1 Multi-Line Format (Recommended for Footer / Contact Page)</w:t>
      </w:r>
    </w:p>
    <w:p w14:paraId="2DBB633E" w14:textId="77777777" w:rsidR="008A408B" w:rsidRDefault="00000000">
      <w:pPr>
        <w:spacing w:before="80" w:after="120" w:line="360" w:lineRule="auto"/>
      </w:pPr>
      <w:r>
        <w:t>Deploy this format in the website footer (site-wide) and on the dedicated Contact Us page. Each data point occupies its own line to maximize readability and crawler parsing accuracy. Do not add trailing punctuation, decorative characters, or additional whitespace beyond what is shown below.</w:t>
      </w:r>
    </w:p>
    <w:p w14:paraId="08DB0EEE" w14:textId="77777777" w:rsidR="008A408B" w:rsidRDefault="00000000">
      <w:pPr>
        <w:spacing w:before="120" w:after="40"/>
      </w:pPr>
      <w:r>
        <w:rPr>
          <w:rFonts w:ascii="Consolas" w:hAnsi="Consolas"/>
          <w:i/>
          <w:color w:val="666666"/>
          <w:sz w:val="18"/>
        </w:rPr>
        <w:t>[Plaintext]</w:t>
      </w:r>
    </w:p>
    <w:tbl>
      <w:tblPr>
        <w:tblW w:w="0" w:type="auto"/>
        <w:jc w:val="center"/>
        <w:tblLook w:val="04A0" w:firstRow="1" w:lastRow="0" w:firstColumn="1" w:lastColumn="0" w:noHBand="0" w:noVBand="1"/>
      </w:tblPr>
      <w:tblGrid>
        <w:gridCol w:w="9072"/>
      </w:tblGrid>
      <w:tr w:rsidR="008A408B" w14:paraId="06F767B2" w14:textId="77777777">
        <w:trPr>
          <w:jc w:val="center"/>
        </w:trPr>
        <w:tc>
          <w:tcPr>
            <w:tcW w:w="9072" w:type="dxa"/>
            <w:tcBorders>
              <w:top w:val="single" w:sz="6" w:space="0" w:color="CCCCCC"/>
              <w:left w:val="single" w:sz="6" w:space="0" w:color="CCCCCC"/>
              <w:bottom w:val="single" w:sz="6" w:space="0" w:color="CCCCCC"/>
              <w:right w:val="single" w:sz="6" w:space="0" w:color="CCCCCC"/>
            </w:tcBorders>
            <w:shd w:val="clear" w:color="auto" w:fill="F5F5F5"/>
          </w:tcPr>
          <w:p w14:paraId="56D865ED" w14:textId="77777777" w:rsidR="008A408B" w:rsidRDefault="008A408B"/>
          <w:p w14:paraId="46CB080B" w14:textId="77777777" w:rsidR="008A408B" w:rsidRDefault="00000000">
            <w:pPr>
              <w:spacing w:after="0"/>
            </w:pPr>
            <w:r>
              <w:rPr>
                <w:rFonts w:ascii="Consolas" w:hAnsi="Consolas"/>
                <w:color w:val="1A1A1A"/>
                <w:sz w:val="20"/>
              </w:rPr>
              <w:t>JHB CURTAIN CLEANING</w:t>
            </w:r>
          </w:p>
          <w:p w14:paraId="76006AC1" w14:textId="77777777" w:rsidR="008A408B" w:rsidRDefault="00000000">
            <w:pPr>
              <w:spacing w:after="0"/>
            </w:pPr>
            <w:r>
              <w:rPr>
                <w:rFonts w:ascii="Consolas" w:hAnsi="Consolas"/>
                <w:color w:val="1A1A1A"/>
                <w:sz w:val="20"/>
              </w:rPr>
              <w:t>10 2nd Ave, Florida, Roodepoort, 1710, South Africa</w:t>
            </w:r>
          </w:p>
          <w:p w14:paraId="090C6960" w14:textId="77777777" w:rsidR="008A408B" w:rsidRDefault="00000000">
            <w:pPr>
              <w:spacing w:after="0"/>
            </w:pPr>
            <w:r>
              <w:rPr>
                <w:rFonts w:ascii="Consolas" w:hAnsi="Consolas"/>
                <w:color w:val="1A1A1A"/>
                <w:sz w:val="20"/>
              </w:rPr>
              <w:t>+27 75 011 9200</w:t>
            </w:r>
          </w:p>
          <w:p w14:paraId="3C3333B5" w14:textId="77777777" w:rsidR="008A408B" w:rsidRDefault="00000000">
            <w:pPr>
              <w:spacing w:after="0"/>
            </w:pPr>
            <w:r>
              <w:rPr>
                <w:rFonts w:ascii="Consolas" w:hAnsi="Consolas"/>
                <w:color w:val="1A1A1A"/>
                <w:sz w:val="20"/>
              </w:rPr>
              <w:t>info@jhbcurtaincleaning.co.za</w:t>
            </w:r>
          </w:p>
          <w:p w14:paraId="13538A90" w14:textId="77777777" w:rsidR="008A408B" w:rsidRDefault="00000000">
            <w:pPr>
              <w:spacing w:after="0"/>
            </w:pPr>
            <w:r>
              <w:rPr>
                <w:rFonts w:ascii="Consolas" w:hAnsi="Consolas"/>
                <w:color w:val="1A1A1A"/>
                <w:sz w:val="20"/>
              </w:rPr>
              <w:t>https://www.jhbcurtaincleaning.co.za</w:t>
            </w:r>
          </w:p>
        </w:tc>
      </w:tr>
    </w:tbl>
    <w:p w14:paraId="5C51BFAD" w14:textId="77777777" w:rsidR="008A408B" w:rsidRDefault="008A408B">
      <w:pPr>
        <w:spacing w:after="120"/>
      </w:pPr>
    </w:p>
    <w:p w14:paraId="47332989" w14:textId="77777777" w:rsidR="008A408B" w:rsidRDefault="00000000">
      <w:pPr>
        <w:pStyle w:val="Heading2"/>
      </w:pPr>
      <w:r>
        <w:rPr>
          <w:rFonts w:ascii="Arial" w:hAnsi="Arial"/>
          <w:color w:val="2E74B5"/>
        </w:rPr>
        <w:t>2.2 Single-Line Format (Recommended for Social Media / Directories)</w:t>
      </w:r>
    </w:p>
    <w:p w14:paraId="10CD56DF" w14:textId="77777777" w:rsidR="008A408B" w:rsidRDefault="00000000">
      <w:pPr>
        <w:spacing w:before="80" w:after="120" w:line="360" w:lineRule="auto"/>
      </w:pPr>
      <w:r>
        <w:t>Deploy this format on social media profile bios, directory business descriptions, and any platform that restricts multi-line input or character count. The pipe character ( | ) is the canonical separator because it is unambiguous to crawlers and visually distinct from the data itself. Do not substitute the pipe with commas, semicolons, or em-dashes on surfaces governed by this standard.</w:t>
      </w:r>
    </w:p>
    <w:p w14:paraId="308A6448" w14:textId="77777777" w:rsidR="008A408B" w:rsidRDefault="00000000">
      <w:pPr>
        <w:spacing w:before="120" w:after="40"/>
      </w:pPr>
      <w:r>
        <w:rPr>
          <w:rFonts w:ascii="Consolas" w:hAnsi="Consolas"/>
          <w:i/>
          <w:color w:val="666666"/>
          <w:sz w:val="18"/>
        </w:rPr>
        <w:t>[Plaintext]</w:t>
      </w:r>
    </w:p>
    <w:tbl>
      <w:tblPr>
        <w:tblW w:w="0" w:type="auto"/>
        <w:jc w:val="center"/>
        <w:tblLook w:val="04A0" w:firstRow="1" w:lastRow="0" w:firstColumn="1" w:lastColumn="0" w:noHBand="0" w:noVBand="1"/>
      </w:tblPr>
      <w:tblGrid>
        <w:gridCol w:w="9072"/>
      </w:tblGrid>
      <w:tr w:rsidR="008A408B" w14:paraId="4F2A4721" w14:textId="77777777">
        <w:trPr>
          <w:jc w:val="center"/>
        </w:trPr>
        <w:tc>
          <w:tcPr>
            <w:tcW w:w="9072" w:type="dxa"/>
            <w:tcBorders>
              <w:top w:val="single" w:sz="6" w:space="0" w:color="CCCCCC"/>
              <w:left w:val="single" w:sz="6" w:space="0" w:color="CCCCCC"/>
              <w:bottom w:val="single" w:sz="6" w:space="0" w:color="CCCCCC"/>
              <w:right w:val="single" w:sz="6" w:space="0" w:color="CCCCCC"/>
            </w:tcBorders>
            <w:shd w:val="clear" w:color="auto" w:fill="F5F5F5"/>
          </w:tcPr>
          <w:p w14:paraId="4835EBA2" w14:textId="77777777" w:rsidR="008A408B" w:rsidRDefault="008A408B"/>
          <w:p w14:paraId="579D78A5" w14:textId="77777777" w:rsidR="008A408B" w:rsidRDefault="00000000">
            <w:pPr>
              <w:spacing w:after="0"/>
            </w:pPr>
            <w:r>
              <w:rPr>
                <w:rFonts w:ascii="Consolas" w:hAnsi="Consolas"/>
                <w:color w:val="1A1A1A"/>
                <w:sz w:val="20"/>
              </w:rPr>
              <w:t>JHB CURTAIN CLEANING, 10 2nd Ave, Florida, Roodepoort, 1710, South Africa | +27 75 011 9200 | info@jhbcurtaincleaning.co.za</w:t>
            </w:r>
          </w:p>
        </w:tc>
      </w:tr>
    </w:tbl>
    <w:p w14:paraId="23F79A20" w14:textId="77777777" w:rsidR="008A408B" w:rsidRDefault="008A408B">
      <w:pPr>
        <w:spacing w:after="120"/>
      </w:pPr>
    </w:p>
    <w:p w14:paraId="6CE08EFF" w14:textId="77777777" w:rsidR="008A408B" w:rsidRDefault="00000000">
      <w:pPr>
        <w:pStyle w:val="Heading2"/>
      </w:pPr>
      <w:r>
        <w:rPr>
          <w:rFonts w:ascii="Arial" w:hAnsi="Arial"/>
          <w:color w:val="2E74B5"/>
        </w:rPr>
        <w:t>2.3 Critical Local SEO Rule — Contact Person Separation</w:t>
      </w:r>
    </w:p>
    <w:p w14:paraId="7DDAB083" w14:textId="77777777" w:rsidR="008A408B" w:rsidRDefault="00000000">
      <w:pPr>
        <w:spacing w:before="80" w:after="120" w:line="360" w:lineRule="auto"/>
      </w:pPr>
      <w:r>
        <w:t>The business contact person (Stephen Dunlop) and communication channel descriptors (Call and WhatsApp) must remain strictly isolated from the core NAP strings defined in Sections 2.1 and 2.2. Search engines perform exact-match comparisons when reconciling NAP data across surfaces. If a phone number such as "+27 75 011 9200 Call and WhatsApp" appears on one surface while a clean "+27 75 011 9200" appears on another, the parity signal breaks and the business entity may be treated as inconsistent or duplicated.</w:t>
      </w:r>
    </w:p>
    <w:tbl>
      <w:tblPr>
        <w:tblW w:w="0" w:type="auto"/>
        <w:jc w:val="center"/>
        <w:tblLook w:val="04A0" w:firstRow="1" w:lastRow="0" w:firstColumn="1" w:lastColumn="0" w:noHBand="0" w:noVBand="1"/>
      </w:tblPr>
      <w:tblGrid>
        <w:gridCol w:w="9072"/>
      </w:tblGrid>
      <w:tr w:rsidR="008A408B" w14:paraId="344B10EB" w14:textId="77777777">
        <w:trPr>
          <w:jc w:val="center"/>
        </w:trPr>
        <w:tc>
          <w:tcPr>
            <w:tcW w:w="9072" w:type="dxa"/>
            <w:tcBorders>
              <w:top w:val="single" w:sz="8" w:space="0" w:color="E0A030"/>
              <w:left w:val="single" w:sz="8" w:space="0" w:color="E0A030"/>
              <w:bottom w:val="single" w:sz="8" w:space="0" w:color="E0A030"/>
              <w:right w:val="single" w:sz="8" w:space="0" w:color="E0A030"/>
            </w:tcBorders>
            <w:shd w:val="clear" w:color="auto" w:fill="FFF4E5"/>
          </w:tcPr>
          <w:p w14:paraId="49B296BD" w14:textId="77777777" w:rsidR="008A408B" w:rsidRDefault="008A408B"/>
          <w:p w14:paraId="634DA1F5" w14:textId="77777777" w:rsidR="008A408B" w:rsidRDefault="00000000">
            <w:pPr>
              <w:spacing w:before="80" w:after="80" w:line="312" w:lineRule="auto"/>
            </w:pPr>
            <w:r>
              <w:rPr>
                <w:rFonts w:ascii="Arial" w:hAnsi="Arial"/>
                <w:b/>
                <w:color w:val="B86A00"/>
                <w:sz w:val="20"/>
              </w:rPr>
              <w:t xml:space="preserve">⚠  CRITICAL LOCAL SEO RULE:  </w:t>
            </w:r>
            <w:r>
              <w:rPr>
                <w:color w:val="333333"/>
                <w:sz w:val="21"/>
              </w:rPr>
              <w:t>Keep "Stephen Dunlop" and "Call and WhatsApp" completely separate from your core NAP strings. Appending descriptive text to the phone number will break the byte-identical parity signal.</w:t>
            </w:r>
          </w:p>
        </w:tc>
      </w:tr>
    </w:tbl>
    <w:p w14:paraId="3ED4C3D7" w14:textId="77777777" w:rsidR="008A408B" w:rsidRDefault="008A408B">
      <w:pPr>
        <w:spacing w:after="80"/>
      </w:pPr>
    </w:p>
    <w:p w14:paraId="0369D8FD" w14:textId="77777777" w:rsidR="008A408B" w:rsidRDefault="00000000">
      <w:pPr>
        <w:spacing w:before="80" w:after="120" w:line="360" w:lineRule="auto"/>
      </w:pPr>
      <w:r>
        <w:t>If you need to reference the contact person, place the attribution beneath the core NAP block using the standardized format below. This keeps the canonical NAP string pristine while still providing human visitors with the contextual information they need.</w:t>
      </w:r>
    </w:p>
    <w:p w14:paraId="0EB61923" w14:textId="77777777" w:rsidR="008A408B" w:rsidRDefault="00000000">
      <w:pPr>
        <w:spacing w:before="120" w:after="40"/>
      </w:pPr>
      <w:r>
        <w:rPr>
          <w:rFonts w:ascii="Consolas" w:hAnsi="Consolas"/>
          <w:i/>
          <w:color w:val="666666"/>
          <w:sz w:val="18"/>
        </w:rPr>
        <w:t>[Recommended Attribution Format]</w:t>
      </w:r>
    </w:p>
    <w:tbl>
      <w:tblPr>
        <w:tblW w:w="0" w:type="auto"/>
        <w:jc w:val="center"/>
        <w:tblLook w:val="04A0" w:firstRow="1" w:lastRow="0" w:firstColumn="1" w:lastColumn="0" w:noHBand="0" w:noVBand="1"/>
      </w:tblPr>
      <w:tblGrid>
        <w:gridCol w:w="9072"/>
      </w:tblGrid>
      <w:tr w:rsidR="008A408B" w14:paraId="49F1A8BF" w14:textId="77777777">
        <w:trPr>
          <w:jc w:val="center"/>
        </w:trPr>
        <w:tc>
          <w:tcPr>
            <w:tcW w:w="9072" w:type="dxa"/>
            <w:tcBorders>
              <w:top w:val="single" w:sz="6" w:space="0" w:color="CCCCCC"/>
              <w:left w:val="single" w:sz="6" w:space="0" w:color="CCCCCC"/>
              <w:bottom w:val="single" w:sz="6" w:space="0" w:color="CCCCCC"/>
              <w:right w:val="single" w:sz="6" w:space="0" w:color="CCCCCC"/>
            </w:tcBorders>
            <w:shd w:val="clear" w:color="auto" w:fill="F5F5F5"/>
          </w:tcPr>
          <w:p w14:paraId="7AEF022B" w14:textId="77777777" w:rsidR="008A408B" w:rsidRDefault="008A408B"/>
          <w:p w14:paraId="3E331D23" w14:textId="77777777" w:rsidR="008A408B" w:rsidRDefault="00000000">
            <w:pPr>
              <w:spacing w:after="0"/>
            </w:pPr>
            <w:r>
              <w:rPr>
                <w:rFonts w:ascii="Consolas" w:hAnsi="Consolas"/>
                <w:color w:val="1A1A1A"/>
                <w:sz w:val="20"/>
              </w:rPr>
              <w:t>Contact Person: Stephen Dunlop (Available via Call &amp; WhatsApp)</w:t>
            </w:r>
          </w:p>
        </w:tc>
      </w:tr>
    </w:tbl>
    <w:p w14:paraId="56E389D7" w14:textId="77777777" w:rsidR="008A408B" w:rsidRDefault="008A408B">
      <w:pPr>
        <w:spacing w:after="120"/>
      </w:pPr>
    </w:p>
    <w:p w14:paraId="722BF0DE" w14:textId="77777777" w:rsidR="008A408B" w:rsidRDefault="00000000">
      <w:pPr>
        <w:pStyle w:val="Heading1"/>
        <w:pBdr>
          <w:top w:val="single" w:sz="8" w:space="1" w:color="1F4E79"/>
          <w:bottom w:val="single" w:sz="8" w:space="1" w:color="1F4E79"/>
        </w:pBdr>
      </w:pPr>
      <w:r>
        <w:rPr>
          <w:rFonts w:ascii="Arial" w:hAnsi="Arial"/>
          <w:color w:val="1F4E79"/>
          <w:sz w:val="32"/>
        </w:rPr>
        <w:t>3. Backend Format (JSON-LD LocalBusiness Schema)</w:t>
      </w:r>
    </w:p>
    <w:p w14:paraId="1AC466D7" w14:textId="77777777" w:rsidR="008A408B" w:rsidRDefault="00000000">
      <w:pPr>
        <w:spacing w:before="80" w:after="120" w:line="360" w:lineRule="auto"/>
      </w:pPr>
      <w:r>
        <w:t>The JSON-LD LocalBusiness schema is the hidden structured-data markup that resides in the HTML header of the website. It translates the frontend text into direct, unambiguous data points for Google's algorithm, bypassing the natural-language parsing layer. The data points in the schema below are an exact, byte-identical match to the text formats specified in Section 2. Inject this script into the &lt;head&gt; section of every page on the website, ideally via the CMS template rather than a per-page manual insertion.</w:t>
      </w:r>
    </w:p>
    <w:p w14:paraId="7BAA190C" w14:textId="77777777" w:rsidR="008A408B" w:rsidRDefault="00000000">
      <w:pPr>
        <w:spacing w:before="120" w:after="40"/>
      </w:pPr>
      <w:r>
        <w:rPr>
          <w:rFonts w:ascii="Consolas" w:hAnsi="Consolas"/>
          <w:i/>
          <w:color w:val="666666"/>
          <w:sz w:val="18"/>
        </w:rPr>
        <w:t>[JSON-LD]</w:t>
      </w:r>
    </w:p>
    <w:tbl>
      <w:tblPr>
        <w:tblW w:w="0" w:type="auto"/>
        <w:jc w:val="center"/>
        <w:tblLook w:val="04A0" w:firstRow="1" w:lastRow="0" w:firstColumn="1" w:lastColumn="0" w:noHBand="0" w:noVBand="1"/>
      </w:tblPr>
      <w:tblGrid>
        <w:gridCol w:w="9072"/>
      </w:tblGrid>
      <w:tr w:rsidR="008A408B" w14:paraId="56EED8E1" w14:textId="77777777">
        <w:trPr>
          <w:jc w:val="center"/>
        </w:trPr>
        <w:tc>
          <w:tcPr>
            <w:tcW w:w="9072" w:type="dxa"/>
            <w:tcBorders>
              <w:top w:val="single" w:sz="6" w:space="0" w:color="CCCCCC"/>
              <w:left w:val="single" w:sz="6" w:space="0" w:color="CCCCCC"/>
              <w:bottom w:val="single" w:sz="6" w:space="0" w:color="CCCCCC"/>
              <w:right w:val="single" w:sz="6" w:space="0" w:color="CCCCCC"/>
            </w:tcBorders>
            <w:shd w:val="clear" w:color="auto" w:fill="F5F5F5"/>
          </w:tcPr>
          <w:p w14:paraId="478FE47C" w14:textId="77777777" w:rsidR="008A408B" w:rsidRDefault="008A408B"/>
          <w:p w14:paraId="763D3E16" w14:textId="77777777" w:rsidR="008A408B" w:rsidRDefault="00000000">
            <w:pPr>
              <w:spacing w:after="0"/>
            </w:pPr>
            <w:r>
              <w:rPr>
                <w:rFonts w:ascii="Consolas" w:hAnsi="Consolas"/>
                <w:color w:val="1A1A1A"/>
                <w:sz w:val="20"/>
              </w:rPr>
              <w:t>{</w:t>
            </w:r>
          </w:p>
          <w:p w14:paraId="2683D86A" w14:textId="77777777" w:rsidR="008A408B" w:rsidRDefault="00000000">
            <w:pPr>
              <w:spacing w:after="0"/>
            </w:pPr>
            <w:r>
              <w:rPr>
                <w:rFonts w:ascii="Consolas" w:hAnsi="Consolas"/>
                <w:color w:val="1A1A1A"/>
                <w:sz w:val="20"/>
              </w:rPr>
              <w:t xml:space="preserve">  "@context": "https://schema.org",</w:t>
            </w:r>
          </w:p>
          <w:p w14:paraId="2B122F41" w14:textId="77777777" w:rsidR="008A408B" w:rsidRDefault="00000000">
            <w:pPr>
              <w:spacing w:after="0"/>
            </w:pPr>
            <w:r>
              <w:rPr>
                <w:rFonts w:ascii="Consolas" w:hAnsi="Consolas"/>
                <w:color w:val="1A1A1A"/>
                <w:sz w:val="20"/>
              </w:rPr>
              <w:t xml:space="preserve">  "@type": "LocalBusiness",</w:t>
            </w:r>
          </w:p>
          <w:p w14:paraId="73AB94CC" w14:textId="77777777" w:rsidR="008A408B" w:rsidRDefault="00000000">
            <w:pPr>
              <w:spacing w:after="0"/>
            </w:pPr>
            <w:r>
              <w:rPr>
                <w:rFonts w:ascii="Consolas" w:hAnsi="Consolas"/>
                <w:color w:val="1A1A1A"/>
                <w:sz w:val="20"/>
              </w:rPr>
              <w:t xml:space="preserve">  "name": "JHB CURTAIN CLEANING",</w:t>
            </w:r>
          </w:p>
          <w:p w14:paraId="18783B31" w14:textId="77777777" w:rsidR="008A408B" w:rsidRDefault="00000000">
            <w:pPr>
              <w:spacing w:after="0"/>
            </w:pPr>
            <w:r>
              <w:rPr>
                <w:rFonts w:ascii="Consolas" w:hAnsi="Consolas"/>
                <w:color w:val="1A1A1A"/>
                <w:sz w:val="20"/>
              </w:rPr>
              <w:t xml:space="preserve">  "url": "https://www.jhbcurtaincleaning.co.za",</w:t>
            </w:r>
          </w:p>
          <w:p w14:paraId="57837BA0" w14:textId="77777777" w:rsidR="008A408B" w:rsidRDefault="00000000">
            <w:pPr>
              <w:spacing w:after="0"/>
            </w:pPr>
            <w:r>
              <w:rPr>
                <w:rFonts w:ascii="Consolas" w:hAnsi="Consolas"/>
                <w:color w:val="1A1A1A"/>
                <w:sz w:val="20"/>
              </w:rPr>
              <w:t xml:space="preserve">  "email": "info@jhbcurtaincleaning.co.za",</w:t>
            </w:r>
          </w:p>
          <w:p w14:paraId="6A2A8522" w14:textId="77777777" w:rsidR="008A408B" w:rsidRDefault="00000000">
            <w:pPr>
              <w:spacing w:after="0"/>
            </w:pPr>
            <w:r>
              <w:rPr>
                <w:rFonts w:ascii="Consolas" w:hAnsi="Consolas"/>
                <w:color w:val="1A1A1A"/>
                <w:sz w:val="20"/>
              </w:rPr>
              <w:t xml:space="preserve">  "telephone": "+27 75 011 9200",</w:t>
            </w:r>
          </w:p>
          <w:p w14:paraId="7C426BA6" w14:textId="77777777" w:rsidR="008A408B" w:rsidRDefault="00000000">
            <w:pPr>
              <w:spacing w:after="0"/>
            </w:pPr>
            <w:r>
              <w:rPr>
                <w:rFonts w:ascii="Consolas" w:hAnsi="Consolas"/>
                <w:color w:val="1A1A1A"/>
                <w:sz w:val="20"/>
              </w:rPr>
              <w:t xml:space="preserve">  "address": {</w:t>
            </w:r>
          </w:p>
          <w:p w14:paraId="1B28BAA4" w14:textId="77777777" w:rsidR="008A408B" w:rsidRDefault="00000000">
            <w:pPr>
              <w:spacing w:after="0"/>
            </w:pPr>
            <w:r>
              <w:rPr>
                <w:rFonts w:ascii="Consolas" w:hAnsi="Consolas"/>
                <w:color w:val="1A1A1A"/>
                <w:sz w:val="20"/>
              </w:rPr>
              <w:t xml:space="preserve">    "@type": "PostalAddress",</w:t>
            </w:r>
          </w:p>
          <w:p w14:paraId="048CD875" w14:textId="77777777" w:rsidR="008A408B" w:rsidRDefault="00000000">
            <w:pPr>
              <w:spacing w:after="0"/>
            </w:pPr>
            <w:r>
              <w:rPr>
                <w:rFonts w:ascii="Consolas" w:hAnsi="Consolas"/>
                <w:color w:val="1A1A1A"/>
                <w:sz w:val="20"/>
              </w:rPr>
              <w:t xml:space="preserve">    "streetAddress": "10 2nd Ave",</w:t>
            </w:r>
          </w:p>
          <w:p w14:paraId="2A58C0CB" w14:textId="77777777" w:rsidR="008A408B" w:rsidRDefault="00000000">
            <w:pPr>
              <w:spacing w:after="0"/>
            </w:pPr>
            <w:r>
              <w:rPr>
                <w:rFonts w:ascii="Consolas" w:hAnsi="Consolas"/>
                <w:color w:val="1A1A1A"/>
                <w:sz w:val="20"/>
              </w:rPr>
              <w:t xml:space="preserve">    "addressLocality": "Florida",</w:t>
            </w:r>
          </w:p>
          <w:p w14:paraId="29E8FFBE" w14:textId="77777777" w:rsidR="008A408B" w:rsidRDefault="00000000">
            <w:pPr>
              <w:spacing w:after="0"/>
            </w:pPr>
            <w:r>
              <w:rPr>
                <w:rFonts w:ascii="Consolas" w:hAnsi="Consolas"/>
                <w:color w:val="1A1A1A"/>
                <w:sz w:val="20"/>
              </w:rPr>
              <w:t xml:space="preserve">    "addressRegion": "Roodepoort",</w:t>
            </w:r>
          </w:p>
          <w:p w14:paraId="6AA7E740" w14:textId="77777777" w:rsidR="008A408B" w:rsidRDefault="00000000">
            <w:pPr>
              <w:spacing w:after="0"/>
            </w:pPr>
            <w:r>
              <w:rPr>
                <w:rFonts w:ascii="Consolas" w:hAnsi="Consolas"/>
                <w:color w:val="1A1A1A"/>
                <w:sz w:val="20"/>
              </w:rPr>
              <w:t xml:space="preserve">    "postalCode": "1710",</w:t>
            </w:r>
          </w:p>
          <w:p w14:paraId="465F6A2D" w14:textId="77777777" w:rsidR="008A408B" w:rsidRDefault="00000000">
            <w:pPr>
              <w:spacing w:after="0"/>
            </w:pPr>
            <w:r>
              <w:rPr>
                <w:rFonts w:ascii="Consolas" w:hAnsi="Consolas"/>
                <w:color w:val="1A1A1A"/>
                <w:sz w:val="20"/>
              </w:rPr>
              <w:t xml:space="preserve">    "addressCountry": "ZA"</w:t>
            </w:r>
          </w:p>
          <w:p w14:paraId="557917B7" w14:textId="77777777" w:rsidR="008A408B" w:rsidRDefault="00000000">
            <w:pPr>
              <w:spacing w:after="0"/>
            </w:pPr>
            <w:r>
              <w:rPr>
                <w:rFonts w:ascii="Consolas" w:hAnsi="Consolas"/>
                <w:color w:val="1A1A1A"/>
                <w:sz w:val="20"/>
              </w:rPr>
              <w:t xml:space="preserve">  },</w:t>
            </w:r>
          </w:p>
          <w:p w14:paraId="218F9961" w14:textId="77777777" w:rsidR="008A408B" w:rsidRDefault="00000000">
            <w:pPr>
              <w:spacing w:after="0"/>
            </w:pPr>
            <w:r>
              <w:rPr>
                <w:rFonts w:ascii="Consolas" w:hAnsi="Consolas"/>
                <w:color w:val="1A1A1A"/>
                <w:sz w:val="20"/>
              </w:rPr>
              <w:t xml:space="preserve">  "geo": {</w:t>
            </w:r>
          </w:p>
          <w:p w14:paraId="1CFBE62C" w14:textId="77777777" w:rsidR="008A408B" w:rsidRDefault="00000000">
            <w:pPr>
              <w:spacing w:after="0"/>
            </w:pPr>
            <w:r>
              <w:rPr>
                <w:rFonts w:ascii="Consolas" w:hAnsi="Consolas"/>
                <w:color w:val="1A1A1A"/>
                <w:sz w:val="20"/>
              </w:rPr>
              <w:t xml:space="preserve">    "@type": "GeoCoordinates",</w:t>
            </w:r>
          </w:p>
          <w:p w14:paraId="06B9E7DA" w14:textId="77777777" w:rsidR="008A408B" w:rsidRDefault="00000000">
            <w:pPr>
              <w:spacing w:after="0"/>
            </w:pPr>
            <w:r>
              <w:rPr>
                <w:rFonts w:ascii="Consolas" w:hAnsi="Consolas"/>
                <w:color w:val="1A1A1A"/>
                <w:sz w:val="20"/>
              </w:rPr>
              <w:t xml:space="preserve">    "latitude": -26.1752726,</w:t>
            </w:r>
          </w:p>
          <w:p w14:paraId="25003CB6" w14:textId="77777777" w:rsidR="008A408B" w:rsidRDefault="00000000">
            <w:pPr>
              <w:spacing w:after="0"/>
            </w:pPr>
            <w:r>
              <w:rPr>
                <w:rFonts w:ascii="Consolas" w:hAnsi="Consolas"/>
                <w:color w:val="1A1A1A"/>
                <w:sz w:val="20"/>
              </w:rPr>
              <w:t xml:space="preserve">    "longitude": 27.9233293</w:t>
            </w:r>
          </w:p>
          <w:p w14:paraId="1525D388" w14:textId="77777777" w:rsidR="008A408B" w:rsidRDefault="00000000">
            <w:pPr>
              <w:spacing w:after="0"/>
            </w:pPr>
            <w:r>
              <w:rPr>
                <w:rFonts w:ascii="Consolas" w:hAnsi="Consolas"/>
                <w:color w:val="1A1A1A"/>
                <w:sz w:val="20"/>
              </w:rPr>
              <w:t xml:space="preserve">  }</w:t>
            </w:r>
          </w:p>
          <w:p w14:paraId="6730D1D5" w14:textId="77777777" w:rsidR="008A408B" w:rsidRDefault="00000000">
            <w:pPr>
              <w:spacing w:after="0"/>
            </w:pPr>
            <w:r>
              <w:rPr>
                <w:rFonts w:ascii="Consolas" w:hAnsi="Consolas"/>
                <w:color w:val="1A1A1A"/>
                <w:sz w:val="20"/>
              </w:rPr>
              <w:t>}</w:t>
            </w:r>
          </w:p>
        </w:tc>
      </w:tr>
    </w:tbl>
    <w:p w14:paraId="24031D49" w14:textId="77777777" w:rsidR="008A408B" w:rsidRDefault="008A408B">
      <w:pPr>
        <w:spacing w:after="120"/>
      </w:pPr>
    </w:p>
    <w:p w14:paraId="2687426D" w14:textId="77777777" w:rsidR="008A408B" w:rsidRDefault="00000000">
      <w:pPr>
        <w:spacing w:before="80" w:after="120" w:line="360" w:lineRule="auto"/>
      </w:pPr>
      <w:r>
        <w:rPr>
          <w:b/>
          <w:color w:val="1F4E79"/>
        </w:rPr>
        <w:t>Field Definitions:</w:t>
      </w:r>
    </w:p>
    <w:p w14:paraId="2E0C1F53" w14:textId="77777777" w:rsidR="008A408B" w:rsidRDefault="00000000">
      <w:pPr>
        <w:pStyle w:val="ListBullet"/>
        <w:spacing w:before="40" w:after="40" w:line="312" w:lineRule="auto"/>
      </w:pPr>
      <w:r>
        <w:rPr>
          <w:b/>
          <w:color w:val="1F4E79"/>
        </w:rPr>
        <w:t xml:space="preserve">@context — </w:t>
      </w:r>
      <w:r>
        <w:t>Identifies the vocabulary used by the schema (Schema.org).</w:t>
      </w:r>
    </w:p>
    <w:p w14:paraId="221A70D2" w14:textId="77777777" w:rsidR="008A408B" w:rsidRDefault="00000000">
      <w:pPr>
        <w:pStyle w:val="ListBullet"/>
        <w:spacing w:before="40" w:after="40" w:line="312" w:lineRule="auto"/>
      </w:pPr>
      <w:r>
        <w:rPr>
          <w:b/>
          <w:color w:val="1F4E79"/>
        </w:rPr>
        <w:t xml:space="preserve">@type — </w:t>
      </w:r>
      <w:r>
        <w:t>Declares the entity type as a local business for crawler classification.</w:t>
      </w:r>
    </w:p>
    <w:p w14:paraId="6B66EE92" w14:textId="77777777" w:rsidR="008A408B" w:rsidRDefault="00000000">
      <w:pPr>
        <w:pStyle w:val="ListBullet"/>
        <w:spacing w:before="40" w:after="40" w:line="312" w:lineRule="auto"/>
      </w:pPr>
      <w:r>
        <w:rPr>
          <w:b/>
          <w:color w:val="1F4E79"/>
        </w:rPr>
        <w:t xml:space="preserve">name — </w:t>
      </w:r>
      <w:r>
        <w:t>Must match the frontend business name exactly, including capitalization.</w:t>
      </w:r>
    </w:p>
    <w:p w14:paraId="66DB3F6A" w14:textId="77777777" w:rsidR="008A408B" w:rsidRDefault="00000000">
      <w:pPr>
        <w:pStyle w:val="ListBullet"/>
        <w:spacing w:before="40" w:after="40" w:line="312" w:lineRule="auto"/>
      </w:pPr>
      <w:r>
        <w:rPr>
          <w:b/>
          <w:color w:val="1F4E79"/>
        </w:rPr>
        <w:t xml:space="preserve">url — </w:t>
      </w:r>
      <w:r>
        <w:t>Canonical website URL. Include the https:// protocol and www subdomain.</w:t>
      </w:r>
    </w:p>
    <w:p w14:paraId="041CA066" w14:textId="77777777" w:rsidR="008A408B" w:rsidRDefault="00000000">
      <w:pPr>
        <w:pStyle w:val="ListBullet"/>
        <w:spacing w:before="40" w:after="40" w:line="312" w:lineRule="auto"/>
      </w:pPr>
      <w:r>
        <w:rPr>
          <w:b/>
          <w:color w:val="1F4E79"/>
        </w:rPr>
        <w:t xml:space="preserve">email — </w:t>
      </w:r>
      <w:r>
        <w:t>Primary contact email. Must match the email used in directory listings.</w:t>
      </w:r>
    </w:p>
    <w:p w14:paraId="59422931" w14:textId="77777777" w:rsidR="008A408B" w:rsidRDefault="00000000">
      <w:pPr>
        <w:pStyle w:val="ListBullet"/>
        <w:spacing w:before="40" w:after="40" w:line="312" w:lineRule="auto"/>
      </w:pPr>
      <w:r>
        <w:rPr>
          <w:b/>
          <w:color w:val="1F4E79"/>
        </w:rPr>
        <w:t xml:space="preserve">telephone — </w:t>
      </w:r>
      <w:r>
        <w:t>E.164 formatted phone number with country code (+27). No spaces in schema field.</w:t>
      </w:r>
    </w:p>
    <w:p w14:paraId="5A332939" w14:textId="77777777" w:rsidR="008A408B" w:rsidRDefault="00000000">
      <w:pPr>
        <w:pStyle w:val="ListBullet"/>
        <w:spacing w:before="40" w:after="40" w:line="312" w:lineRule="auto"/>
      </w:pPr>
      <w:r>
        <w:rPr>
          <w:b/>
          <w:color w:val="1F4E79"/>
        </w:rPr>
        <w:t xml:space="preserve">address — </w:t>
      </w:r>
      <w:r>
        <w:t>Structured postal address object. The addressCountry uses the ISO 3166-1 alpha-2 code (ZA).</w:t>
      </w:r>
    </w:p>
    <w:p w14:paraId="77C1432D" w14:textId="77777777" w:rsidR="008A408B" w:rsidRDefault="00000000">
      <w:pPr>
        <w:pStyle w:val="ListBullet"/>
        <w:spacing w:before="40" w:after="40" w:line="312" w:lineRule="auto"/>
      </w:pPr>
      <w:r>
        <w:rPr>
          <w:b/>
          <w:color w:val="1F4E79"/>
        </w:rPr>
        <w:t xml:space="preserve">geo — </w:t>
      </w:r>
      <w:r>
        <w:t>Geographic coordinates enabling map-based search relevance and proximity matching.</w:t>
      </w:r>
    </w:p>
    <w:p w14:paraId="4C3AFC86" w14:textId="77777777" w:rsidR="008A408B" w:rsidRDefault="00000000">
      <w:pPr>
        <w:pStyle w:val="Heading1"/>
        <w:pBdr>
          <w:top w:val="single" w:sz="8" w:space="1" w:color="1F4E79"/>
          <w:bottom w:val="single" w:sz="8" w:space="1" w:color="1F4E79"/>
        </w:pBdr>
      </w:pPr>
      <w:r>
        <w:rPr>
          <w:rFonts w:ascii="Arial" w:hAnsi="Arial"/>
          <w:color w:val="1F4E79"/>
          <w:sz w:val="32"/>
        </w:rPr>
        <w:t>4. Deployment Checklist</w:t>
      </w:r>
    </w:p>
    <w:p w14:paraId="0DF67F2B" w14:textId="77777777" w:rsidR="008A408B" w:rsidRDefault="00000000">
      <w:pPr>
        <w:spacing w:before="80" w:after="120" w:line="360" w:lineRule="auto"/>
      </w:pPr>
      <w:r>
        <w:t>To ensure the local parity signal is flawless, verify that each surface listed in the table below matches the canonical formats defined in Sections 2 and 3 character-for-character. Treat this checklist as a mandatory gate before publishing any NAP-related update. Re-run the full verification after every CMS template change, theme update, or profile edit on third-party platforms.</w:t>
      </w:r>
    </w:p>
    <w:tbl>
      <w:tblPr>
        <w:tblStyle w:val="TableGrid"/>
        <w:tblW w:w="0" w:type="auto"/>
        <w:jc w:val="center"/>
        <w:tblLook w:val="04A0" w:firstRow="1" w:lastRow="0" w:firstColumn="1" w:lastColumn="0" w:noHBand="0" w:noVBand="1"/>
      </w:tblPr>
      <w:tblGrid>
        <w:gridCol w:w="2551"/>
        <w:gridCol w:w="2551"/>
        <w:gridCol w:w="3969"/>
      </w:tblGrid>
      <w:tr w:rsidR="008A408B" w14:paraId="57EE014E" w14:textId="77777777">
        <w:trPr>
          <w:jc w:val="center"/>
        </w:trPr>
        <w:tc>
          <w:tcPr>
            <w:tcW w:w="2551" w:type="dxa"/>
            <w:shd w:val="clear" w:color="auto" w:fill="1F4E79"/>
            <w:vAlign w:val="center"/>
          </w:tcPr>
          <w:p w14:paraId="447949F8" w14:textId="77777777" w:rsidR="008A408B" w:rsidRDefault="00000000">
            <w:pPr>
              <w:spacing w:before="80" w:after="80" w:line="312" w:lineRule="auto"/>
            </w:pPr>
            <w:r>
              <w:rPr>
                <w:b/>
                <w:color w:val="FFFFFF"/>
                <w:sz w:val="20"/>
              </w:rPr>
              <w:t>Surface Location</w:t>
            </w:r>
          </w:p>
        </w:tc>
        <w:tc>
          <w:tcPr>
            <w:tcW w:w="2551" w:type="dxa"/>
            <w:shd w:val="clear" w:color="auto" w:fill="1F4E79"/>
            <w:vAlign w:val="center"/>
          </w:tcPr>
          <w:p w14:paraId="7C179584" w14:textId="77777777" w:rsidR="008A408B" w:rsidRDefault="00000000">
            <w:pPr>
              <w:spacing w:before="80" w:after="80" w:line="312" w:lineRule="auto"/>
            </w:pPr>
            <w:r>
              <w:rPr>
                <w:b/>
                <w:color w:val="FFFFFF"/>
                <w:sz w:val="20"/>
              </w:rPr>
              <w:t>Element to Verify</w:t>
            </w:r>
          </w:p>
        </w:tc>
        <w:tc>
          <w:tcPr>
            <w:tcW w:w="3969" w:type="dxa"/>
            <w:shd w:val="clear" w:color="auto" w:fill="1F4E79"/>
            <w:vAlign w:val="center"/>
          </w:tcPr>
          <w:p w14:paraId="2FCFF4C5" w14:textId="77777777" w:rsidR="008A408B" w:rsidRDefault="00000000">
            <w:pPr>
              <w:spacing w:before="80" w:after="80" w:line="312" w:lineRule="auto"/>
            </w:pPr>
            <w:r>
              <w:rPr>
                <w:b/>
                <w:color w:val="FFFFFF"/>
                <w:sz w:val="20"/>
              </w:rPr>
              <w:t>Action</w:t>
            </w:r>
          </w:p>
        </w:tc>
      </w:tr>
      <w:tr w:rsidR="008A408B" w14:paraId="546C6045" w14:textId="77777777">
        <w:trPr>
          <w:jc w:val="center"/>
        </w:trPr>
        <w:tc>
          <w:tcPr>
            <w:tcW w:w="2551" w:type="dxa"/>
            <w:shd w:val="clear" w:color="auto" w:fill="F2F7FC"/>
            <w:vAlign w:val="center"/>
          </w:tcPr>
          <w:p w14:paraId="60B50213" w14:textId="77777777" w:rsidR="008A408B" w:rsidRDefault="00000000">
            <w:pPr>
              <w:spacing w:before="80" w:after="80" w:line="312" w:lineRule="auto"/>
            </w:pPr>
            <w:r>
              <w:rPr>
                <w:b/>
                <w:color w:val="1F4E79"/>
                <w:sz w:val="20"/>
              </w:rPr>
              <w:t>Website Footer</w:t>
            </w:r>
          </w:p>
        </w:tc>
        <w:tc>
          <w:tcPr>
            <w:tcW w:w="2551" w:type="dxa"/>
            <w:shd w:val="clear" w:color="auto" w:fill="F2F7FC"/>
            <w:vAlign w:val="center"/>
          </w:tcPr>
          <w:p w14:paraId="1B1D6C98" w14:textId="77777777" w:rsidR="008A408B" w:rsidRDefault="00000000">
            <w:pPr>
              <w:spacing w:before="80" w:after="80" w:line="312" w:lineRule="auto"/>
            </w:pPr>
            <w:r>
              <w:rPr>
                <w:sz w:val="20"/>
              </w:rPr>
              <w:t>Business Name &amp; Address</w:t>
            </w:r>
          </w:p>
        </w:tc>
        <w:tc>
          <w:tcPr>
            <w:tcW w:w="3969" w:type="dxa"/>
            <w:shd w:val="clear" w:color="auto" w:fill="F2F7FC"/>
            <w:vAlign w:val="center"/>
          </w:tcPr>
          <w:p w14:paraId="52DBC6F4" w14:textId="77777777" w:rsidR="008A408B" w:rsidRDefault="00000000">
            <w:pPr>
              <w:spacing w:before="80" w:after="80" w:line="312" w:lineRule="auto"/>
            </w:pPr>
            <w:r>
              <w:rPr>
                <w:sz w:val="20"/>
              </w:rPr>
              <w:t>Ensure capitalization matches JHB CURTAIN CLEANING exactly.</w:t>
            </w:r>
          </w:p>
        </w:tc>
      </w:tr>
      <w:tr w:rsidR="008A408B" w14:paraId="2A99867E" w14:textId="77777777">
        <w:trPr>
          <w:jc w:val="center"/>
        </w:trPr>
        <w:tc>
          <w:tcPr>
            <w:tcW w:w="2551" w:type="dxa"/>
            <w:shd w:val="clear" w:color="auto" w:fill="FFFFFF"/>
            <w:vAlign w:val="center"/>
          </w:tcPr>
          <w:p w14:paraId="5CB62AE7" w14:textId="77777777" w:rsidR="008A408B" w:rsidRDefault="00000000">
            <w:pPr>
              <w:spacing w:before="80" w:after="80" w:line="312" w:lineRule="auto"/>
            </w:pPr>
            <w:r>
              <w:rPr>
                <w:b/>
                <w:color w:val="1F4E79"/>
                <w:sz w:val="20"/>
              </w:rPr>
              <w:t>Contact Us Page</w:t>
            </w:r>
          </w:p>
        </w:tc>
        <w:tc>
          <w:tcPr>
            <w:tcW w:w="2551" w:type="dxa"/>
            <w:shd w:val="clear" w:color="auto" w:fill="FFFFFF"/>
            <w:vAlign w:val="center"/>
          </w:tcPr>
          <w:p w14:paraId="5398D913" w14:textId="77777777" w:rsidR="008A408B" w:rsidRDefault="00000000">
            <w:pPr>
              <w:spacing w:before="80" w:after="80" w:line="312" w:lineRule="auto"/>
            </w:pPr>
            <w:r>
              <w:rPr>
                <w:sz w:val="20"/>
              </w:rPr>
              <w:t>Phone &amp; Email</w:t>
            </w:r>
          </w:p>
        </w:tc>
        <w:tc>
          <w:tcPr>
            <w:tcW w:w="3969" w:type="dxa"/>
            <w:shd w:val="clear" w:color="auto" w:fill="FFFFFF"/>
            <w:vAlign w:val="center"/>
          </w:tcPr>
          <w:p w14:paraId="29CCA318" w14:textId="77777777" w:rsidR="008A408B" w:rsidRDefault="00000000">
            <w:pPr>
              <w:spacing w:before="80" w:after="80" w:line="312" w:lineRule="auto"/>
            </w:pPr>
            <w:r>
              <w:rPr>
                <w:sz w:val="20"/>
              </w:rPr>
              <w:t>Ensure spacing in +27 75 011 9200 matches exactly.</w:t>
            </w:r>
          </w:p>
        </w:tc>
      </w:tr>
      <w:tr w:rsidR="008A408B" w14:paraId="7E568CC0" w14:textId="77777777">
        <w:trPr>
          <w:jc w:val="center"/>
        </w:trPr>
        <w:tc>
          <w:tcPr>
            <w:tcW w:w="2551" w:type="dxa"/>
            <w:shd w:val="clear" w:color="auto" w:fill="F2F7FC"/>
            <w:vAlign w:val="center"/>
          </w:tcPr>
          <w:p w14:paraId="5EC96125" w14:textId="77777777" w:rsidR="008A408B" w:rsidRDefault="00000000">
            <w:pPr>
              <w:spacing w:before="80" w:after="80" w:line="312" w:lineRule="auto"/>
            </w:pPr>
            <w:r>
              <w:rPr>
                <w:b/>
                <w:color w:val="1F4E79"/>
                <w:sz w:val="20"/>
              </w:rPr>
              <w:t>Google Business Profile</w:t>
            </w:r>
          </w:p>
        </w:tc>
        <w:tc>
          <w:tcPr>
            <w:tcW w:w="2551" w:type="dxa"/>
            <w:shd w:val="clear" w:color="auto" w:fill="F2F7FC"/>
            <w:vAlign w:val="center"/>
          </w:tcPr>
          <w:p w14:paraId="6EA0AC51" w14:textId="77777777" w:rsidR="008A408B" w:rsidRDefault="00000000">
            <w:pPr>
              <w:spacing w:before="80" w:after="80" w:line="312" w:lineRule="auto"/>
            </w:pPr>
            <w:r>
              <w:rPr>
                <w:sz w:val="20"/>
              </w:rPr>
              <w:t>Core NAP</w:t>
            </w:r>
          </w:p>
        </w:tc>
        <w:tc>
          <w:tcPr>
            <w:tcW w:w="3969" w:type="dxa"/>
            <w:shd w:val="clear" w:color="auto" w:fill="F2F7FC"/>
            <w:vAlign w:val="center"/>
          </w:tcPr>
          <w:p w14:paraId="24FFA480" w14:textId="77777777" w:rsidR="008A408B" w:rsidRDefault="00000000">
            <w:pPr>
              <w:spacing w:before="80" w:after="80" w:line="312" w:lineRule="auto"/>
            </w:pPr>
            <w:r>
              <w:rPr>
                <w:sz w:val="20"/>
              </w:rPr>
              <w:t>Match the address and phone layout exactly.</w:t>
            </w:r>
          </w:p>
        </w:tc>
      </w:tr>
      <w:tr w:rsidR="008A408B" w14:paraId="762EC9C1" w14:textId="77777777">
        <w:trPr>
          <w:jc w:val="center"/>
        </w:trPr>
        <w:tc>
          <w:tcPr>
            <w:tcW w:w="2551" w:type="dxa"/>
            <w:shd w:val="clear" w:color="auto" w:fill="FFFFFF"/>
            <w:vAlign w:val="center"/>
          </w:tcPr>
          <w:p w14:paraId="5962A22D" w14:textId="77777777" w:rsidR="008A408B" w:rsidRDefault="00000000">
            <w:pPr>
              <w:spacing w:before="80" w:after="80" w:line="312" w:lineRule="auto"/>
            </w:pPr>
            <w:r>
              <w:rPr>
                <w:b/>
                <w:color w:val="1F4E79"/>
                <w:sz w:val="20"/>
              </w:rPr>
              <w:t>Website Header Code</w:t>
            </w:r>
          </w:p>
        </w:tc>
        <w:tc>
          <w:tcPr>
            <w:tcW w:w="2551" w:type="dxa"/>
            <w:shd w:val="clear" w:color="auto" w:fill="FFFFFF"/>
            <w:vAlign w:val="center"/>
          </w:tcPr>
          <w:p w14:paraId="37F47F13" w14:textId="77777777" w:rsidR="008A408B" w:rsidRDefault="00000000">
            <w:pPr>
              <w:spacing w:before="80" w:after="80" w:line="312" w:lineRule="auto"/>
            </w:pPr>
            <w:r>
              <w:rPr>
                <w:sz w:val="20"/>
              </w:rPr>
              <w:t>JSON-LD Schema</w:t>
            </w:r>
          </w:p>
        </w:tc>
        <w:tc>
          <w:tcPr>
            <w:tcW w:w="3969" w:type="dxa"/>
            <w:shd w:val="clear" w:color="auto" w:fill="FFFFFF"/>
            <w:vAlign w:val="center"/>
          </w:tcPr>
          <w:p w14:paraId="39BBD6DE" w14:textId="77777777" w:rsidR="008A408B" w:rsidRDefault="00000000">
            <w:pPr>
              <w:spacing w:before="80" w:after="80" w:line="312" w:lineRule="auto"/>
            </w:pPr>
            <w:r>
              <w:rPr>
                <w:sz w:val="20"/>
              </w:rPr>
              <w:t>Inject the exact script provided in Section 3 into the site header.</w:t>
            </w:r>
          </w:p>
        </w:tc>
      </w:tr>
    </w:tbl>
    <w:p w14:paraId="7BFED969" w14:textId="77777777" w:rsidR="008A408B" w:rsidRDefault="008A408B"/>
    <w:p w14:paraId="7AE78B59" w14:textId="77777777" w:rsidR="008A408B" w:rsidRDefault="00000000">
      <w:pPr>
        <w:spacing w:before="80" w:after="120" w:line="360" w:lineRule="auto"/>
      </w:pPr>
      <w:r>
        <w:t>After completing the checklist, perform a manual audit by visiting each surface in an incognito browser session and copying the displayed NAP string into a plain text editor. Compare the pasted output against the canonical formats in Section 2 to detect hidden whitespace, non-breaking spaces, or character-encoding artifacts that may not be visible in the rendered page.</w:t>
      </w:r>
    </w:p>
    <w:p w14:paraId="1FD9DF6D" w14:textId="77777777" w:rsidR="008A408B" w:rsidRDefault="00000000">
      <w:pPr>
        <w:pStyle w:val="Heading1"/>
        <w:pBdr>
          <w:top w:val="single" w:sz="8" w:space="1" w:color="1F4E79"/>
          <w:bottom w:val="single" w:sz="8" w:space="1" w:color="1F4E79"/>
        </w:pBdr>
      </w:pPr>
      <w:r>
        <w:rPr>
          <w:rFonts w:ascii="Arial" w:hAnsi="Arial"/>
          <w:color w:val="1F4E79"/>
          <w:sz w:val="32"/>
        </w:rPr>
        <w:t>5. Version Control &amp; Maintenance</w:t>
      </w:r>
    </w:p>
    <w:p w14:paraId="045D2973" w14:textId="77777777" w:rsidR="008A408B" w:rsidRDefault="00000000">
      <w:pPr>
        <w:spacing w:before="80" w:after="120" w:line="360" w:lineRule="auto"/>
      </w:pPr>
      <w:r>
        <w:t>This document is the single source of truth for JHB CURTAIN CLEANING NAP data. Any future change to the business name, address, phone number, email, or website URL must be reflected in this document first, then cascaded to every surface listed in the deployment checklist. Bumping the version number and recording the change in the revision table below is mandatory.</w:t>
      </w:r>
    </w:p>
    <w:p w14:paraId="050BD3E2" w14:textId="77777777" w:rsidR="008A408B" w:rsidRDefault="00000000">
      <w:pPr>
        <w:spacing w:before="80" w:after="120" w:line="360" w:lineRule="auto"/>
      </w:pPr>
      <w:r>
        <w:rPr>
          <w:b/>
          <w:color w:val="1F4E79"/>
        </w:rPr>
        <w:t>Revision History:</w:t>
      </w:r>
    </w:p>
    <w:tbl>
      <w:tblPr>
        <w:tblStyle w:val="TableGrid"/>
        <w:tblW w:w="0" w:type="auto"/>
        <w:jc w:val="center"/>
        <w:tblLook w:val="04A0" w:firstRow="1" w:lastRow="0" w:firstColumn="1" w:lastColumn="0" w:noHBand="0" w:noVBand="1"/>
      </w:tblPr>
      <w:tblGrid>
        <w:gridCol w:w="1417"/>
        <w:gridCol w:w="1701"/>
        <w:gridCol w:w="2551"/>
        <w:gridCol w:w="3402"/>
      </w:tblGrid>
      <w:tr w:rsidR="008A408B" w14:paraId="145DF9A7" w14:textId="77777777">
        <w:trPr>
          <w:jc w:val="center"/>
        </w:trPr>
        <w:tc>
          <w:tcPr>
            <w:tcW w:w="1417" w:type="dxa"/>
            <w:shd w:val="clear" w:color="auto" w:fill="1F4E79"/>
            <w:vAlign w:val="center"/>
          </w:tcPr>
          <w:p w14:paraId="31CC33EF" w14:textId="77777777" w:rsidR="008A408B" w:rsidRDefault="00000000">
            <w:pPr>
              <w:spacing w:before="60" w:after="60" w:line="312" w:lineRule="auto"/>
            </w:pPr>
            <w:r>
              <w:rPr>
                <w:b/>
                <w:color w:val="FFFFFF"/>
                <w:sz w:val="20"/>
              </w:rPr>
              <w:t>Version</w:t>
            </w:r>
          </w:p>
        </w:tc>
        <w:tc>
          <w:tcPr>
            <w:tcW w:w="1701" w:type="dxa"/>
            <w:shd w:val="clear" w:color="auto" w:fill="1F4E79"/>
            <w:vAlign w:val="center"/>
          </w:tcPr>
          <w:p w14:paraId="01F11F76" w14:textId="77777777" w:rsidR="008A408B" w:rsidRDefault="00000000">
            <w:pPr>
              <w:spacing w:before="60" w:after="60" w:line="312" w:lineRule="auto"/>
            </w:pPr>
            <w:r>
              <w:rPr>
                <w:b/>
                <w:color w:val="FFFFFF"/>
                <w:sz w:val="20"/>
              </w:rPr>
              <w:t>Date</w:t>
            </w:r>
          </w:p>
        </w:tc>
        <w:tc>
          <w:tcPr>
            <w:tcW w:w="2551" w:type="dxa"/>
            <w:shd w:val="clear" w:color="auto" w:fill="1F4E79"/>
            <w:vAlign w:val="center"/>
          </w:tcPr>
          <w:p w14:paraId="1A5097DC" w14:textId="77777777" w:rsidR="008A408B" w:rsidRDefault="00000000">
            <w:pPr>
              <w:spacing w:before="60" w:after="60" w:line="312" w:lineRule="auto"/>
            </w:pPr>
            <w:r>
              <w:rPr>
                <w:b/>
                <w:color w:val="FFFFFF"/>
                <w:sz w:val="20"/>
              </w:rPr>
              <w:t>Author</w:t>
            </w:r>
          </w:p>
        </w:tc>
        <w:tc>
          <w:tcPr>
            <w:tcW w:w="3402" w:type="dxa"/>
            <w:shd w:val="clear" w:color="auto" w:fill="1F4E79"/>
            <w:vAlign w:val="center"/>
          </w:tcPr>
          <w:p w14:paraId="20DE89EC" w14:textId="77777777" w:rsidR="008A408B" w:rsidRDefault="00000000">
            <w:pPr>
              <w:spacing w:before="60" w:after="60" w:line="312" w:lineRule="auto"/>
            </w:pPr>
            <w:r>
              <w:rPr>
                <w:b/>
                <w:color w:val="FFFFFF"/>
                <w:sz w:val="20"/>
              </w:rPr>
              <w:t>Change Summary</w:t>
            </w:r>
          </w:p>
        </w:tc>
      </w:tr>
      <w:tr w:rsidR="008A408B" w14:paraId="11BD5F87" w14:textId="77777777">
        <w:trPr>
          <w:jc w:val="center"/>
        </w:trPr>
        <w:tc>
          <w:tcPr>
            <w:tcW w:w="1417" w:type="dxa"/>
            <w:shd w:val="clear" w:color="auto" w:fill="F2F7FC"/>
            <w:vAlign w:val="center"/>
          </w:tcPr>
          <w:p w14:paraId="743F4A1D" w14:textId="77777777" w:rsidR="008A408B" w:rsidRDefault="00000000">
            <w:pPr>
              <w:spacing w:before="60" w:after="60" w:line="312" w:lineRule="auto"/>
            </w:pPr>
            <w:r>
              <w:rPr>
                <w:sz w:val="20"/>
              </w:rPr>
              <w:t>v1.0</w:t>
            </w:r>
          </w:p>
        </w:tc>
        <w:tc>
          <w:tcPr>
            <w:tcW w:w="1701" w:type="dxa"/>
            <w:shd w:val="clear" w:color="auto" w:fill="F2F7FC"/>
            <w:vAlign w:val="center"/>
          </w:tcPr>
          <w:p w14:paraId="3B0B418E" w14:textId="77777777" w:rsidR="008A408B" w:rsidRDefault="00000000">
            <w:pPr>
              <w:spacing w:before="60" w:after="60" w:line="312" w:lineRule="auto"/>
            </w:pPr>
            <w:r>
              <w:rPr>
                <w:sz w:val="20"/>
              </w:rPr>
              <w:t>2026-06-20</w:t>
            </w:r>
          </w:p>
        </w:tc>
        <w:tc>
          <w:tcPr>
            <w:tcW w:w="2551" w:type="dxa"/>
            <w:shd w:val="clear" w:color="auto" w:fill="F2F7FC"/>
            <w:vAlign w:val="center"/>
          </w:tcPr>
          <w:p w14:paraId="39DECAB7" w14:textId="77777777" w:rsidR="008A408B" w:rsidRDefault="00000000">
            <w:pPr>
              <w:spacing w:before="60" w:after="60" w:line="312" w:lineRule="auto"/>
            </w:pPr>
            <w:r>
              <w:rPr>
                <w:sz w:val="20"/>
              </w:rPr>
              <w:t>SEO Documentation Team</w:t>
            </w:r>
          </w:p>
        </w:tc>
        <w:tc>
          <w:tcPr>
            <w:tcW w:w="3402" w:type="dxa"/>
            <w:shd w:val="clear" w:color="auto" w:fill="F2F7FC"/>
            <w:vAlign w:val="center"/>
          </w:tcPr>
          <w:p w14:paraId="33139810" w14:textId="77777777" w:rsidR="008A408B" w:rsidRDefault="00000000">
            <w:pPr>
              <w:spacing w:before="60" w:after="60" w:line="312" w:lineRule="auto"/>
            </w:pPr>
            <w:r>
              <w:rPr>
                <w:sz w:val="20"/>
              </w:rPr>
              <w:t>Initial release. Established canonical NAP formats and JSON-LD schema.</w:t>
            </w:r>
          </w:p>
        </w:tc>
      </w:tr>
    </w:tbl>
    <w:p w14:paraId="29067CFC" w14:textId="77777777" w:rsidR="008A408B" w:rsidRDefault="008A408B"/>
    <w:p w14:paraId="78F59933" w14:textId="77777777" w:rsidR="008A408B" w:rsidRDefault="00000000">
      <w:pPr>
        <w:spacing w:before="80" w:after="120" w:line="360" w:lineRule="auto"/>
      </w:pPr>
      <w:r>
        <w:t>Maintenance Note: Any change to the geo-coordinates, postal code, or telephone number must trigger an immediate review of the JSON-LD schema (Section 3) and a full re-execution of the Deployment Checklist (Section 4). Failure to synchronize backend schema with frontend text is the most common cause of silent parity breakdown.</w:t>
      </w:r>
    </w:p>
    <w:sectPr w:rsidR="008A408B" w:rsidSect="00034616">
      <w:pgSz w:w="11906" w:h="16838"/>
      <w:pgMar w:top="1417" w:right="1417" w:bottom="1417" w:left="1417" w:header="720" w:footer="720" w:gutter="0"/>
      <w:pgBorders w:offsetFrom="page">
        <w:top w:val="single" w:sz="24" w:space="8" w:color="1F4E79"/>
        <w:left w:val="single" w:sz="24" w:space="8" w:color="1F4E79"/>
        <w:bottom w:val="single" w:sz="24" w:space="8" w:color="1F4E79"/>
        <w:right w:val="single" w:sz="24" w:space="8" w:color="1F4E7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194131">
    <w:abstractNumId w:val="8"/>
  </w:num>
  <w:num w:numId="2" w16cid:durableId="1472594413">
    <w:abstractNumId w:val="6"/>
  </w:num>
  <w:num w:numId="3" w16cid:durableId="1639610120">
    <w:abstractNumId w:val="5"/>
  </w:num>
  <w:num w:numId="4" w16cid:durableId="917446658">
    <w:abstractNumId w:val="4"/>
  </w:num>
  <w:num w:numId="5" w16cid:durableId="2050953529">
    <w:abstractNumId w:val="7"/>
  </w:num>
  <w:num w:numId="6" w16cid:durableId="2104837434">
    <w:abstractNumId w:val="3"/>
  </w:num>
  <w:num w:numId="7" w16cid:durableId="1529635496">
    <w:abstractNumId w:val="2"/>
  </w:num>
  <w:num w:numId="8" w16cid:durableId="1694568817">
    <w:abstractNumId w:val="1"/>
  </w:num>
  <w:num w:numId="9" w16cid:durableId="199822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408B"/>
    <w:rsid w:val="00AA1D8D"/>
    <w:rsid w:val="00B47730"/>
    <w:rsid w:val="00CB0664"/>
    <w:rsid w:val="00CB6B66"/>
    <w:rsid w:val="00FC693F"/>
    <w:rsid w:val="00FF2C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19524"/>
  <w14:defaultImageDpi w14:val="300"/>
  <w15:docId w15:val="{63E8EC39-48AD-4709-946A-A482E5B0F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dunlop</cp:lastModifiedBy>
  <cp:revision>2</cp:revision>
  <dcterms:created xsi:type="dcterms:W3CDTF">2026-06-20T12:26:00Z</dcterms:created>
  <dcterms:modified xsi:type="dcterms:W3CDTF">2026-06-20T12:26:00Z</dcterms:modified>
  <cp:category/>
</cp:coreProperties>
</file>