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C54D5" w14:textId="77777777" w:rsidR="00A80558" w:rsidRDefault="00A80558">
      <w:pPr>
        <w:pStyle w:val="BodyText"/>
        <w:spacing w:before="10"/>
      </w:pPr>
    </w:p>
    <w:p w14:paraId="2C0F4D7E" w14:textId="56669726" w:rsidR="00A80558" w:rsidRDefault="00000000">
      <w:pPr>
        <w:ind w:left="872"/>
        <w:jc w:val="center"/>
        <w:rPr>
          <w:b/>
          <w:sz w:val="20"/>
        </w:rPr>
      </w:pPr>
      <w:r>
        <w:rPr>
          <w:b/>
          <w:spacing w:val="-2"/>
          <w:sz w:val="20"/>
        </w:rPr>
        <w:t>REVIEW</w:t>
      </w:r>
      <w:r w:rsidR="00556227">
        <w:rPr>
          <w:b/>
          <w:spacing w:val="-2"/>
          <w:sz w:val="20"/>
        </w:rPr>
        <w:t>ER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COMMENTS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ADDRESSING</w:t>
      </w:r>
      <w:r>
        <w:rPr>
          <w:b/>
          <w:spacing w:val="2"/>
          <w:sz w:val="20"/>
        </w:rPr>
        <w:t xml:space="preserve"> </w:t>
      </w:r>
      <w:r>
        <w:rPr>
          <w:b/>
          <w:spacing w:val="-4"/>
          <w:sz w:val="20"/>
        </w:rPr>
        <w:t>FORM</w:t>
      </w:r>
    </w:p>
    <w:p w14:paraId="621C93A4" w14:textId="77777777" w:rsidR="00A80558" w:rsidRDefault="00A80558">
      <w:pPr>
        <w:pStyle w:val="BodyText"/>
        <w:rPr>
          <w:b/>
        </w:rPr>
      </w:pPr>
    </w:p>
    <w:p w14:paraId="7D58F59B" w14:textId="77777777" w:rsidR="00A80558" w:rsidRDefault="00A80558">
      <w:pPr>
        <w:pStyle w:val="BodyText"/>
        <w:rPr>
          <w:b/>
        </w:rPr>
      </w:pPr>
    </w:p>
    <w:p w14:paraId="58D34540" w14:textId="77777777" w:rsidR="00A80558" w:rsidRDefault="00A80558">
      <w:pPr>
        <w:pStyle w:val="BodyText"/>
        <w:spacing w:before="153"/>
        <w:rPr>
          <w:b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0"/>
        <w:gridCol w:w="1171"/>
        <w:gridCol w:w="1261"/>
        <w:gridCol w:w="4140"/>
        <w:gridCol w:w="1494"/>
      </w:tblGrid>
      <w:tr w:rsidR="00A80558" w14:paraId="64CBE168" w14:textId="77777777">
        <w:trPr>
          <w:trHeight w:val="499"/>
        </w:trPr>
        <w:tc>
          <w:tcPr>
            <w:tcW w:w="2121" w:type="dxa"/>
            <w:gridSpan w:val="2"/>
          </w:tcPr>
          <w:p w14:paraId="3C149186" w14:textId="0045C06A" w:rsidR="00A80558" w:rsidRDefault="00556227">
            <w:pPr>
              <w:pStyle w:val="TableParagraph"/>
              <w:spacing w:line="249" w:lineRule="exact"/>
              <w:ind w:left="112"/>
              <w:rPr>
                <w:b/>
              </w:rPr>
            </w:pPr>
            <w:r>
              <w:rPr>
                <w:b/>
              </w:rPr>
              <w:t>Corresponding Author Name</w:t>
            </w:r>
          </w:p>
        </w:tc>
        <w:tc>
          <w:tcPr>
            <w:tcW w:w="6895" w:type="dxa"/>
            <w:gridSpan w:val="3"/>
          </w:tcPr>
          <w:p w14:paraId="7C1FA362" w14:textId="797B5DDE" w:rsidR="00A80558" w:rsidRPr="00556227" w:rsidRDefault="004C79A0">
            <w:pPr>
              <w:pStyle w:val="TableParagraph"/>
              <w:spacing w:line="249" w:lineRule="exact"/>
              <w:ind w:left="2883"/>
              <w:rPr>
                <w:bCs/>
              </w:rPr>
            </w:pPr>
            <w:r>
              <w:rPr>
                <w:bCs/>
              </w:rPr>
              <w:t>Luxshi Karunakaran</w:t>
            </w:r>
          </w:p>
        </w:tc>
      </w:tr>
      <w:tr w:rsidR="00A80558" w14:paraId="7F138910" w14:textId="77777777">
        <w:trPr>
          <w:trHeight w:val="527"/>
        </w:trPr>
        <w:tc>
          <w:tcPr>
            <w:tcW w:w="2121" w:type="dxa"/>
            <w:gridSpan w:val="2"/>
          </w:tcPr>
          <w:p w14:paraId="7C9347E4" w14:textId="31886DAA" w:rsidR="00A80558" w:rsidRDefault="00FB0371">
            <w:pPr>
              <w:pStyle w:val="TableParagraph"/>
              <w:spacing w:line="249" w:lineRule="exact"/>
              <w:ind w:left="112"/>
              <w:rPr>
                <w:b/>
              </w:rPr>
            </w:pPr>
            <w:r w:rsidRPr="00FB0371">
              <w:rPr>
                <w:b/>
                <w:spacing w:val="-2"/>
              </w:rPr>
              <w:t>EDAS ID</w:t>
            </w:r>
          </w:p>
        </w:tc>
        <w:tc>
          <w:tcPr>
            <w:tcW w:w="6895" w:type="dxa"/>
            <w:gridSpan w:val="3"/>
          </w:tcPr>
          <w:p w14:paraId="3939F25C" w14:textId="130A2BC1" w:rsidR="00A80558" w:rsidRPr="00556227" w:rsidRDefault="00FB0371">
            <w:pPr>
              <w:pStyle w:val="TableParagraph"/>
              <w:spacing w:line="249" w:lineRule="exact"/>
              <w:ind w:left="24"/>
              <w:jc w:val="center"/>
              <w:rPr>
                <w:bCs/>
              </w:rPr>
            </w:pPr>
            <w:r w:rsidRPr="00556227">
              <w:rPr>
                <w:bCs/>
                <w:spacing w:val="-2"/>
              </w:rPr>
              <w:t>1571137894</w:t>
            </w:r>
          </w:p>
        </w:tc>
      </w:tr>
      <w:tr w:rsidR="00A80558" w14:paraId="71788A4B" w14:textId="77777777">
        <w:trPr>
          <w:trHeight w:val="757"/>
        </w:trPr>
        <w:tc>
          <w:tcPr>
            <w:tcW w:w="2121" w:type="dxa"/>
            <w:gridSpan w:val="2"/>
          </w:tcPr>
          <w:p w14:paraId="2B7E1C41" w14:textId="77777777" w:rsidR="00A80558" w:rsidRDefault="00000000">
            <w:pPr>
              <w:pStyle w:val="TableParagraph"/>
              <w:spacing w:line="251" w:lineRule="exact"/>
              <w:ind w:left="112"/>
              <w:rPr>
                <w:b/>
              </w:rPr>
            </w:pPr>
            <w:r>
              <w:rPr>
                <w:b/>
              </w:rPr>
              <w:t>Research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6895" w:type="dxa"/>
            <w:gridSpan w:val="3"/>
          </w:tcPr>
          <w:p w14:paraId="200EC3C1" w14:textId="41C24A83" w:rsidR="00A80558" w:rsidRPr="00556227" w:rsidRDefault="00FB0371" w:rsidP="00FB0371">
            <w:pPr>
              <w:pStyle w:val="TableParagraph"/>
              <w:spacing w:line="220" w:lineRule="auto"/>
              <w:ind w:left="2163" w:hanging="2125"/>
              <w:rPr>
                <w:bCs/>
              </w:rPr>
            </w:pPr>
            <w:r w:rsidRPr="00556227">
              <w:rPr>
                <w:bCs/>
              </w:rPr>
              <w:t xml:space="preserve">Enhancing Lung Cancer Prediction Using Machine Learning: A Comparative Analysis </w:t>
            </w:r>
            <w:r w:rsidR="00556227" w:rsidRPr="00556227">
              <w:rPr>
                <w:bCs/>
              </w:rPr>
              <w:t>of</w:t>
            </w:r>
            <w:r w:rsidRPr="00556227">
              <w:rPr>
                <w:bCs/>
              </w:rPr>
              <w:t xml:space="preserve"> Hyperparameter Optimization Techniques</w:t>
            </w:r>
          </w:p>
        </w:tc>
      </w:tr>
      <w:tr w:rsidR="00A80558" w14:paraId="600BC9BF" w14:textId="77777777">
        <w:trPr>
          <w:trHeight w:val="530"/>
        </w:trPr>
        <w:tc>
          <w:tcPr>
            <w:tcW w:w="2121" w:type="dxa"/>
            <w:gridSpan w:val="2"/>
          </w:tcPr>
          <w:p w14:paraId="385E4E84" w14:textId="18782930" w:rsidR="00A80558" w:rsidRDefault="00FB0371">
            <w:pPr>
              <w:pStyle w:val="TableParagraph"/>
              <w:spacing w:before="1"/>
              <w:ind w:left="112"/>
              <w:rPr>
                <w:b/>
              </w:rPr>
            </w:pPr>
            <w:r>
              <w:rPr>
                <w:b/>
                <w:spacing w:val="-2"/>
              </w:rPr>
              <w:t>Authors/co-authors</w:t>
            </w:r>
          </w:p>
        </w:tc>
        <w:sdt>
          <w:sdtPr>
            <w:rPr>
              <w:rFonts w:eastAsia="Cambria"/>
              <w:bCs/>
            </w:rPr>
            <w:alias w:val="Author(s)"/>
            <w:tag w:val="Author(s)"/>
            <w:id w:val="-1717345396"/>
            <w:placeholder>
              <w:docPart w:val="57545BCFAFBB402D8AD64ED49839B786"/>
            </w:placeholder>
          </w:sdtPr>
          <w:sdtContent>
            <w:tc>
              <w:tcPr>
                <w:tcW w:w="6895" w:type="dxa"/>
                <w:gridSpan w:val="3"/>
              </w:tcPr>
              <w:p w14:paraId="6D06DAE1" w14:textId="77777777" w:rsidR="00FB0371" w:rsidRPr="00556227" w:rsidRDefault="00FB0371" w:rsidP="00FB0371">
                <w:pPr>
                  <w:rPr>
                    <w:rFonts w:eastAsia="Cambria"/>
                    <w:bCs/>
                  </w:rPr>
                </w:pPr>
                <w:r w:rsidRPr="00556227">
                  <w:rPr>
                    <w:rFonts w:eastAsia="Cambria"/>
                    <w:bCs/>
                  </w:rPr>
                  <w:t>Luxshi Karunakaran</w:t>
                </w:r>
              </w:p>
              <w:p w14:paraId="3B07DF87" w14:textId="77777777" w:rsidR="00FB0371" w:rsidRPr="00556227" w:rsidRDefault="00FB0371" w:rsidP="00FB0371">
                <w:pPr>
                  <w:rPr>
                    <w:rFonts w:eastAsia="Cambria"/>
                    <w:bCs/>
                  </w:rPr>
                </w:pPr>
                <w:r w:rsidRPr="00556227">
                  <w:rPr>
                    <w:rFonts w:eastAsia="Cambria"/>
                    <w:bCs/>
                  </w:rPr>
                  <w:t>Senthan Prasanth </w:t>
                </w:r>
              </w:p>
              <w:p w14:paraId="38170633" w14:textId="14872088" w:rsidR="00FB0371" w:rsidRPr="00556227" w:rsidRDefault="00FB0371" w:rsidP="00FB0371">
                <w:pPr>
                  <w:rPr>
                    <w:rFonts w:eastAsia="Cambria"/>
                    <w:bCs/>
                  </w:rPr>
                </w:pPr>
                <w:r w:rsidRPr="00556227">
                  <w:rPr>
                    <w:rFonts w:eastAsia="Cambria"/>
                    <w:bCs/>
                  </w:rPr>
                  <w:t>Chandrika Malkanthi</w:t>
                </w:r>
              </w:p>
              <w:p w14:paraId="14F6EDC1" w14:textId="2A280684" w:rsidR="00A80558" w:rsidRPr="00556227" w:rsidRDefault="00FB0371" w:rsidP="00FB0371">
                <w:pPr>
                  <w:pStyle w:val="TableParagraph"/>
                  <w:spacing w:before="1"/>
                  <w:ind w:right="2055"/>
                  <w:rPr>
                    <w:bCs/>
                  </w:rPr>
                </w:pPr>
                <w:r w:rsidRPr="00556227">
                  <w:rPr>
                    <w:rFonts w:eastAsia="Cambria"/>
                    <w:bCs/>
                  </w:rPr>
                  <w:t xml:space="preserve">Rathnayaka </w:t>
                </w:r>
                <w:proofErr w:type="spellStart"/>
                <w:r w:rsidRPr="00556227">
                  <w:rPr>
                    <w:rFonts w:eastAsia="Cambria"/>
                    <w:bCs/>
                  </w:rPr>
                  <w:t>Mudiyanselage</w:t>
                </w:r>
                <w:proofErr w:type="spellEnd"/>
                <w:r w:rsidRPr="00556227">
                  <w:rPr>
                    <w:rFonts w:eastAsia="Cambria"/>
                    <w:bCs/>
                  </w:rPr>
                  <w:t xml:space="preserve"> Kapila Tharanga</w:t>
                </w:r>
                <w:r w:rsidR="00015D4A">
                  <w:rPr>
                    <w:rFonts w:eastAsia="Cambria"/>
                    <w:bCs/>
                  </w:rPr>
                  <w:t xml:space="preserve"> </w:t>
                </w:r>
                <w:r w:rsidRPr="00556227">
                  <w:rPr>
                    <w:rFonts w:eastAsia="Cambria"/>
                    <w:bCs/>
                  </w:rPr>
                  <w:t>Rathnayaka</w:t>
                </w:r>
              </w:p>
            </w:tc>
          </w:sdtContent>
        </w:sdt>
      </w:tr>
      <w:tr w:rsidR="00A80558" w14:paraId="36F5AF65" w14:textId="77777777">
        <w:trPr>
          <w:trHeight w:val="254"/>
        </w:trPr>
        <w:tc>
          <w:tcPr>
            <w:tcW w:w="9016" w:type="dxa"/>
            <w:gridSpan w:val="5"/>
            <w:shd w:val="clear" w:color="auto" w:fill="D9D9D9"/>
          </w:tcPr>
          <w:p w14:paraId="3F478CE9" w14:textId="77777777" w:rsidR="00A80558" w:rsidRDefault="00A80558">
            <w:pPr>
              <w:pStyle w:val="TableParagraph"/>
              <w:rPr>
                <w:sz w:val="18"/>
              </w:rPr>
            </w:pPr>
          </w:p>
        </w:tc>
      </w:tr>
      <w:tr w:rsidR="00A80558" w14:paraId="78629A54" w14:textId="77777777" w:rsidTr="00040901">
        <w:trPr>
          <w:trHeight w:val="817"/>
        </w:trPr>
        <w:tc>
          <w:tcPr>
            <w:tcW w:w="950" w:type="dxa"/>
          </w:tcPr>
          <w:p w14:paraId="0A568CFD" w14:textId="77777777" w:rsidR="00A80558" w:rsidRDefault="00000000">
            <w:pPr>
              <w:pStyle w:val="TableParagraph"/>
              <w:ind w:left="316" w:right="123" w:hanging="180"/>
              <w:rPr>
                <w:b/>
              </w:rPr>
            </w:pPr>
            <w:r>
              <w:rPr>
                <w:b/>
                <w:spacing w:val="-4"/>
              </w:rPr>
              <w:t>Review No.</w:t>
            </w:r>
          </w:p>
        </w:tc>
        <w:tc>
          <w:tcPr>
            <w:tcW w:w="2432" w:type="dxa"/>
            <w:gridSpan w:val="2"/>
          </w:tcPr>
          <w:p w14:paraId="356B6A7A" w14:textId="77777777" w:rsidR="00A80558" w:rsidRDefault="00000000">
            <w:pPr>
              <w:pStyle w:val="TableParagraph"/>
              <w:spacing w:line="249" w:lineRule="exact"/>
              <w:ind w:left="552"/>
              <w:rPr>
                <w:b/>
              </w:rPr>
            </w:pPr>
            <w:r>
              <w:rPr>
                <w:b/>
              </w:rPr>
              <w:t>Review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Comment</w:t>
            </w:r>
          </w:p>
        </w:tc>
        <w:tc>
          <w:tcPr>
            <w:tcW w:w="4140" w:type="dxa"/>
          </w:tcPr>
          <w:p w14:paraId="74E0965F" w14:textId="77777777" w:rsidR="00A80558" w:rsidRDefault="00000000">
            <w:pPr>
              <w:pStyle w:val="TableParagraph"/>
              <w:spacing w:line="249" w:lineRule="exact"/>
              <w:ind w:left="1072"/>
              <w:rPr>
                <w:b/>
              </w:rPr>
            </w:pPr>
            <w:r>
              <w:rPr>
                <w:b/>
              </w:rPr>
              <w:t>Addressed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Solution</w:t>
            </w:r>
          </w:p>
        </w:tc>
        <w:tc>
          <w:tcPr>
            <w:tcW w:w="1494" w:type="dxa"/>
          </w:tcPr>
          <w:p w14:paraId="66F5A25C" w14:textId="77777777" w:rsidR="00A80558" w:rsidRDefault="00000000">
            <w:pPr>
              <w:pStyle w:val="TableParagraph"/>
              <w:ind w:left="263" w:hanging="118"/>
              <w:rPr>
                <w:b/>
              </w:rPr>
            </w:pPr>
            <w:r>
              <w:rPr>
                <w:b/>
                <w:spacing w:val="-2"/>
              </w:rPr>
              <w:t>Section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  <w:spacing w:val="-2"/>
              </w:rPr>
              <w:t xml:space="preserve">No. </w:t>
            </w:r>
            <w:r>
              <w:rPr>
                <w:b/>
              </w:rPr>
              <w:t>Page No. Line No.</w:t>
            </w:r>
          </w:p>
        </w:tc>
      </w:tr>
      <w:tr w:rsidR="00FB0371" w14:paraId="7AF071E5" w14:textId="77777777" w:rsidTr="00040901">
        <w:trPr>
          <w:trHeight w:val="703"/>
        </w:trPr>
        <w:tc>
          <w:tcPr>
            <w:tcW w:w="950" w:type="dxa"/>
            <w:vMerge w:val="restart"/>
          </w:tcPr>
          <w:p w14:paraId="79C792D4" w14:textId="77777777" w:rsidR="00FB0371" w:rsidRDefault="00FB0371">
            <w:pPr>
              <w:pStyle w:val="TableParagraph"/>
              <w:spacing w:line="247" w:lineRule="exact"/>
              <w:ind w:left="112"/>
            </w:pPr>
            <w:r>
              <w:rPr>
                <w:spacing w:val="-10"/>
              </w:rPr>
              <w:t>1</w:t>
            </w:r>
          </w:p>
        </w:tc>
        <w:tc>
          <w:tcPr>
            <w:tcW w:w="2432" w:type="dxa"/>
            <w:gridSpan w:val="2"/>
          </w:tcPr>
          <w:p w14:paraId="06135022" w14:textId="77777777" w:rsidR="00FB0371" w:rsidRPr="00FB0371" w:rsidRDefault="00FB0371" w:rsidP="00FB0371">
            <w:pPr>
              <w:pStyle w:val="TableParagraph"/>
              <w:ind w:right="147"/>
              <w:jc w:val="both"/>
            </w:pPr>
            <w:r w:rsidRPr="00FB0371">
              <w:t>The specific novel contribution of this work needs to be more explicitly highlighted. Many studies exist on ML/DL for lung cancer prediction and hyperparameter tuning. What makes this comparative analysis stand out?</w:t>
            </w:r>
          </w:p>
          <w:p w14:paraId="7858DB34" w14:textId="7EBF259F" w:rsidR="00FB0371" w:rsidRPr="00FB0371" w:rsidRDefault="00FB0371" w:rsidP="00FB0371">
            <w:pPr>
              <w:pStyle w:val="TableParagraph"/>
              <w:ind w:left="112" w:right="147"/>
              <w:jc w:val="both"/>
            </w:pPr>
          </w:p>
        </w:tc>
        <w:tc>
          <w:tcPr>
            <w:tcW w:w="4140" w:type="dxa"/>
          </w:tcPr>
          <w:p w14:paraId="4B0456C1" w14:textId="05F50869" w:rsidR="00604608" w:rsidRDefault="00604608" w:rsidP="00604608">
            <w:pPr>
              <w:pStyle w:val="TableParagraph"/>
              <w:spacing w:line="252" w:lineRule="exact"/>
              <w:ind w:left="114"/>
              <w:jc w:val="both"/>
            </w:pPr>
            <w:r>
              <w:t>The study will be unique among other ML and DL studies on lung cancer</w:t>
            </w:r>
            <w:r>
              <w:t xml:space="preserve"> </w:t>
            </w:r>
            <w:r>
              <w:t xml:space="preserve">prediction due to its ability to introduce an extensive system combining </w:t>
            </w:r>
            <w:r>
              <w:t xml:space="preserve">Bayesian </w:t>
            </w:r>
            <w:r>
              <w:t>optimization with hyperparameter tuning of ML and DL models for numerical</w:t>
            </w:r>
            <w:r>
              <w:t xml:space="preserve"> </w:t>
            </w:r>
            <w:r>
              <w:t>data. In contrast, most of the existing studies main focus is lung cancer pattern</w:t>
            </w:r>
            <w:r>
              <w:t xml:space="preserve"> </w:t>
            </w:r>
            <w:r>
              <w:t>identification using images with straightforward validation schemes. This pa-</w:t>
            </w:r>
          </w:p>
          <w:p w14:paraId="03DE5467" w14:textId="52AB48A5" w:rsidR="00FB0371" w:rsidRPr="004F309B" w:rsidRDefault="00604608" w:rsidP="00604608">
            <w:pPr>
              <w:pStyle w:val="TableParagraph"/>
              <w:spacing w:line="252" w:lineRule="exact"/>
              <w:ind w:left="114"/>
              <w:jc w:val="both"/>
            </w:pPr>
            <w:r>
              <w:t>per will discuss the effect of different cross-validation methods (hold-out, k-fold,</w:t>
            </w:r>
            <w:r>
              <w:t xml:space="preserve"> </w:t>
            </w:r>
            <w:r>
              <w:t>stratified k-fold, LOO) on numerical data prediction with a strong emphasis on</w:t>
            </w:r>
            <w:r>
              <w:t xml:space="preserve"> </w:t>
            </w:r>
            <w:r>
              <w:t>increasing both accuracy and efficiency of the model. The model’s ability to accurately diagnose the cancer using numeric data aid to increases the accessibility</w:t>
            </w:r>
            <w:r>
              <w:t xml:space="preserve"> </w:t>
            </w:r>
            <w:r>
              <w:t>of health diagnostics in the underprivileged regions, ensuring healthcare equity.</w:t>
            </w:r>
            <w:r>
              <w:t xml:space="preserve"> </w:t>
            </w:r>
            <w:r>
              <w:t>Moreover, the paper addresses another limitation in the literature by providing a comprehensive performance assessment system with a positive trade-off</w:t>
            </w:r>
            <w:r>
              <w:t xml:space="preserve"> </w:t>
            </w:r>
            <w:r>
              <w:t>between performance and computational demands, focusing accuracy, precision,</w:t>
            </w:r>
            <w:r>
              <w:t xml:space="preserve"> </w:t>
            </w:r>
            <w:r>
              <w:t>recall, F1-score, AUC-ROC, confusion matrix, and training time. This has been</w:t>
            </w:r>
            <w:r>
              <w:t xml:space="preserve"> </w:t>
            </w:r>
            <w:r>
              <w:t>substantiated by the fact that the prediction has significantly improved where</w:t>
            </w:r>
            <w:r>
              <w:t xml:space="preserve"> </w:t>
            </w:r>
            <w:r>
              <w:t xml:space="preserve">its hyperparameters have been </w:t>
            </w:r>
            <w:r>
              <w:t xml:space="preserve">Bayesian </w:t>
            </w:r>
            <w:r>
              <w:t>tuned; hence, it is now a scalable and</w:t>
            </w:r>
            <w:r>
              <w:t xml:space="preserve"> </w:t>
            </w:r>
            <w:r>
              <w:t>efficient model which is ready to be integrated into clinical practice, therefore</w:t>
            </w:r>
            <w:r>
              <w:t xml:space="preserve"> </w:t>
            </w:r>
            <w:r>
              <w:t>representing a reference point to predict lung cancer through numerical data.</w:t>
            </w:r>
          </w:p>
        </w:tc>
        <w:tc>
          <w:tcPr>
            <w:tcW w:w="1494" w:type="dxa"/>
          </w:tcPr>
          <w:p w14:paraId="4F0B2026" w14:textId="422E39AA" w:rsidR="00D30423" w:rsidRDefault="00D3042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Section </w:t>
            </w:r>
            <w:r w:rsidR="00426F0A">
              <w:rPr>
                <w:sz w:val="20"/>
              </w:rPr>
              <w:t>[2.1]</w:t>
            </w:r>
            <w:r>
              <w:rPr>
                <w:sz w:val="20"/>
              </w:rPr>
              <w:t>,</w:t>
            </w:r>
          </w:p>
          <w:p w14:paraId="4656BE5F" w14:textId="77777777" w:rsidR="00FB0371" w:rsidRDefault="00D3042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Page [</w:t>
            </w:r>
            <w:r w:rsidR="00AA2ADE">
              <w:rPr>
                <w:sz w:val="20"/>
              </w:rPr>
              <w:t>5]</w:t>
            </w:r>
            <w:r>
              <w:rPr>
                <w:sz w:val="20"/>
              </w:rPr>
              <w:t>,</w:t>
            </w:r>
          </w:p>
          <w:p w14:paraId="0358A64C" w14:textId="1C3CAD22" w:rsidR="00D30423" w:rsidRDefault="00D3042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Line [2]</w:t>
            </w:r>
          </w:p>
        </w:tc>
      </w:tr>
      <w:tr w:rsidR="00FB0371" w14:paraId="6CB369BF" w14:textId="77777777" w:rsidTr="00040901">
        <w:trPr>
          <w:trHeight w:val="1900"/>
        </w:trPr>
        <w:tc>
          <w:tcPr>
            <w:tcW w:w="950" w:type="dxa"/>
            <w:vMerge/>
          </w:tcPr>
          <w:p w14:paraId="754E588C" w14:textId="119839B4" w:rsidR="00FB0371" w:rsidRDefault="00FB0371">
            <w:pPr>
              <w:pStyle w:val="TableParagraph"/>
              <w:spacing w:line="244" w:lineRule="exact"/>
              <w:ind w:left="112"/>
            </w:pPr>
          </w:p>
        </w:tc>
        <w:tc>
          <w:tcPr>
            <w:tcW w:w="2432" w:type="dxa"/>
            <w:gridSpan w:val="2"/>
          </w:tcPr>
          <w:p w14:paraId="59A7E486" w14:textId="3B1EF89B" w:rsidR="00FB0371" w:rsidRPr="00FB0371" w:rsidRDefault="00FB0371" w:rsidP="00FB0371">
            <w:pPr>
              <w:pStyle w:val="TableParagraph"/>
              <w:ind w:right="147"/>
              <w:jc w:val="both"/>
            </w:pPr>
            <w:r w:rsidRPr="00FB0371">
              <w:t>Provide a detailed description of the 16 numerical attributes used, including their types, ranges, and any specific characteristics relevant to lung cancer prediction.</w:t>
            </w:r>
          </w:p>
        </w:tc>
        <w:tc>
          <w:tcPr>
            <w:tcW w:w="4140" w:type="dxa"/>
          </w:tcPr>
          <w:p w14:paraId="273F0BCD" w14:textId="77777777" w:rsidR="00FB0371" w:rsidRDefault="00AA2ADE">
            <w:pPr>
              <w:pStyle w:val="TableParagraph"/>
              <w:spacing w:line="233" w:lineRule="exact"/>
              <w:ind w:left="114"/>
            </w:pPr>
            <w:r>
              <w:t>Added the Dataset description as a table.</w:t>
            </w:r>
          </w:p>
          <w:p w14:paraId="50BBD585" w14:textId="1B0790CC" w:rsidR="00AA2ADE" w:rsidRDefault="00AA2ADE">
            <w:pPr>
              <w:pStyle w:val="TableParagraph"/>
              <w:spacing w:line="233" w:lineRule="exact"/>
              <w:ind w:left="114"/>
            </w:pPr>
          </w:p>
        </w:tc>
        <w:tc>
          <w:tcPr>
            <w:tcW w:w="1494" w:type="dxa"/>
          </w:tcPr>
          <w:p w14:paraId="4693BFC1" w14:textId="42AE0AB0" w:rsidR="00D30423" w:rsidRDefault="00D30423" w:rsidP="00D30423">
            <w:pPr>
              <w:pStyle w:val="TableParagraph"/>
              <w:spacing w:before="252"/>
              <w:ind w:right="718"/>
            </w:pPr>
            <w:r>
              <w:t>Section No [</w:t>
            </w:r>
            <w:r w:rsidR="00426F0A">
              <w:t>3</w:t>
            </w:r>
            <w:r>
              <w:t>.1]</w:t>
            </w:r>
          </w:p>
          <w:p w14:paraId="3D95BD21" w14:textId="30FA2F5E" w:rsidR="00FB0371" w:rsidRDefault="00D30423" w:rsidP="00D30423">
            <w:pPr>
              <w:pStyle w:val="TableParagraph"/>
              <w:spacing w:before="252"/>
              <w:ind w:right="718"/>
            </w:pPr>
            <w:r>
              <w:t xml:space="preserve">Page no </w:t>
            </w:r>
            <w:r w:rsidR="00AA2ADE">
              <w:t>[</w:t>
            </w:r>
            <w:r w:rsidR="00690C1C">
              <w:t>7</w:t>
            </w:r>
            <w:r w:rsidR="00AA2ADE">
              <w:t>]</w:t>
            </w:r>
          </w:p>
          <w:p w14:paraId="2259DE57" w14:textId="3460FA21" w:rsidR="00D30423" w:rsidRDefault="00D30423" w:rsidP="00D30423">
            <w:pPr>
              <w:pStyle w:val="TableParagraph"/>
              <w:spacing w:before="252"/>
              <w:ind w:right="718"/>
            </w:pPr>
            <w:r>
              <w:t>Line no [1]</w:t>
            </w:r>
          </w:p>
        </w:tc>
      </w:tr>
      <w:tr w:rsidR="00FB0371" w14:paraId="1851AE53" w14:textId="77777777" w:rsidTr="00040901">
        <w:trPr>
          <w:trHeight w:val="712"/>
        </w:trPr>
        <w:tc>
          <w:tcPr>
            <w:tcW w:w="950" w:type="dxa"/>
            <w:vMerge/>
          </w:tcPr>
          <w:p w14:paraId="39ECC2CB" w14:textId="508E1F10" w:rsidR="00FB0371" w:rsidRDefault="00FB0371">
            <w:pPr>
              <w:pStyle w:val="TableParagraph"/>
              <w:spacing w:line="244" w:lineRule="exact"/>
              <w:ind w:left="112"/>
            </w:pPr>
          </w:p>
        </w:tc>
        <w:tc>
          <w:tcPr>
            <w:tcW w:w="2432" w:type="dxa"/>
            <w:gridSpan w:val="2"/>
          </w:tcPr>
          <w:p w14:paraId="79AD664E" w14:textId="77777777" w:rsidR="00FB0371" w:rsidRPr="00FB0371" w:rsidRDefault="00FB0371" w:rsidP="00FB0371">
            <w:pPr>
              <w:pStyle w:val="TableParagraph"/>
              <w:jc w:val="both"/>
            </w:pPr>
            <w:r w:rsidRPr="00FB0371">
              <w:t>Clearly describe the methods used for data preprocessing.</w:t>
            </w:r>
          </w:p>
          <w:p w14:paraId="4AF9A9B5" w14:textId="77777777" w:rsidR="00FB0371" w:rsidRPr="00FB0371" w:rsidRDefault="00FB0371" w:rsidP="00FB0371">
            <w:pPr>
              <w:pStyle w:val="TableParagraph"/>
              <w:jc w:val="both"/>
            </w:pPr>
          </w:p>
        </w:tc>
        <w:tc>
          <w:tcPr>
            <w:tcW w:w="4140" w:type="dxa"/>
          </w:tcPr>
          <w:p w14:paraId="66F054ED" w14:textId="79121482" w:rsidR="00FB0371" w:rsidRPr="004F309B" w:rsidRDefault="00604608" w:rsidP="00604608">
            <w:pPr>
              <w:pStyle w:val="BodyText"/>
              <w:spacing w:before="168" w:line="230" w:lineRule="auto"/>
              <w:ind w:right="823"/>
              <w:jc w:val="both"/>
              <w:rPr>
                <w:sz w:val="22"/>
                <w:szCs w:val="22"/>
              </w:rPr>
            </w:pPr>
            <w:r w:rsidRPr="00604608">
              <w:rPr>
                <w:sz w:val="22"/>
                <w:szCs w:val="22"/>
              </w:rPr>
              <w:t>In addition to mean imputation of missing values, the two important preprocessing methods are encoding categorical variables and feature scaling. Encoding</w:t>
            </w:r>
            <w:r>
              <w:rPr>
                <w:sz w:val="22"/>
                <w:szCs w:val="22"/>
              </w:rPr>
              <w:t xml:space="preserve"> </w:t>
            </w:r>
            <w:r w:rsidRPr="00604608">
              <w:rPr>
                <w:sz w:val="22"/>
                <w:szCs w:val="22"/>
              </w:rPr>
              <w:t>transforms the categories, such as gender (M/F) and lung cancer (YES/NO)</w:t>
            </w:r>
            <w:r>
              <w:rPr>
                <w:sz w:val="22"/>
                <w:szCs w:val="22"/>
              </w:rPr>
              <w:t xml:space="preserve"> </w:t>
            </w:r>
            <w:r w:rsidRPr="00604608">
              <w:rPr>
                <w:sz w:val="22"/>
                <w:szCs w:val="22"/>
              </w:rPr>
              <w:t>into numbers (label encoding) so that they can be compatible with algorithms.</w:t>
            </w:r>
            <w:r>
              <w:rPr>
                <w:sz w:val="22"/>
                <w:szCs w:val="22"/>
              </w:rPr>
              <w:t xml:space="preserve"> </w:t>
            </w:r>
            <w:r w:rsidRPr="00604608">
              <w:rPr>
                <w:sz w:val="22"/>
                <w:szCs w:val="22"/>
              </w:rPr>
              <w:t>Numerical features such as age are normalized by feature scaling to balance</w:t>
            </w:r>
            <w:r>
              <w:rPr>
                <w:sz w:val="22"/>
                <w:szCs w:val="22"/>
              </w:rPr>
              <w:t xml:space="preserve"> </w:t>
            </w:r>
            <w:r w:rsidRPr="00604608">
              <w:rPr>
                <w:sz w:val="22"/>
                <w:szCs w:val="22"/>
              </w:rPr>
              <w:t>model training. These procedures enhance the quality of data.</w:t>
            </w:r>
          </w:p>
        </w:tc>
        <w:tc>
          <w:tcPr>
            <w:tcW w:w="1494" w:type="dxa"/>
          </w:tcPr>
          <w:p w14:paraId="7370ABC9" w14:textId="1B552E09" w:rsidR="00FB0371" w:rsidRDefault="00D3042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Section No [</w:t>
            </w:r>
            <w:r w:rsidR="00426F0A">
              <w:rPr>
                <w:sz w:val="20"/>
              </w:rPr>
              <w:t>3</w:t>
            </w:r>
            <w:r>
              <w:rPr>
                <w:sz w:val="20"/>
              </w:rPr>
              <w:t>.1]</w:t>
            </w:r>
          </w:p>
          <w:p w14:paraId="30B5F061" w14:textId="2645593C" w:rsidR="00D30423" w:rsidRDefault="00D3042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Page No [</w:t>
            </w:r>
            <w:r w:rsidR="00604608">
              <w:rPr>
                <w:sz w:val="20"/>
              </w:rPr>
              <w:t>6,7</w:t>
            </w:r>
            <w:r>
              <w:rPr>
                <w:sz w:val="20"/>
              </w:rPr>
              <w:t>]</w:t>
            </w:r>
          </w:p>
          <w:p w14:paraId="2CF6EF93" w14:textId="24563F29" w:rsidR="00D30423" w:rsidRDefault="00D3042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Line </w:t>
            </w:r>
            <w:r w:rsidR="00690C1C">
              <w:rPr>
                <w:sz w:val="20"/>
              </w:rPr>
              <w:t>[2</w:t>
            </w:r>
            <w:r>
              <w:rPr>
                <w:sz w:val="20"/>
              </w:rPr>
              <w:t>]</w:t>
            </w:r>
          </w:p>
        </w:tc>
      </w:tr>
      <w:tr w:rsidR="00FB0371" w14:paraId="26661121" w14:textId="77777777" w:rsidTr="00040901">
        <w:trPr>
          <w:trHeight w:val="712"/>
        </w:trPr>
        <w:tc>
          <w:tcPr>
            <w:tcW w:w="950" w:type="dxa"/>
            <w:vMerge/>
          </w:tcPr>
          <w:p w14:paraId="0920C2B7" w14:textId="77777777" w:rsidR="00FB0371" w:rsidRDefault="00FB0371">
            <w:pPr>
              <w:pStyle w:val="TableParagraph"/>
              <w:spacing w:line="244" w:lineRule="exact"/>
              <w:ind w:left="112"/>
              <w:rPr>
                <w:spacing w:val="-10"/>
              </w:rPr>
            </w:pPr>
          </w:p>
        </w:tc>
        <w:tc>
          <w:tcPr>
            <w:tcW w:w="2432" w:type="dxa"/>
            <w:gridSpan w:val="2"/>
          </w:tcPr>
          <w:p w14:paraId="7A53B3EF" w14:textId="5CFE9216" w:rsidR="00FB0371" w:rsidRPr="00112820" w:rsidRDefault="00FB0371" w:rsidP="00FB0371">
            <w:pPr>
              <w:pStyle w:val="TableParagraph"/>
              <w:jc w:val="both"/>
            </w:pPr>
            <w:r w:rsidRPr="00112820">
              <w:t>Explain why ensemble models consistently outperformed other models.</w:t>
            </w:r>
            <w:r w:rsidR="00CF39BA" w:rsidRPr="00112820">
              <w:t xml:space="preserve"> </w:t>
            </w:r>
          </w:p>
          <w:p w14:paraId="48DA9862" w14:textId="77777777" w:rsidR="00FB0371" w:rsidRPr="00FB0371" w:rsidRDefault="00FB0371" w:rsidP="00FB0371">
            <w:pPr>
              <w:pStyle w:val="TableParagraph"/>
              <w:jc w:val="both"/>
            </w:pPr>
          </w:p>
        </w:tc>
        <w:tc>
          <w:tcPr>
            <w:tcW w:w="4140" w:type="dxa"/>
          </w:tcPr>
          <w:p w14:paraId="05D1D84C" w14:textId="26941EB7" w:rsidR="00604608" w:rsidRDefault="00604608" w:rsidP="00604608">
            <w:pPr>
              <w:pStyle w:val="TableParagraph"/>
              <w:jc w:val="both"/>
            </w:pPr>
            <w:r>
              <w:t>he superior performance of ensemble models like random forest, gradient</w:t>
            </w:r>
            <w:r>
              <w:t xml:space="preserve"> </w:t>
            </w:r>
            <w:r>
              <w:t xml:space="preserve">boosting, and </w:t>
            </w:r>
            <w:proofErr w:type="spellStart"/>
            <w:r>
              <w:t>XGBoost</w:t>
            </w:r>
            <w:proofErr w:type="spellEnd"/>
            <w:r>
              <w:t xml:space="preserve"> over DL models such as CNN, </w:t>
            </w:r>
            <w:proofErr w:type="spellStart"/>
            <w:r>
              <w:t>MobileNet</w:t>
            </w:r>
            <w:proofErr w:type="spellEnd"/>
            <w:r>
              <w:t xml:space="preserve"> and </w:t>
            </w:r>
            <w:proofErr w:type="spellStart"/>
            <w:r>
              <w:t>swin</w:t>
            </w:r>
            <w:proofErr w:type="spellEnd"/>
            <w:r>
              <w:t xml:space="preserve"> transformer can be attributed to their ability to aggregate multiple weak learners,</w:t>
            </w:r>
            <w:r>
              <w:t xml:space="preserve"> </w:t>
            </w:r>
            <w:r>
              <w:t>which enhances generalization and reduces overfitting by enhancing generalization. The models produced almost perfect metrics, having an accuracy of 0.9968,</w:t>
            </w:r>
          </w:p>
          <w:p w14:paraId="1B8F24B5" w14:textId="3E210E6B" w:rsidR="00604608" w:rsidRDefault="00604608" w:rsidP="00604608">
            <w:pPr>
              <w:pStyle w:val="TableParagraph"/>
              <w:jc w:val="both"/>
            </w:pPr>
            <w:r>
              <w:t>an F1 score of 0.9981 and an AUC-ROC of 1.00 with stratified 5-fold cross validation. These models are capable of capturing the complex patterns with the use of</w:t>
            </w:r>
            <w:r>
              <w:t xml:space="preserve"> </w:t>
            </w:r>
            <w:r>
              <w:t>different decision trees and iterative error correction than simple models such as</w:t>
            </w:r>
            <w:r>
              <w:t xml:space="preserve"> </w:t>
            </w:r>
            <w:r>
              <w:t>logistic regression (accuracy of 0.9463) and GNB (accuracy of 0.9150), the CNN</w:t>
            </w:r>
            <w:r>
              <w:t xml:space="preserve"> </w:t>
            </w:r>
            <w:r>
              <w:t>model (0.9838 accuracy, 0.9927 F1-score) slightly outperformed the ensembles,</w:t>
            </w:r>
            <w:r>
              <w:t xml:space="preserve"> </w:t>
            </w:r>
            <w:r>
              <w:t xml:space="preserve">while </w:t>
            </w:r>
            <w:proofErr w:type="spellStart"/>
            <w:r>
              <w:t>MobileNet</w:t>
            </w:r>
            <w:proofErr w:type="spellEnd"/>
            <w:r>
              <w:t xml:space="preserve"> (0.9762 accuracy) and </w:t>
            </w:r>
            <w:proofErr w:type="spellStart"/>
            <w:r>
              <w:t>swin</w:t>
            </w:r>
            <w:proofErr w:type="spellEnd"/>
            <w:r>
              <w:t xml:space="preserve"> transformer (0.9421 accuracy) were</w:t>
            </w:r>
          </w:p>
          <w:p w14:paraId="0514C065" w14:textId="5D8006EC" w:rsidR="00FB0371" w:rsidRPr="002E1EE5" w:rsidRDefault="00604608" w:rsidP="00604608">
            <w:pPr>
              <w:pStyle w:val="TableParagraph"/>
              <w:jc w:val="both"/>
            </w:pPr>
            <w:r>
              <w:t>computationally intense and overfitting.</w:t>
            </w:r>
          </w:p>
        </w:tc>
        <w:tc>
          <w:tcPr>
            <w:tcW w:w="1494" w:type="dxa"/>
          </w:tcPr>
          <w:p w14:paraId="0372F49D" w14:textId="57D625AF" w:rsidR="00D30423" w:rsidRDefault="00D3042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Section No [</w:t>
            </w:r>
            <w:r w:rsidR="00CF39BA">
              <w:rPr>
                <w:sz w:val="20"/>
              </w:rPr>
              <w:t>5</w:t>
            </w:r>
            <w:r>
              <w:rPr>
                <w:sz w:val="20"/>
              </w:rPr>
              <w:t>]</w:t>
            </w:r>
          </w:p>
          <w:p w14:paraId="504DBD79" w14:textId="092171CA" w:rsidR="00FB0371" w:rsidRDefault="00D3042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Page no </w:t>
            </w:r>
            <w:r w:rsidR="00AA2ADE">
              <w:rPr>
                <w:sz w:val="20"/>
              </w:rPr>
              <w:t>[</w:t>
            </w:r>
            <w:r w:rsidR="00690C1C">
              <w:rPr>
                <w:sz w:val="20"/>
              </w:rPr>
              <w:t>19</w:t>
            </w:r>
            <w:r w:rsidR="00604608">
              <w:rPr>
                <w:sz w:val="20"/>
              </w:rPr>
              <w:t>,20</w:t>
            </w:r>
            <w:r w:rsidR="00AA2ADE">
              <w:rPr>
                <w:sz w:val="20"/>
              </w:rPr>
              <w:t>]</w:t>
            </w:r>
          </w:p>
          <w:p w14:paraId="08259F89" w14:textId="6381B0DC" w:rsidR="00D30423" w:rsidRDefault="00D3042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Line No [</w:t>
            </w:r>
            <w:r w:rsidR="00690C1C">
              <w:rPr>
                <w:sz w:val="20"/>
              </w:rPr>
              <w:t>4</w:t>
            </w:r>
            <w:r>
              <w:rPr>
                <w:sz w:val="20"/>
              </w:rPr>
              <w:t>]</w:t>
            </w:r>
          </w:p>
        </w:tc>
      </w:tr>
      <w:tr w:rsidR="00FB0371" w14:paraId="739DD9B4" w14:textId="77777777" w:rsidTr="00040901">
        <w:trPr>
          <w:trHeight w:val="712"/>
        </w:trPr>
        <w:tc>
          <w:tcPr>
            <w:tcW w:w="950" w:type="dxa"/>
            <w:vMerge/>
          </w:tcPr>
          <w:p w14:paraId="74519868" w14:textId="77777777" w:rsidR="00FB0371" w:rsidRDefault="00FB0371">
            <w:pPr>
              <w:pStyle w:val="TableParagraph"/>
              <w:spacing w:line="244" w:lineRule="exact"/>
              <w:ind w:left="112"/>
              <w:rPr>
                <w:spacing w:val="-10"/>
              </w:rPr>
            </w:pPr>
          </w:p>
        </w:tc>
        <w:tc>
          <w:tcPr>
            <w:tcW w:w="2432" w:type="dxa"/>
            <w:gridSpan w:val="2"/>
          </w:tcPr>
          <w:p w14:paraId="62B06DCE" w14:textId="77777777" w:rsidR="00FB0371" w:rsidRPr="00112820" w:rsidRDefault="00FB0371" w:rsidP="00FB0371">
            <w:pPr>
              <w:pStyle w:val="TableParagraph"/>
              <w:jc w:val="both"/>
            </w:pPr>
            <w:r w:rsidRPr="00112820">
              <w:t>Discuss the implications of the varying training times for practical deployment.</w:t>
            </w:r>
          </w:p>
          <w:p w14:paraId="7950D10D" w14:textId="77777777" w:rsidR="00FB0371" w:rsidRPr="00FB0371" w:rsidRDefault="00FB0371" w:rsidP="00FB0371">
            <w:pPr>
              <w:pStyle w:val="TableParagraph"/>
              <w:jc w:val="both"/>
            </w:pPr>
          </w:p>
        </w:tc>
        <w:tc>
          <w:tcPr>
            <w:tcW w:w="4140" w:type="dxa"/>
          </w:tcPr>
          <w:p w14:paraId="2C70E8EB" w14:textId="34F2A26F" w:rsidR="00FB0371" w:rsidRDefault="00CF39BA" w:rsidP="00CF39BA">
            <w:pPr>
              <w:pStyle w:val="TableParagraph"/>
              <w:jc w:val="both"/>
              <w:rPr>
                <w:sz w:val="20"/>
              </w:rPr>
            </w:pPr>
            <w:r w:rsidRPr="00CF39BA">
              <w:t xml:space="preserve">The varying training times of ML models for lung cancer prediction significantly impact their practical </w:t>
            </w:r>
            <w:r w:rsidR="00690C1C">
              <w:t>deployment</w:t>
            </w:r>
            <w:r w:rsidRPr="00CF39BA">
              <w:t xml:space="preserve">. Models like </w:t>
            </w:r>
            <w:proofErr w:type="spellStart"/>
            <w:r w:rsidRPr="00CF39BA">
              <w:t>XGBoost</w:t>
            </w:r>
            <w:proofErr w:type="spellEnd"/>
            <w:r w:rsidRPr="00CF39BA">
              <w:t xml:space="preserve"> and CNN, with training times of </w:t>
            </w:r>
            <w:r w:rsidR="00690C1C">
              <w:t xml:space="preserve">around </w:t>
            </w:r>
            <w:r w:rsidRPr="00CF39BA">
              <w:t>15.</w:t>
            </w:r>
            <w:r w:rsidR="00A54778">
              <w:t>00 seconds</w:t>
            </w:r>
            <w:r w:rsidRPr="00CF39BA">
              <w:t xml:space="preserve">, are more feasible for real time clinical applications due to their efficiency, whereas SVM’s </w:t>
            </w:r>
            <w:r w:rsidR="00690C1C">
              <w:t>extensive training time (</w:t>
            </w:r>
            <w:r w:rsidR="00A54778">
              <w:t xml:space="preserve">SVM </w:t>
            </w:r>
            <w:r w:rsidRPr="00CF39BA">
              <w:t>510.02 second</w:t>
            </w:r>
            <w:r w:rsidR="00A54778">
              <w:t>s</w:t>
            </w:r>
            <w:r w:rsidR="00690C1C">
              <w:t xml:space="preserve">) </w:t>
            </w:r>
            <w:r w:rsidRPr="00CF39BA">
              <w:t>may hinder its use</w:t>
            </w:r>
            <w:r w:rsidR="00690C1C">
              <w:t xml:space="preserve"> in</w:t>
            </w:r>
            <w:r w:rsidRPr="00CF39BA">
              <w:t xml:space="preserve"> time-sensitive settings. Balancing high accuracy with shorter training durations is crucial for integrating these models into resource-constrained healthcare environments.</w:t>
            </w:r>
          </w:p>
        </w:tc>
        <w:tc>
          <w:tcPr>
            <w:tcW w:w="1494" w:type="dxa"/>
          </w:tcPr>
          <w:p w14:paraId="756DE847" w14:textId="7CA88D2F" w:rsidR="00FB0371" w:rsidRDefault="00D3042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Section No [</w:t>
            </w:r>
            <w:r w:rsidR="00CF39BA">
              <w:rPr>
                <w:sz w:val="20"/>
              </w:rPr>
              <w:t>5</w:t>
            </w:r>
            <w:r>
              <w:rPr>
                <w:sz w:val="20"/>
              </w:rPr>
              <w:t xml:space="preserve">] Page No </w:t>
            </w:r>
            <w:r w:rsidR="00AA2ADE">
              <w:rPr>
                <w:sz w:val="20"/>
              </w:rPr>
              <w:t>[2</w:t>
            </w:r>
            <w:r w:rsidR="00690C1C">
              <w:rPr>
                <w:sz w:val="20"/>
              </w:rPr>
              <w:t>0</w:t>
            </w:r>
            <w:r w:rsidR="00AA2ADE">
              <w:rPr>
                <w:sz w:val="20"/>
              </w:rPr>
              <w:t>]</w:t>
            </w:r>
          </w:p>
          <w:p w14:paraId="02A44954" w14:textId="378DC49C" w:rsidR="00D30423" w:rsidRDefault="00D3042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Line No [6]</w:t>
            </w:r>
          </w:p>
        </w:tc>
      </w:tr>
      <w:tr w:rsidR="00D30423" w14:paraId="4AC37A57" w14:textId="77777777" w:rsidTr="00040901">
        <w:trPr>
          <w:trHeight w:val="712"/>
        </w:trPr>
        <w:tc>
          <w:tcPr>
            <w:tcW w:w="950" w:type="dxa"/>
          </w:tcPr>
          <w:p w14:paraId="31A530D5" w14:textId="48392CC1" w:rsidR="00D30423" w:rsidRDefault="00D30423" w:rsidP="00D30423">
            <w:pPr>
              <w:pStyle w:val="TableParagraph"/>
              <w:spacing w:line="244" w:lineRule="exact"/>
              <w:ind w:left="112"/>
              <w:rPr>
                <w:spacing w:val="-10"/>
              </w:rPr>
            </w:pPr>
            <w:r>
              <w:rPr>
                <w:spacing w:val="-10"/>
              </w:rPr>
              <w:lastRenderedPageBreak/>
              <w:t>2</w:t>
            </w:r>
          </w:p>
        </w:tc>
        <w:tc>
          <w:tcPr>
            <w:tcW w:w="2432" w:type="dxa"/>
            <w:gridSpan w:val="2"/>
          </w:tcPr>
          <w:p w14:paraId="294F3106" w14:textId="52CCCF3B" w:rsidR="00D30423" w:rsidRPr="00FB0371" w:rsidRDefault="00D30423" w:rsidP="00D30423">
            <w:pPr>
              <w:pStyle w:val="TableParagraph"/>
              <w:jc w:val="both"/>
            </w:pPr>
            <w:r w:rsidRPr="00AA2ADE">
              <w:t>better to explain data that they used</w:t>
            </w:r>
            <w:r>
              <w:t xml:space="preserve">. </w:t>
            </w:r>
            <w:r w:rsidRPr="00AA2ADE">
              <w:t>And correlation among those parameters. If the target is to improve cancer identification, I think higher accuracy may be achieved by using images.</w:t>
            </w:r>
          </w:p>
        </w:tc>
        <w:tc>
          <w:tcPr>
            <w:tcW w:w="4140" w:type="dxa"/>
          </w:tcPr>
          <w:p w14:paraId="5E187E42" w14:textId="5D462CAE" w:rsidR="00D30423" w:rsidRDefault="00CF39BA" w:rsidP="00D30423">
            <w:pPr>
              <w:pStyle w:val="TableParagraph"/>
              <w:rPr>
                <w:sz w:val="20"/>
              </w:rPr>
            </w:pPr>
            <w:r>
              <w:t>Added the Dataset description as a table</w:t>
            </w:r>
            <w:r>
              <w:rPr>
                <w:sz w:val="20"/>
              </w:rPr>
              <w:t xml:space="preserve">. </w:t>
            </w:r>
          </w:p>
        </w:tc>
        <w:tc>
          <w:tcPr>
            <w:tcW w:w="1494" w:type="dxa"/>
          </w:tcPr>
          <w:p w14:paraId="5BB1B85C" w14:textId="77777777" w:rsidR="00CF39BA" w:rsidRDefault="00CF39BA" w:rsidP="00CF39BA">
            <w:pPr>
              <w:pStyle w:val="TableParagraph"/>
              <w:spacing w:before="252"/>
              <w:ind w:right="718"/>
            </w:pPr>
            <w:r>
              <w:t>Section No [3.1]</w:t>
            </w:r>
          </w:p>
          <w:p w14:paraId="4BFA9A5B" w14:textId="6BCDB365" w:rsidR="00CF39BA" w:rsidRDefault="00CF39BA" w:rsidP="00CF39BA">
            <w:pPr>
              <w:pStyle w:val="TableParagraph"/>
              <w:spacing w:before="252"/>
              <w:ind w:right="718"/>
            </w:pPr>
            <w:r>
              <w:t>Page no [</w:t>
            </w:r>
            <w:r w:rsidR="00690C1C">
              <w:t>7</w:t>
            </w:r>
            <w:r>
              <w:t>]</w:t>
            </w:r>
          </w:p>
          <w:p w14:paraId="6CB083F7" w14:textId="68007557" w:rsidR="00D30423" w:rsidRDefault="00CF39BA" w:rsidP="00CF39BA">
            <w:pPr>
              <w:pStyle w:val="TableParagraph"/>
              <w:rPr>
                <w:sz w:val="20"/>
              </w:rPr>
            </w:pPr>
            <w:r>
              <w:t>Line no [1]</w:t>
            </w:r>
          </w:p>
        </w:tc>
      </w:tr>
      <w:tr w:rsidR="00D30423" w14:paraId="0E43B0F1" w14:textId="77777777" w:rsidTr="00040901">
        <w:trPr>
          <w:trHeight w:val="712"/>
        </w:trPr>
        <w:tc>
          <w:tcPr>
            <w:tcW w:w="950" w:type="dxa"/>
            <w:vMerge w:val="restart"/>
          </w:tcPr>
          <w:p w14:paraId="7E598058" w14:textId="55E7CEE3" w:rsidR="00D30423" w:rsidRDefault="00D30423" w:rsidP="00D30423">
            <w:pPr>
              <w:pStyle w:val="TableParagraph"/>
              <w:spacing w:line="244" w:lineRule="exact"/>
              <w:ind w:left="112"/>
              <w:rPr>
                <w:spacing w:val="-10"/>
              </w:rPr>
            </w:pPr>
            <w:r>
              <w:rPr>
                <w:spacing w:val="-10"/>
              </w:rPr>
              <w:t>3</w:t>
            </w:r>
          </w:p>
        </w:tc>
        <w:tc>
          <w:tcPr>
            <w:tcW w:w="2432" w:type="dxa"/>
            <w:gridSpan w:val="2"/>
          </w:tcPr>
          <w:p w14:paraId="7C769713" w14:textId="77777777" w:rsidR="00D30423" w:rsidRPr="00AA2ADE" w:rsidRDefault="00D30423" w:rsidP="00D30423">
            <w:pPr>
              <w:pStyle w:val="TableParagraph"/>
              <w:jc w:val="both"/>
            </w:pPr>
            <w:r w:rsidRPr="00AA2ADE">
              <w:t>Properly cite the dataset. Justify the dataset selection. Include detailed dataset description.</w:t>
            </w:r>
          </w:p>
          <w:p w14:paraId="4A9DB7BD" w14:textId="77777777" w:rsidR="00D30423" w:rsidRPr="00AA2ADE" w:rsidRDefault="00D30423" w:rsidP="00D30423">
            <w:pPr>
              <w:pStyle w:val="TableParagraph"/>
              <w:jc w:val="both"/>
            </w:pPr>
          </w:p>
        </w:tc>
        <w:tc>
          <w:tcPr>
            <w:tcW w:w="4140" w:type="dxa"/>
          </w:tcPr>
          <w:p w14:paraId="0FD5573F" w14:textId="77777777" w:rsidR="00D30423" w:rsidRDefault="00D30423" w:rsidP="000066E8">
            <w:pPr>
              <w:pStyle w:val="TableParagraph"/>
              <w:spacing w:line="233" w:lineRule="exact"/>
              <w:ind w:left="114"/>
            </w:pPr>
            <w:r>
              <w:t>Added the Dataset description as a table.</w:t>
            </w:r>
          </w:p>
          <w:p w14:paraId="3BC1CEB7" w14:textId="77777777" w:rsidR="00CE05E5" w:rsidRDefault="00CE05E5" w:rsidP="000066E8">
            <w:pPr>
              <w:pStyle w:val="TableParagraph"/>
              <w:spacing w:line="233" w:lineRule="exact"/>
              <w:ind w:left="114"/>
            </w:pPr>
          </w:p>
          <w:p w14:paraId="239BFBC4" w14:textId="77777777" w:rsidR="00CE05E5" w:rsidRDefault="00CE05E5" w:rsidP="000066E8">
            <w:pPr>
              <w:pStyle w:val="TableParagraph"/>
              <w:spacing w:line="233" w:lineRule="exact"/>
              <w:ind w:left="114"/>
            </w:pPr>
          </w:p>
          <w:p w14:paraId="1F9EAC99" w14:textId="55C9C744" w:rsidR="000066E8" w:rsidRPr="000066E8" w:rsidRDefault="00604608" w:rsidP="00604608">
            <w:pPr>
              <w:pStyle w:val="TableParagraph"/>
              <w:spacing w:line="233" w:lineRule="exact"/>
              <w:ind w:left="114"/>
              <w:jc w:val="both"/>
            </w:pPr>
            <w:r>
              <w:t>The dataset was chosen for its focus on numerical attributes, enabling cost-effective lung cancer prediction without relying on expensive imaging techniques.</w:t>
            </w:r>
          </w:p>
        </w:tc>
        <w:tc>
          <w:tcPr>
            <w:tcW w:w="1494" w:type="dxa"/>
          </w:tcPr>
          <w:p w14:paraId="75CE6F84" w14:textId="77777777" w:rsidR="00040901" w:rsidRDefault="00CF39BA" w:rsidP="00CF39BA">
            <w:pPr>
              <w:pStyle w:val="TableParagraph"/>
              <w:spacing w:before="252"/>
              <w:ind w:right="718"/>
            </w:pPr>
            <w:r>
              <w:t>Section No [3.1]</w:t>
            </w:r>
          </w:p>
          <w:p w14:paraId="0008079C" w14:textId="0044E927" w:rsidR="00CF39BA" w:rsidRDefault="00CF39BA" w:rsidP="00CF39BA">
            <w:pPr>
              <w:pStyle w:val="TableParagraph"/>
              <w:spacing w:before="252"/>
              <w:ind w:right="718"/>
            </w:pPr>
            <w:r>
              <w:t>Page no [</w:t>
            </w:r>
            <w:r w:rsidR="00604608">
              <w:t>7</w:t>
            </w:r>
            <w:r>
              <w:t>]</w:t>
            </w:r>
          </w:p>
          <w:p w14:paraId="44522CFB" w14:textId="20560817" w:rsidR="00D30423" w:rsidRDefault="00CF39BA" w:rsidP="00CF39BA">
            <w:pPr>
              <w:pStyle w:val="TableParagraph"/>
            </w:pPr>
            <w:r>
              <w:t>Line no [</w:t>
            </w:r>
            <w:r w:rsidR="00604608">
              <w:t>1</w:t>
            </w:r>
            <w:r>
              <w:t>]</w:t>
            </w:r>
          </w:p>
          <w:p w14:paraId="1EBCAB74" w14:textId="77777777" w:rsidR="00040901" w:rsidRDefault="00040901" w:rsidP="00CF39BA">
            <w:pPr>
              <w:pStyle w:val="TableParagraph"/>
            </w:pPr>
          </w:p>
          <w:p w14:paraId="470A562F" w14:textId="77777777" w:rsidR="00040901" w:rsidRDefault="00040901" w:rsidP="0004090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Section No [3.1]</w:t>
            </w:r>
          </w:p>
          <w:p w14:paraId="72992921" w14:textId="35D12C7B" w:rsidR="00040901" w:rsidRDefault="00040901" w:rsidP="0004090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Page No [</w:t>
            </w:r>
            <w:r w:rsidR="00604608">
              <w:rPr>
                <w:sz w:val="20"/>
              </w:rPr>
              <w:t>6</w:t>
            </w:r>
            <w:r>
              <w:rPr>
                <w:sz w:val="20"/>
              </w:rPr>
              <w:t>]</w:t>
            </w:r>
          </w:p>
          <w:p w14:paraId="25502261" w14:textId="78CBD1F1" w:rsidR="00040901" w:rsidRDefault="00040901" w:rsidP="0004090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Line [2]</w:t>
            </w:r>
          </w:p>
        </w:tc>
      </w:tr>
      <w:tr w:rsidR="00D30423" w14:paraId="2DEA70AD" w14:textId="77777777" w:rsidTr="00040901">
        <w:trPr>
          <w:trHeight w:val="712"/>
        </w:trPr>
        <w:tc>
          <w:tcPr>
            <w:tcW w:w="950" w:type="dxa"/>
            <w:vMerge/>
          </w:tcPr>
          <w:p w14:paraId="1837F4FF" w14:textId="77777777" w:rsidR="00D30423" w:rsidRDefault="00D30423" w:rsidP="00D30423">
            <w:pPr>
              <w:pStyle w:val="TableParagraph"/>
              <w:spacing w:line="244" w:lineRule="exact"/>
              <w:ind w:left="112"/>
              <w:rPr>
                <w:spacing w:val="-10"/>
              </w:rPr>
            </w:pPr>
          </w:p>
        </w:tc>
        <w:tc>
          <w:tcPr>
            <w:tcW w:w="2432" w:type="dxa"/>
            <w:gridSpan w:val="2"/>
          </w:tcPr>
          <w:p w14:paraId="5E575CF2" w14:textId="77777777" w:rsidR="00D30423" w:rsidRPr="00CF39BA" w:rsidRDefault="00D30423" w:rsidP="00D30423">
            <w:pPr>
              <w:pStyle w:val="TableParagraph"/>
              <w:jc w:val="both"/>
            </w:pPr>
            <w:r w:rsidRPr="00CF39BA">
              <w:t>Enhance literature review</w:t>
            </w:r>
          </w:p>
          <w:p w14:paraId="35BE966E" w14:textId="77777777" w:rsidR="00D30423" w:rsidRPr="00426F0A" w:rsidRDefault="00D30423" w:rsidP="00D30423">
            <w:pPr>
              <w:pStyle w:val="TableParagraph"/>
              <w:jc w:val="both"/>
              <w:rPr>
                <w:b/>
                <w:bCs/>
              </w:rPr>
            </w:pPr>
          </w:p>
        </w:tc>
        <w:tc>
          <w:tcPr>
            <w:tcW w:w="4140" w:type="dxa"/>
          </w:tcPr>
          <w:p w14:paraId="1705C087" w14:textId="77777777" w:rsidR="00604608" w:rsidRPr="00604608" w:rsidRDefault="00604608" w:rsidP="00604608">
            <w:pPr>
              <w:pStyle w:val="TableParagraph"/>
              <w:jc w:val="both"/>
              <w:rPr>
                <w:szCs w:val="24"/>
              </w:rPr>
            </w:pPr>
            <w:r w:rsidRPr="00604608">
              <w:rPr>
                <w:szCs w:val="24"/>
              </w:rPr>
              <w:t>The related work discusses recent developments in ML and DL for predicting</w:t>
            </w:r>
          </w:p>
          <w:p w14:paraId="6DEDDC1F" w14:textId="502A9254" w:rsidR="00604608" w:rsidRPr="00604608" w:rsidRDefault="00604608" w:rsidP="00604608">
            <w:pPr>
              <w:pStyle w:val="TableParagraph"/>
              <w:jc w:val="both"/>
              <w:rPr>
                <w:szCs w:val="24"/>
              </w:rPr>
            </w:pPr>
            <w:r w:rsidRPr="00604608">
              <w:rPr>
                <w:szCs w:val="24"/>
              </w:rPr>
              <w:t>lung cancer and the application of such approaches using numerical data. It also</w:t>
            </w:r>
            <w:r>
              <w:rPr>
                <w:szCs w:val="24"/>
              </w:rPr>
              <w:t xml:space="preserve"> </w:t>
            </w:r>
            <w:r w:rsidRPr="00604608">
              <w:rPr>
                <w:szCs w:val="24"/>
              </w:rPr>
              <w:t>examines how the hyperparameter optimization strategy and cross-validation</w:t>
            </w:r>
          </w:p>
          <w:p w14:paraId="59227E6E" w14:textId="77777777" w:rsidR="00604608" w:rsidRDefault="00604608" w:rsidP="00604608">
            <w:pPr>
              <w:pStyle w:val="TableParagraph"/>
              <w:jc w:val="both"/>
              <w:rPr>
                <w:szCs w:val="24"/>
              </w:rPr>
            </w:pPr>
            <w:r w:rsidRPr="00604608">
              <w:rPr>
                <w:szCs w:val="24"/>
              </w:rPr>
              <w:t>methods are utilized to ensure the models’ robustness and reliability.</w:t>
            </w:r>
          </w:p>
          <w:p w14:paraId="0706888B" w14:textId="77777777" w:rsidR="00604608" w:rsidRPr="00604608" w:rsidRDefault="00604608" w:rsidP="00604608">
            <w:pPr>
              <w:pStyle w:val="TableParagraph"/>
              <w:jc w:val="both"/>
              <w:rPr>
                <w:szCs w:val="24"/>
              </w:rPr>
            </w:pPr>
          </w:p>
          <w:p w14:paraId="1B5934D4" w14:textId="77777777" w:rsidR="00604608" w:rsidRPr="00604608" w:rsidRDefault="00604608" w:rsidP="00604608">
            <w:pPr>
              <w:pStyle w:val="TableParagraph"/>
              <w:jc w:val="both"/>
              <w:rPr>
                <w:szCs w:val="24"/>
              </w:rPr>
            </w:pPr>
            <w:r w:rsidRPr="00604608">
              <w:rPr>
                <w:szCs w:val="24"/>
              </w:rPr>
              <w:t>ML and DL methods have gained rapid development in lung cancer prediction</w:t>
            </w:r>
          </w:p>
          <w:p w14:paraId="4E53265A" w14:textId="670EA6FF" w:rsidR="00604608" w:rsidRPr="00604608" w:rsidRDefault="00604608" w:rsidP="00604608">
            <w:pPr>
              <w:pStyle w:val="TableParagraph"/>
              <w:jc w:val="both"/>
              <w:rPr>
                <w:szCs w:val="24"/>
              </w:rPr>
            </w:pPr>
            <w:r w:rsidRPr="00604608">
              <w:rPr>
                <w:szCs w:val="24"/>
              </w:rPr>
              <w:t>over the last decade [3]. SVM alongside random forest, can surpass traditional</w:t>
            </w:r>
            <w:r>
              <w:rPr>
                <w:szCs w:val="24"/>
              </w:rPr>
              <w:t xml:space="preserve"> </w:t>
            </w:r>
            <w:r w:rsidRPr="00604608">
              <w:rPr>
                <w:szCs w:val="24"/>
              </w:rPr>
              <w:t>learning techniques in lung cancer prediction, when processed with advanced sets</w:t>
            </w:r>
            <w:r>
              <w:rPr>
                <w:szCs w:val="24"/>
              </w:rPr>
              <w:t xml:space="preserve"> </w:t>
            </w:r>
            <w:r w:rsidRPr="00604608">
              <w:rPr>
                <w:szCs w:val="24"/>
              </w:rPr>
              <w:t>of features</w:t>
            </w:r>
            <w:r>
              <w:rPr>
                <w:szCs w:val="24"/>
              </w:rPr>
              <w:t xml:space="preserve"> </w:t>
            </w:r>
            <w:r w:rsidRPr="00604608">
              <w:rPr>
                <w:szCs w:val="24"/>
              </w:rPr>
              <w:t>[4]. Ensemble models have generated accurate and stable results compared to traditional models in the literature. Ensemble models such as GNB,</w:t>
            </w:r>
          </w:p>
          <w:p w14:paraId="27965F88" w14:textId="3AEF9857" w:rsidR="00604608" w:rsidRPr="00604608" w:rsidRDefault="00604608" w:rsidP="00604608">
            <w:pPr>
              <w:pStyle w:val="TableParagraph"/>
              <w:jc w:val="both"/>
              <w:rPr>
                <w:szCs w:val="24"/>
              </w:rPr>
            </w:pPr>
            <w:r w:rsidRPr="00604608">
              <w:rPr>
                <w:szCs w:val="24"/>
              </w:rPr>
              <w:t xml:space="preserve">SVM, Logistic Regression, Random Forest, Gradient Boosting and </w:t>
            </w:r>
            <w:proofErr w:type="spellStart"/>
            <w:r w:rsidRPr="00604608">
              <w:rPr>
                <w:szCs w:val="24"/>
              </w:rPr>
              <w:t>XGBoost</w:t>
            </w:r>
            <w:proofErr w:type="spellEnd"/>
            <w:r>
              <w:rPr>
                <w:szCs w:val="24"/>
              </w:rPr>
              <w:t xml:space="preserve"> </w:t>
            </w:r>
            <w:r w:rsidRPr="00604608">
              <w:rPr>
                <w:szCs w:val="24"/>
              </w:rPr>
              <w:t>were accurate in classifying cancer patients using features such as age, smoking</w:t>
            </w:r>
            <w:r>
              <w:rPr>
                <w:szCs w:val="24"/>
              </w:rPr>
              <w:t xml:space="preserve"> </w:t>
            </w:r>
            <w:r w:rsidRPr="00604608">
              <w:rPr>
                <w:szCs w:val="24"/>
              </w:rPr>
              <w:t>history and symptoms [5, 6]. DL models such as Convolutional Neural Networks</w:t>
            </w:r>
            <w:r>
              <w:rPr>
                <w:szCs w:val="24"/>
              </w:rPr>
              <w:t xml:space="preserve"> </w:t>
            </w:r>
            <w:r w:rsidRPr="00604608">
              <w:rPr>
                <w:szCs w:val="24"/>
              </w:rPr>
              <w:t xml:space="preserve">(CNNs), </w:t>
            </w:r>
            <w:proofErr w:type="spellStart"/>
            <w:r w:rsidRPr="00604608">
              <w:rPr>
                <w:szCs w:val="24"/>
              </w:rPr>
              <w:t>MobileNet</w:t>
            </w:r>
            <w:proofErr w:type="spellEnd"/>
            <w:r w:rsidRPr="00604608">
              <w:rPr>
                <w:szCs w:val="24"/>
              </w:rPr>
              <w:t xml:space="preserve"> and Swin Transformer performed well in extracting com-</w:t>
            </w:r>
          </w:p>
          <w:p w14:paraId="31B0C829" w14:textId="3D3D78BD" w:rsidR="00604608" w:rsidRPr="00604608" w:rsidRDefault="00604608" w:rsidP="00604608">
            <w:pPr>
              <w:pStyle w:val="TableParagraph"/>
              <w:jc w:val="both"/>
              <w:rPr>
                <w:szCs w:val="24"/>
              </w:rPr>
            </w:pPr>
            <w:r w:rsidRPr="00604608">
              <w:rPr>
                <w:szCs w:val="24"/>
              </w:rPr>
              <w:t xml:space="preserve">plex patterns, whereby CNNs only capture hierarchical features, </w:t>
            </w:r>
            <w:proofErr w:type="spellStart"/>
            <w:r w:rsidRPr="00604608">
              <w:rPr>
                <w:szCs w:val="24"/>
              </w:rPr>
              <w:t>MobileNet</w:t>
            </w:r>
            <w:proofErr w:type="spellEnd"/>
            <w:r w:rsidRPr="00604608">
              <w:rPr>
                <w:szCs w:val="24"/>
              </w:rPr>
              <w:t xml:space="preserve"> is</w:t>
            </w:r>
            <w:r>
              <w:rPr>
                <w:szCs w:val="24"/>
              </w:rPr>
              <w:t xml:space="preserve"> </w:t>
            </w:r>
            <w:r w:rsidRPr="00604608">
              <w:rPr>
                <w:szCs w:val="24"/>
              </w:rPr>
              <w:t>capable of capturing low-resource-efficient tasks, and Swin Transformer models</w:t>
            </w:r>
            <w:r>
              <w:rPr>
                <w:szCs w:val="24"/>
              </w:rPr>
              <w:t xml:space="preserve"> </w:t>
            </w:r>
            <w:r w:rsidRPr="00604608">
              <w:rPr>
                <w:szCs w:val="24"/>
              </w:rPr>
              <w:t>long-range dependencies using an attention mechanism [1]. The transfer learning</w:t>
            </w:r>
            <w:r>
              <w:rPr>
                <w:szCs w:val="24"/>
              </w:rPr>
              <w:t xml:space="preserve"> </w:t>
            </w:r>
            <w:r w:rsidRPr="00604608">
              <w:rPr>
                <w:szCs w:val="24"/>
              </w:rPr>
              <w:t>also enhances the performance, particularly where there is insufficient training</w:t>
            </w:r>
            <w:r>
              <w:rPr>
                <w:szCs w:val="24"/>
              </w:rPr>
              <w:t xml:space="preserve"> </w:t>
            </w:r>
            <w:r w:rsidRPr="00604608">
              <w:rPr>
                <w:szCs w:val="24"/>
              </w:rPr>
              <w:t>data available [7]. Hyperparameter tuning techniques, including Bayesian optimization, have been used to optimize these models by sensitivity adjustment</w:t>
            </w:r>
            <w:r>
              <w:rPr>
                <w:szCs w:val="24"/>
              </w:rPr>
              <w:t xml:space="preserve"> </w:t>
            </w:r>
            <w:r w:rsidRPr="00604608">
              <w:rPr>
                <w:szCs w:val="24"/>
              </w:rPr>
              <w:t xml:space="preserve">of parameters that improve on model generalization and avoid overfitting </w:t>
            </w:r>
            <w:r w:rsidRPr="00604608">
              <w:rPr>
                <w:szCs w:val="24"/>
              </w:rPr>
              <w:lastRenderedPageBreak/>
              <w:t>(</w:t>
            </w:r>
            <w:proofErr w:type="spellStart"/>
            <w:proofErr w:type="gramStart"/>
            <w:r w:rsidRPr="00604608">
              <w:rPr>
                <w:szCs w:val="24"/>
              </w:rPr>
              <w:t>e.g.,learning</w:t>
            </w:r>
            <w:proofErr w:type="spellEnd"/>
            <w:proofErr w:type="gramEnd"/>
            <w:r w:rsidRPr="00604608">
              <w:rPr>
                <w:szCs w:val="24"/>
              </w:rPr>
              <w:t xml:space="preserve"> rates, dropout rates). Besides, cross-validation procedures such as 5-fold,</w:t>
            </w:r>
            <w:r>
              <w:rPr>
                <w:szCs w:val="24"/>
              </w:rPr>
              <w:t xml:space="preserve"> </w:t>
            </w:r>
            <w:r w:rsidRPr="00604608">
              <w:rPr>
                <w:szCs w:val="24"/>
              </w:rPr>
              <w:t>stratified 5-fold and Leave-One-Out (LOO) are needed to gain information on</w:t>
            </w:r>
            <w:r>
              <w:rPr>
                <w:szCs w:val="24"/>
              </w:rPr>
              <w:t xml:space="preserve"> </w:t>
            </w:r>
            <w:r w:rsidRPr="00604608">
              <w:rPr>
                <w:szCs w:val="24"/>
              </w:rPr>
              <w:t>the robustness of a model to ensure reliable and precise clinical decision support</w:t>
            </w:r>
            <w:r>
              <w:rPr>
                <w:szCs w:val="24"/>
              </w:rPr>
              <w:t xml:space="preserve"> </w:t>
            </w:r>
            <w:r w:rsidRPr="00604608">
              <w:rPr>
                <w:szCs w:val="24"/>
              </w:rPr>
              <w:t>systems [8].</w:t>
            </w:r>
          </w:p>
          <w:p w14:paraId="6F5EA8FC" w14:textId="18DD1CDD" w:rsidR="00604608" w:rsidRPr="00604608" w:rsidRDefault="00604608" w:rsidP="00604608">
            <w:pPr>
              <w:pStyle w:val="TableParagraph"/>
              <w:jc w:val="both"/>
              <w:rPr>
                <w:szCs w:val="24"/>
              </w:rPr>
            </w:pPr>
            <w:r w:rsidRPr="00604608">
              <w:rPr>
                <w:szCs w:val="24"/>
              </w:rPr>
              <w:t>Classification models such as Rule-Based, Decision Tree, Naive Bayes and</w:t>
            </w:r>
            <w:r>
              <w:rPr>
                <w:szCs w:val="24"/>
              </w:rPr>
              <w:t xml:space="preserve"> </w:t>
            </w:r>
            <w:r w:rsidRPr="00604608">
              <w:rPr>
                <w:szCs w:val="24"/>
              </w:rPr>
              <w:t>Artificial Neural Network (ANN) are used to detect lung cancer using a massive</w:t>
            </w:r>
            <w:r>
              <w:rPr>
                <w:szCs w:val="24"/>
              </w:rPr>
              <w:t xml:space="preserve"> </w:t>
            </w:r>
            <w:r w:rsidRPr="00604608">
              <w:rPr>
                <w:szCs w:val="24"/>
              </w:rPr>
              <w:t>volume of data [1]. In their study, the model was designed using features such</w:t>
            </w:r>
            <w:r>
              <w:rPr>
                <w:szCs w:val="24"/>
              </w:rPr>
              <w:t xml:space="preserve"> </w:t>
            </w:r>
            <w:r w:rsidRPr="00604608">
              <w:rPr>
                <w:szCs w:val="24"/>
              </w:rPr>
              <w:t>as age, sex, wheezing, shortness of breath, and shoulder, chest, and arm. A</w:t>
            </w:r>
            <w:r>
              <w:rPr>
                <w:szCs w:val="24"/>
              </w:rPr>
              <w:t xml:space="preserve"> </w:t>
            </w:r>
            <w:r w:rsidRPr="00604608">
              <w:rPr>
                <w:szCs w:val="24"/>
              </w:rPr>
              <w:t>comparative analysis revealed that SVM (95.56% accuracy) is accurate at cancer</w:t>
            </w:r>
            <w:r>
              <w:rPr>
                <w:szCs w:val="24"/>
              </w:rPr>
              <w:t xml:space="preserve"> </w:t>
            </w:r>
            <w:r w:rsidRPr="00604608">
              <w:rPr>
                <w:szCs w:val="24"/>
              </w:rPr>
              <w:t>detection, outperforming CNN and K-Nearest Neighbor (KNN) (92.11% and</w:t>
            </w:r>
            <w:r>
              <w:rPr>
                <w:szCs w:val="24"/>
              </w:rPr>
              <w:t xml:space="preserve"> </w:t>
            </w:r>
            <w:r w:rsidRPr="00604608">
              <w:rPr>
                <w:szCs w:val="24"/>
              </w:rPr>
              <w:t>88.40% accuracy) models, for early lung cancer diagnosis using the UCI dataset,</w:t>
            </w:r>
            <w:r>
              <w:rPr>
                <w:szCs w:val="24"/>
              </w:rPr>
              <w:t xml:space="preserve"> </w:t>
            </w:r>
            <w:r w:rsidRPr="00604608">
              <w:rPr>
                <w:szCs w:val="24"/>
              </w:rPr>
              <w:t>including patients who received a lung cancer diagnosis [5].</w:t>
            </w:r>
          </w:p>
          <w:p w14:paraId="2C430E66" w14:textId="1E5136CB" w:rsidR="00604608" w:rsidRPr="00604608" w:rsidRDefault="00604608" w:rsidP="00604608">
            <w:pPr>
              <w:pStyle w:val="TableParagraph"/>
              <w:jc w:val="both"/>
              <w:rPr>
                <w:szCs w:val="24"/>
              </w:rPr>
            </w:pPr>
            <w:r w:rsidRPr="00604608">
              <w:rPr>
                <w:szCs w:val="24"/>
              </w:rPr>
              <w:t>Radiomics implies automatic extraction of medical image-based quantitative features, which is widely used for lesion classification applications. Different</w:t>
            </w:r>
            <w:r>
              <w:rPr>
                <w:szCs w:val="24"/>
              </w:rPr>
              <w:t xml:space="preserve"> </w:t>
            </w:r>
            <w:r w:rsidRPr="00604608">
              <w:rPr>
                <w:szCs w:val="24"/>
              </w:rPr>
              <w:t>imaging techniques like CT are being used in lesion investigation, where DL</w:t>
            </w:r>
            <w:r>
              <w:rPr>
                <w:szCs w:val="24"/>
              </w:rPr>
              <w:t xml:space="preserve"> </w:t>
            </w:r>
            <w:r w:rsidRPr="00604608">
              <w:rPr>
                <w:szCs w:val="24"/>
              </w:rPr>
              <w:t>models are employed for automatic extraction of medical image-based features.</w:t>
            </w:r>
          </w:p>
          <w:p w14:paraId="63FA96E3" w14:textId="4206055C" w:rsidR="00604608" w:rsidRPr="00604608" w:rsidRDefault="00604608" w:rsidP="00604608">
            <w:pPr>
              <w:pStyle w:val="TableParagraph"/>
              <w:jc w:val="both"/>
              <w:rPr>
                <w:szCs w:val="24"/>
              </w:rPr>
            </w:pPr>
            <w:r w:rsidRPr="00604608">
              <w:rPr>
                <w:szCs w:val="24"/>
              </w:rPr>
              <w:t>A study reviewed the primary methods that classify nodules and predict lung</w:t>
            </w:r>
            <w:r>
              <w:rPr>
                <w:szCs w:val="24"/>
              </w:rPr>
              <w:t xml:space="preserve"> </w:t>
            </w:r>
            <w:r w:rsidRPr="00604608">
              <w:rPr>
                <w:szCs w:val="24"/>
              </w:rPr>
              <w:t>cancer by analyzing CT imaging data [5]. The results revealed that CNNs trained</w:t>
            </w:r>
            <w:r>
              <w:rPr>
                <w:szCs w:val="24"/>
              </w:rPr>
              <w:t xml:space="preserve"> </w:t>
            </w:r>
            <w:r w:rsidRPr="00604608">
              <w:rPr>
                <w:szCs w:val="24"/>
              </w:rPr>
              <w:t>with sufficient data performed best, with an Area Under Curve (AUC) of 0.90;</w:t>
            </w:r>
            <w:r>
              <w:rPr>
                <w:szCs w:val="24"/>
              </w:rPr>
              <w:t xml:space="preserve"> </w:t>
            </w:r>
            <w:r w:rsidRPr="00604608">
              <w:rPr>
                <w:szCs w:val="24"/>
              </w:rPr>
              <w:t>after, it is required to pay careful attention to data limitations present in the</w:t>
            </w:r>
            <w:r>
              <w:rPr>
                <w:szCs w:val="24"/>
              </w:rPr>
              <w:t xml:space="preserve"> </w:t>
            </w:r>
            <w:r w:rsidRPr="00604608">
              <w:rPr>
                <w:szCs w:val="24"/>
              </w:rPr>
              <w:t>validation and training datasets during system performance assessments. The</w:t>
            </w:r>
          </w:p>
          <w:p w14:paraId="5E2DDC82" w14:textId="76C7C0E0" w:rsidR="00604608" w:rsidRPr="00604608" w:rsidRDefault="00604608" w:rsidP="00604608">
            <w:pPr>
              <w:pStyle w:val="TableParagraph"/>
              <w:jc w:val="both"/>
              <w:rPr>
                <w:szCs w:val="24"/>
              </w:rPr>
            </w:pPr>
            <w:r w:rsidRPr="00604608">
              <w:rPr>
                <w:szCs w:val="24"/>
              </w:rPr>
              <w:t>ensemble model’s prediction capability was compared with ResNet-50, VGG-16,</w:t>
            </w:r>
            <w:r>
              <w:rPr>
                <w:szCs w:val="24"/>
              </w:rPr>
              <w:t xml:space="preserve"> </w:t>
            </w:r>
            <w:r w:rsidRPr="00604608">
              <w:rPr>
                <w:szCs w:val="24"/>
              </w:rPr>
              <w:t>and EfficientNet-B5 DL models with automated feature extraction of histopathological images using a U-Net model [6]. The results revealed that the ensemble</w:t>
            </w:r>
            <w:r>
              <w:rPr>
                <w:szCs w:val="24"/>
              </w:rPr>
              <w:t xml:space="preserve"> </w:t>
            </w:r>
            <w:r w:rsidRPr="00604608">
              <w:rPr>
                <w:szCs w:val="24"/>
              </w:rPr>
              <w:t>model performed best with an accuracy of 0.99, followed by the EfficientNet-B5</w:t>
            </w:r>
            <w:r>
              <w:rPr>
                <w:szCs w:val="24"/>
              </w:rPr>
              <w:t xml:space="preserve"> </w:t>
            </w:r>
            <w:r w:rsidRPr="00604608">
              <w:rPr>
                <w:szCs w:val="24"/>
              </w:rPr>
              <w:t>with an accuracy of 0.97.</w:t>
            </w:r>
          </w:p>
          <w:p w14:paraId="6DC73E29" w14:textId="5ECD9F8C" w:rsidR="00604608" w:rsidRPr="00604608" w:rsidRDefault="00604608" w:rsidP="00604608">
            <w:pPr>
              <w:pStyle w:val="TableParagraph"/>
              <w:jc w:val="both"/>
              <w:rPr>
                <w:szCs w:val="24"/>
              </w:rPr>
            </w:pPr>
            <w:r w:rsidRPr="00604608">
              <w:rPr>
                <w:szCs w:val="24"/>
              </w:rPr>
              <w:t>Lung cancer incidence rates of males and females across ten European countries were evaluated using support vector regression (SVR), backpropagation and</w:t>
            </w:r>
            <w:r>
              <w:rPr>
                <w:szCs w:val="24"/>
              </w:rPr>
              <w:t xml:space="preserve"> </w:t>
            </w:r>
            <w:r w:rsidRPr="00604608">
              <w:rPr>
                <w:szCs w:val="24"/>
              </w:rPr>
              <w:t>Long-Short Term Memory networks (LSTM) before lung cancer prediction [7].</w:t>
            </w:r>
          </w:p>
          <w:p w14:paraId="16B994DA" w14:textId="67ED58AE" w:rsidR="00604608" w:rsidRPr="00604608" w:rsidRDefault="00604608" w:rsidP="00604608">
            <w:pPr>
              <w:pStyle w:val="TableParagraph"/>
              <w:jc w:val="both"/>
              <w:rPr>
                <w:szCs w:val="24"/>
              </w:rPr>
            </w:pPr>
            <w:r w:rsidRPr="00604608">
              <w:rPr>
                <w:szCs w:val="24"/>
              </w:rPr>
              <w:t>Effective assessment metrics, including mean square error (MSE), coefficient of</w:t>
            </w:r>
            <w:r>
              <w:rPr>
                <w:szCs w:val="24"/>
              </w:rPr>
              <w:t xml:space="preserve"> </w:t>
            </w:r>
            <w:r w:rsidRPr="00604608">
              <w:rPr>
                <w:szCs w:val="24"/>
              </w:rPr>
              <w:t>determination (R2) and explained variance (EV) scores, were used for the results</w:t>
            </w:r>
            <w:r>
              <w:rPr>
                <w:szCs w:val="24"/>
              </w:rPr>
              <w:t xml:space="preserve"> </w:t>
            </w:r>
            <w:r w:rsidRPr="00604608">
              <w:rPr>
                <w:szCs w:val="24"/>
              </w:rPr>
              <w:t>evaluation, where SVR recorded the best performance and LSTM recorded the</w:t>
            </w:r>
            <w:r>
              <w:rPr>
                <w:szCs w:val="24"/>
              </w:rPr>
              <w:t xml:space="preserve"> </w:t>
            </w:r>
            <w:r w:rsidRPr="00604608">
              <w:rPr>
                <w:szCs w:val="24"/>
              </w:rPr>
              <w:t xml:space="preserve">lowest </w:t>
            </w:r>
            <w:r w:rsidRPr="00604608">
              <w:rPr>
                <w:szCs w:val="24"/>
              </w:rPr>
              <w:lastRenderedPageBreak/>
              <w:t>performance.</w:t>
            </w:r>
          </w:p>
          <w:p w14:paraId="1792B570" w14:textId="1158727D" w:rsidR="00604608" w:rsidRPr="00604608" w:rsidRDefault="00604608" w:rsidP="00604608">
            <w:pPr>
              <w:pStyle w:val="TableParagraph"/>
              <w:jc w:val="both"/>
              <w:rPr>
                <w:szCs w:val="24"/>
              </w:rPr>
            </w:pPr>
            <w:r w:rsidRPr="00604608">
              <w:rPr>
                <w:szCs w:val="24"/>
              </w:rPr>
              <w:t>The prospect of incorporating various features and refined hyperparameters</w:t>
            </w:r>
            <w:r>
              <w:rPr>
                <w:szCs w:val="24"/>
              </w:rPr>
              <w:t xml:space="preserve"> </w:t>
            </w:r>
            <w:r w:rsidRPr="00604608">
              <w:rPr>
                <w:szCs w:val="24"/>
              </w:rPr>
              <w:t>to achieve diagnostic precision in non-small cell lung cancer (NSCLC) precisely</w:t>
            </w:r>
            <w:r>
              <w:rPr>
                <w:szCs w:val="24"/>
              </w:rPr>
              <w:t xml:space="preserve"> </w:t>
            </w:r>
            <w:r w:rsidRPr="00604608">
              <w:rPr>
                <w:szCs w:val="24"/>
              </w:rPr>
              <w:t xml:space="preserve">and small cell lung cancer (SCLC) is studied in literature [8]. Hybrid feature extraction of grey-level co-occurrence matrix (GLCM), </w:t>
            </w:r>
            <w:proofErr w:type="spellStart"/>
            <w:r w:rsidRPr="00604608">
              <w:rPr>
                <w:szCs w:val="24"/>
              </w:rPr>
              <w:t>Haralick</w:t>
            </w:r>
            <w:proofErr w:type="spellEnd"/>
            <w:r w:rsidRPr="00604608">
              <w:rPr>
                <w:szCs w:val="24"/>
              </w:rPr>
              <w:t xml:space="preserve"> and autoencoder</w:t>
            </w:r>
            <w:r>
              <w:rPr>
                <w:szCs w:val="24"/>
              </w:rPr>
              <w:t xml:space="preserve"> </w:t>
            </w:r>
            <w:r w:rsidRPr="00604608">
              <w:rPr>
                <w:szCs w:val="24"/>
              </w:rPr>
              <w:t>features, and optimized machine learning models were used to develop accurate</w:t>
            </w:r>
          </w:p>
          <w:p w14:paraId="66B982B1" w14:textId="117B314A" w:rsidR="00604608" w:rsidRPr="00604608" w:rsidRDefault="00604608" w:rsidP="00604608">
            <w:pPr>
              <w:pStyle w:val="TableParagraph"/>
              <w:jc w:val="both"/>
              <w:rPr>
                <w:szCs w:val="24"/>
              </w:rPr>
            </w:pPr>
            <w:r w:rsidRPr="00604608">
              <w:rPr>
                <w:szCs w:val="24"/>
              </w:rPr>
              <w:t>lung cancer detection models. The study results showed that SVM, radial basis functions (RBF) and SVM gaussian models with hybrid features and SVM</w:t>
            </w:r>
            <w:r>
              <w:rPr>
                <w:szCs w:val="24"/>
              </w:rPr>
              <w:t xml:space="preserve"> </w:t>
            </w:r>
            <w:r w:rsidRPr="00604608">
              <w:rPr>
                <w:szCs w:val="24"/>
              </w:rPr>
              <w:t xml:space="preserve">polynomial with single </w:t>
            </w:r>
            <w:proofErr w:type="spellStart"/>
            <w:r w:rsidRPr="00604608">
              <w:rPr>
                <w:szCs w:val="24"/>
              </w:rPr>
              <w:t>Haralick</w:t>
            </w:r>
            <w:proofErr w:type="spellEnd"/>
            <w:r w:rsidRPr="00604608">
              <w:rPr>
                <w:szCs w:val="24"/>
              </w:rPr>
              <w:t xml:space="preserve"> features improved the accuracy of the models.</w:t>
            </w:r>
          </w:p>
          <w:p w14:paraId="2662D547" w14:textId="6C231A29" w:rsidR="00604608" w:rsidRPr="00604608" w:rsidRDefault="00604608" w:rsidP="00604608">
            <w:pPr>
              <w:pStyle w:val="TableParagraph"/>
              <w:jc w:val="both"/>
              <w:rPr>
                <w:szCs w:val="24"/>
              </w:rPr>
            </w:pPr>
            <w:r w:rsidRPr="00604608">
              <w:rPr>
                <w:szCs w:val="24"/>
              </w:rPr>
              <w:t xml:space="preserve">Boosting models like </w:t>
            </w:r>
            <w:proofErr w:type="spellStart"/>
            <w:r w:rsidRPr="00604608">
              <w:rPr>
                <w:szCs w:val="24"/>
              </w:rPr>
              <w:t>XGBoost</w:t>
            </w:r>
            <w:proofErr w:type="spellEnd"/>
            <w:r w:rsidRPr="00604608">
              <w:rPr>
                <w:szCs w:val="24"/>
              </w:rPr>
              <w:t xml:space="preserve"> and </w:t>
            </w:r>
            <w:proofErr w:type="spellStart"/>
            <w:r w:rsidRPr="00604608">
              <w:rPr>
                <w:szCs w:val="24"/>
              </w:rPr>
              <w:t>LightGBM</w:t>
            </w:r>
            <w:proofErr w:type="spellEnd"/>
            <w:r w:rsidRPr="00604608">
              <w:rPr>
                <w:szCs w:val="24"/>
              </w:rPr>
              <w:t xml:space="preserve"> are viable predictive models exhibiting superior performance when compared with AdaBoost, Logistic</w:t>
            </w:r>
            <w:r>
              <w:rPr>
                <w:szCs w:val="24"/>
              </w:rPr>
              <w:t xml:space="preserve"> </w:t>
            </w:r>
            <w:r w:rsidRPr="00604608">
              <w:rPr>
                <w:szCs w:val="24"/>
              </w:rPr>
              <w:t xml:space="preserve">Regression and SVM [9]. The analysis revealed that </w:t>
            </w:r>
            <w:proofErr w:type="spellStart"/>
            <w:r w:rsidRPr="00604608">
              <w:rPr>
                <w:szCs w:val="24"/>
              </w:rPr>
              <w:t>XGBoost</w:t>
            </w:r>
            <w:proofErr w:type="spellEnd"/>
            <w:r w:rsidRPr="00604608">
              <w:rPr>
                <w:szCs w:val="24"/>
              </w:rPr>
              <w:t xml:space="preserve"> consistently outperformed the other models in terms of accuracy, sensitivity, specificity and F1</w:t>
            </w:r>
            <w:r>
              <w:rPr>
                <w:szCs w:val="24"/>
              </w:rPr>
              <w:t xml:space="preserve"> </w:t>
            </w:r>
            <w:r w:rsidRPr="00604608">
              <w:rPr>
                <w:szCs w:val="24"/>
              </w:rPr>
              <w:t xml:space="preserve">score, achieving 97.50%, 96.80%, 98%, and 97.50%. </w:t>
            </w:r>
            <w:proofErr w:type="spellStart"/>
            <w:r w:rsidRPr="00604608">
              <w:rPr>
                <w:szCs w:val="24"/>
              </w:rPr>
              <w:t>LightGBM</w:t>
            </w:r>
            <w:proofErr w:type="spellEnd"/>
            <w:r w:rsidRPr="00604608">
              <w:rPr>
                <w:szCs w:val="24"/>
              </w:rPr>
              <w:t xml:space="preserve"> also showed</w:t>
            </w:r>
            <w:r>
              <w:rPr>
                <w:szCs w:val="24"/>
              </w:rPr>
              <w:t xml:space="preserve"> </w:t>
            </w:r>
            <w:r w:rsidRPr="00604608">
              <w:rPr>
                <w:szCs w:val="24"/>
              </w:rPr>
              <w:t>strong results, remaining as a potential alternative.</w:t>
            </w:r>
          </w:p>
          <w:p w14:paraId="04C2CFC8" w14:textId="79E42968" w:rsidR="00604608" w:rsidRPr="00604608" w:rsidRDefault="00604608" w:rsidP="00604608">
            <w:pPr>
              <w:pStyle w:val="TableParagraph"/>
              <w:jc w:val="both"/>
              <w:rPr>
                <w:szCs w:val="24"/>
              </w:rPr>
            </w:pPr>
            <w:r w:rsidRPr="00604608">
              <w:rPr>
                <w:szCs w:val="24"/>
              </w:rPr>
              <w:t>However, there are still limitations and challenges in the previous research</w:t>
            </w:r>
            <w:r>
              <w:rPr>
                <w:szCs w:val="24"/>
              </w:rPr>
              <w:t xml:space="preserve"> </w:t>
            </w:r>
            <w:r w:rsidRPr="00604608">
              <w:rPr>
                <w:szCs w:val="24"/>
              </w:rPr>
              <w:t>to predict lung cancer. Homogeneous or small datasets are hardly representative</w:t>
            </w:r>
            <w:r>
              <w:rPr>
                <w:szCs w:val="24"/>
              </w:rPr>
              <w:t xml:space="preserve"> </w:t>
            </w:r>
            <w:r w:rsidRPr="00604608">
              <w:rPr>
                <w:szCs w:val="24"/>
              </w:rPr>
              <w:t>of the diverse populations of patients that make the models less generalizable</w:t>
            </w:r>
            <w:r>
              <w:rPr>
                <w:szCs w:val="24"/>
              </w:rPr>
              <w:t xml:space="preserve"> </w:t>
            </w:r>
            <w:r w:rsidRPr="00604608">
              <w:rPr>
                <w:szCs w:val="24"/>
              </w:rPr>
              <w:t>[1]. The excessive focus on accuracy as an essential indicator might ignore other</w:t>
            </w:r>
            <w:r>
              <w:rPr>
                <w:szCs w:val="24"/>
              </w:rPr>
              <w:t xml:space="preserve"> v</w:t>
            </w:r>
            <w:r w:rsidRPr="00604608">
              <w:rPr>
                <w:szCs w:val="24"/>
              </w:rPr>
              <w:t>ital clinical indicators such as sensitivity and specificity in the predisposition to</w:t>
            </w:r>
            <w:r>
              <w:rPr>
                <w:szCs w:val="24"/>
              </w:rPr>
              <w:t xml:space="preserve"> </w:t>
            </w:r>
            <w:r w:rsidRPr="00604608">
              <w:rPr>
                <w:szCs w:val="24"/>
              </w:rPr>
              <w:t>unreliable forecasts. Transformers exhibit computational complexity, requiring</w:t>
            </w:r>
            <w:r>
              <w:rPr>
                <w:szCs w:val="24"/>
              </w:rPr>
              <w:t xml:space="preserve"> </w:t>
            </w:r>
            <w:r w:rsidRPr="00604608">
              <w:rPr>
                <w:szCs w:val="24"/>
              </w:rPr>
              <w:t>large resources, an aspect that increases their limitation to low-resource environments [7, 10]. Features such as poor cross-validation strategies and inability</w:t>
            </w:r>
            <w:r>
              <w:rPr>
                <w:szCs w:val="24"/>
              </w:rPr>
              <w:t xml:space="preserve"> </w:t>
            </w:r>
            <w:r w:rsidRPr="00604608">
              <w:rPr>
                <w:szCs w:val="24"/>
              </w:rPr>
              <w:t>to interpret the model weaken the trust placed in a given model by physicians,</w:t>
            </w:r>
            <w:r>
              <w:rPr>
                <w:szCs w:val="24"/>
              </w:rPr>
              <w:t xml:space="preserve"> </w:t>
            </w:r>
            <w:r w:rsidRPr="00604608">
              <w:rPr>
                <w:szCs w:val="24"/>
              </w:rPr>
              <w:t>particularly due to the risk of overfitting [9]. Real-world applications are fur-</w:t>
            </w:r>
          </w:p>
          <w:p w14:paraId="40A9DFA8" w14:textId="77777777" w:rsidR="00604608" w:rsidRPr="00604608" w:rsidRDefault="00604608" w:rsidP="00604608">
            <w:pPr>
              <w:pStyle w:val="TableParagraph"/>
              <w:jc w:val="both"/>
              <w:rPr>
                <w:szCs w:val="24"/>
              </w:rPr>
            </w:pPr>
            <w:proofErr w:type="spellStart"/>
            <w:r w:rsidRPr="00604608">
              <w:rPr>
                <w:szCs w:val="24"/>
              </w:rPr>
              <w:t>ther</w:t>
            </w:r>
            <w:proofErr w:type="spellEnd"/>
            <w:r w:rsidRPr="00604608">
              <w:rPr>
                <w:szCs w:val="24"/>
              </w:rPr>
              <w:t xml:space="preserve"> complicated by poor integration into clinical workflows and adjustable data</w:t>
            </w:r>
          </w:p>
          <w:p w14:paraId="06976EC0" w14:textId="4FF60C1E" w:rsidR="00EA0B12" w:rsidRDefault="00604608" w:rsidP="00604608">
            <w:pPr>
              <w:pStyle w:val="TableParagraph"/>
              <w:jc w:val="both"/>
              <w:rPr>
                <w:szCs w:val="24"/>
              </w:rPr>
            </w:pPr>
            <w:r w:rsidRPr="00604608">
              <w:rPr>
                <w:szCs w:val="24"/>
              </w:rPr>
              <w:t>preprocessing, including processing of missing values or normalization [11].</w:t>
            </w:r>
          </w:p>
          <w:p w14:paraId="6B9DD1D9" w14:textId="74ADCF9D" w:rsidR="00EA0B12" w:rsidRPr="00351E78" w:rsidRDefault="00EA0B12" w:rsidP="00D30423">
            <w:pPr>
              <w:pStyle w:val="TableParagraph"/>
              <w:jc w:val="both"/>
              <w:rPr>
                <w:szCs w:val="24"/>
              </w:rPr>
            </w:pPr>
          </w:p>
        </w:tc>
        <w:tc>
          <w:tcPr>
            <w:tcW w:w="1494" w:type="dxa"/>
          </w:tcPr>
          <w:p w14:paraId="71E71882" w14:textId="55FD533C" w:rsidR="00D30423" w:rsidRDefault="00D30423" w:rsidP="00D3042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lastRenderedPageBreak/>
              <w:t>Section No [</w:t>
            </w:r>
            <w:r w:rsidR="00426F0A">
              <w:rPr>
                <w:sz w:val="20"/>
              </w:rPr>
              <w:t>2</w:t>
            </w:r>
            <w:r>
              <w:rPr>
                <w:sz w:val="20"/>
              </w:rPr>
              <w:t>]</w:t>
            </w:r>
          </w:p>
          <w:p w14:paraId="2E5E9039" w14:textId="47538F69" w:rsidR="00D30423" w:rsidRDefault="00D30423" w:rsidP="00D3042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Page No [</w:t>
            </w:r>
            <w:r w:rsidR="00EA0B12">
              <w:rPr>
                <w:sz w:val="20"/>
              </w:rPr>
              <w:t>2</w:t>
            </w:r>
            <w:r w:rsidR="001D273E">
              <w:rPr>
                <w:sz w:val="20"/>
              </w:rPr>
              <w:t>-4</w:t>
            </w:r>
            <w:r>
              <w:rPr>
                <w:sz w:val="20"/>
              </w:rPr>
              <w:t>]</w:t>
            </w:r>
          </w:p>
          <w:p w14:paraId="6B6BF1FA" w14:textId="4DED340F" w:rsidR="00D30423" w:rsidRDefault="00167432" w:rsidP="00D3042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Line [</w:t>
            </w:r>
            <w:r w:rsidR="001D273E">
              <w:rPr>
                <w:sz w:val="20"/>
              </w:rPr>
              <w:t>1-8</w:t>
            </w:r>
            <w:r>
              <w:rPr>
                <w:sz w:val="20"/>
              </w:rPr>
              <w:t>].</w:t>
            </w:r>
          </w:p>
          <w:p w14:paraId="4D701D54" w14:textId="77777777" w:rsidR="00426F0A" w:rsidRDefault="00426F0A" w:rsidP="00D30423">
            <w:pPr>
              <w:pStyle w:val="TableParagraph"/>
              <w:rPr>
                <w:sz w:val="20"/>
              </w:rPr>
            </w:pPr>
          </w:p>
          <w:p w14:paraId="7095BC26" w14:textId="77777777" w:rsidR="00426F0A" w:rsidRDefault="00426F0A" w:rsidP="00D30423">
            <w:pPr>
              <w:pStyle w:val="TableParagraph"/>
              <w:rPr>
                <w:sz w:val="20"/>
              </w:rPr>
            </w:pPr>
          </w:p>
          <w:p w14:paraId="6AF417D1" w14:textId="77777777" w:rsidR="00426F0A" w:rsidRDefault="00426F0A" w:rsidP="00D30423">
            <w:pPr>
              <w:pStyle w:val="TableParagraph"/>
              <w:rPr>
                <w:sz w:val="20"/>
              </w:rPr>
            </w:pPr>
          </w:p>
          <w:p w14:paraId="6246E75B" w14:textId="77777777" w:rsidR="00426F0A" w:rsidRDefault="00426F0A" w:rsidP="00D30423">
            <w:pPr>
              <w:pStyle w:val="TableParagraph"/>
              <w:rPr>
                <w:sz w:val="20"/>
              </w:rPr>
            </w:pPr>
          </w:p>
          <w:p w14:paraId="41692651" w14:textId="77777777" w:rsidR="00426F0A" w:rsidRDefault="00426F0A" w:rsidP="00D30423">
            <w:pPr>
              <w:pStyle w:val="TableParagraph"/>
              <w:rPr>
                <w:sz w:val="20"/>
              </w:rPr>
            </w:pPr>
          </w:p>
          <w:p w14:paraId="7E7E2B12" w14:textId="77777777" w:rsidR="00426F0A" w:rsidRDefault="00426F0A" w:rsidP="00D30423">
            <w:pPr>
              <w:pStyle w:val="TableParagraph"/>
              <w:rPr>
                <w:sz w:val="20"/>
              </w:rPr>
            </w:pPr>
          </w:p>
          <w:p w14:paraId="505CB4AA" w14:textId="77777777" w:rsidR="00426F0A" w:rsidRDefault="00426F0A" w:rsidP="00D30423">
            <w:pPr>
              <w:pStyle w:val="TableParagraph"/>
              <w:rPr>
                <w:sz w:val="20"/>
              </w:rPr>
            </w:pPr>
          </w:p>
          <w:p w14:paraId="01763313" w14:textId="77777777" w:rsidR="00426F0A" w:rsidRDefault="00426F0A" w:rsidP="00D30423">
            <w:pPr>
              <w:pStyle w:val="TableParagraph"/>
              <w:rPr>
                <w:sz w:val="20"/>
              </w:rPr>
            </w:pPr>
          </w:p>
          <w:p w14:paraId="31C54707" w14:textId="77777777" w:rsidR="00426F0A" w:rsidRDefault="00426F0A" w:rsidP="00D30423">
            <w:pPr>
              <w:pStyle w:val="TableParagraph"/>
              <w:rPr>
                <w:sz w:val="20"/>
              </w:rPr>
            </w:pPr>
          </w:p>
          <w:p w14:paraId="3249B673" w14:textId="77777777" w:rsidR="00426F0A" w:rsidRDefault="00426F0A" w:rsidP="00D30423">
            <w:pPr>
              <w:pStyle w:val="TableParagraph"/>
              <w:rPr>
                <w:sz w:val="20"/>
              </w:rPr>
            </w:pPr>
          </w:p>
          <w:p w14:paraId="1D628697" w14:textId="77777777" w:rsidR="00426F0A" w:rsidRDefault="00426F0A" w:rsidP="00D30423">
            <w:pPr>
              <w:pStyle w:val="TableParagraph"/>
              <w:rPr>
                <w:sz w:val="20"/>
              </w:rPr>
            </w:pPr>
          </w:p>
          <w:p w14:paraId="01176CE1" w14:textId="77777777" w:rsidR="00426F0A" w:rsidRDefault="00426F0A" w:rsidP="00D30423">
            <w:pPr>
              <w:pStyle w:val="TableParagraph"/>
              <w:rPr>
                <w:sz w:val="20"/>
              </w:rPr>
            </w:pPr>
          </w:p>
          <w:p w14:paraId="18F3BAA8" w14:textId="77777777" w:rsidR="00426F0A" w:rsidRDefault="00426F0A" w:rsidP="00D30423">
            <w:pPr>
              <w:pStyle w:val="TableParagraph"/>
              <w:rPr>
                <w:sz w:val="20"/>
              </w:rPr>
            </w:pPr>
          </w:p>
          <w:p w14:paraId="667B23C2" w14:textId="77777777" w:rsidR="00426F0A" w:rsidRDefault="00426F0A" w:rsidP="00D30423">
            <w:pPr>
              <w:pStyle w:val="TableParagraph"/>
              <w:rPr>
                <w:sz w:val="20"/>
              </w:rPr>
            </w:pPr>
          </w:p>
          <w:p w14:paraId="2F656626" w14:textId="77777777" w:rsidR="00426F0A" w:rsidRDefault="00426F0A" w:rsidP="00D30423">
            <w:pPr>
              <w:pStyle w:val="TableParagraph"/>
              <w:rPr>
                <w:sz w:val="20"/>
              </w:rPr>
            </w:pPr>
          </w:p>
          <w:p w14:paraId="5EB41D82" w14:textId="77777777" w:rsidR="00426F0A" w:rsidRDefault="00426F0A" w:rsidP="00D30423">
            <w:pPr>
              <w:pStyle w:val="TableParagraph"/>
              <w:rPr>
                <w:sz w:val="20"/>
              </w:rPr>
            </w:pPr>
          </w:p>
          <w:p w14:paraId="3C9BA8B1" w14:textId="77777777" w:rsidR="00426F0A" w:rsidRDefault="00426F0A" w:rsidP="00D30423">
            <w:pPr>
              <w:pStyle w:val="TableParagraph"/>
              <w:rPr>
                <w:sz w:val="20"/>
              </w:rPr>
            </w:pPr>
          </w:p>
          <w:p w14:paraId="2697A484" w14:textId="77777777" w:rsidR="00426F0A" w:rsidRDefault="00426F0A" w:rsidP="00D30423">
            <w:pPr>
              <w:pStyle w:val="TableParagraph"/>
              <w:rPr>
                <w:sz w:val="20"/>
              </w:rPr>
            </w:pPr>
          </w:p>
          <w:p w14:paraId="675AE918" w14:textId="77777777" w:rsidR="00426F0A" w:rsidRDefault="00426F0A" w:rsidP="00D30423">
            <w:pPr>
              <w:pStyle w:val="TableParagraph"/>
              <w:rPr>
                <w:sz w:val="20"/>
              </w:rPr>
            </w:pPr>
          </w:p>
          <w:p w14:paraId="7EF17DA6" w14:textId="77777777" w:rsidR="00426F0A" w:rsidRDefault="00426F0A" w:rsidP="00D30423">
            <w:pPr>
              <w:pStyle w:val="TableParagraph"/>
              <w:rPr>
                <w:sz w:val="20"/>
              </w:rPr>
            </w:pPr>
          </w:p>
          <w:p w14:paraId="4E9996E3" w14:textId="77777777" w:rsidR="00426F0A" w:rsidRDefault="00426F0A" w:rsidP="00D30423">
            <w:pPr>
              <w:pStyle w:val="TableParagraph"/>
              <w:rPr>
                <w:sz w:val="20"/>
              </w:rPr>
            </w:pPr>
          </w:p>
          <w:p w14:paraId="75DABD52" w14:textId="77777777" w:rsidR="00426F0A" w:rsidRDefault="00426F0A" w:rsidP="00D30423">
            <w:pPr>
              <w:pStyle w:val="TableParagraph"/>
              <w:rPr>
                <w:sz w:val="20"/>
              </w:rPr>
            </w:pPr>
          </w:p>
          <w:p w14:paraId="3E43433A" w14:textId="77777777" w:rsidR="00426F0A" w:rsidRDefault="00426F0A" w:rsidP="00D30423">
            <w:pPr>
              <w:pStyle w:val="TableParagraph"/>
              <w:rPr>
                <w:sz w:val="20"/>
              </w:rPr>
            </w:pPr>
          </w:p>
          <w:p w14:paraId="2BFF223E" w14:textId="77777777" w:rsidR="00426F0A" w:rsidRDefault="00426F0A" w:rsidP="00D30423">
            <w:pPr>
              <w:pStyle w:val="TableParagraph"/>
              <w:rPr>
                <w:sz w:val="20"/>
              </w:rPr>
            </w:pPr>
          </w:p>
          <w:p w14:paraId="7D770F28" w14:textId="77777777" w:rsidR="00426F0A" w:rsidRDefault="00426F0A" w:rsidP="00D30423">
            <w:pPr>
              <w:pStyle w:val="TableParagraph"/>
              <w:rPr>
                <w:sz w:val="20"/>
              </w:rPr>
            </w:pPr>
          </w:p>
          <w:p w14:paraId="5C230D1D" w14:textId="77777777" w:rsidR="00426F0A" w:rsidRDefault="00426F0A" w:rsidP="00D30423">
            <w:pPr>
              <w:pStyle w:val="TableParagraph"/>
              <w:rPr>
                <w:sz w:val="20"/>
              </w:rPr>
            </w:pPr>
          </w:p>
          <w:p w14:paraId="6840BAEB" w14:textId="77777777" w:rsidR="00426F0A" w:rsidRDefault="00426F0A" w:rsidP="00D30423">
            <w:pPr>
              <w:pStyle w:val="TableParagraph"/>
              <w:rPr>
                <w:sz w:val="20"/>
              </w:rPr>
            </w:pPr>
          </w:p>
          <w:p w14:paraId="08D8F8EC" w14:textId="77777777" w:rsidR="00426F0A" w:rsidRDefault="00426F0A" w:rsidP="00D30423">
            <w:pPr>
              <w:pStyle w:val="TableParagraph"/>
              <w:rPr>
                <w:sz w:val="20"/>
              </w:rPr>
            </w:pPr>
          </w:p>
          <w:p w14:paraId="46BD7736" w14:textId="77777777" w:rsidR="00426F0A" w:rsidRDefault="00426F0A" w:rsidP="00D30423">
            <w:pPr>
              <w:pStyle w:val="TableParagraph"/>
              <w:rPr>
                <w:sz w:val="20"/>
              </w:rPr>
            </w:pPr>
          </w:p>
          <w:p w14:paraId="446A9BAA" w14:textId="77777777" w:rsidR="00426F0A" w:rsidRDefault="00426F0A" w:rsidP="00D30423">
            <w:pPr>
              <w:pStyle w:val="TableParagraph"/>
              <w:rPr>
                <w:sz w:val="20"/>
              </w:rPr>
            </w:pPr>
          </w:p>
          <w:p w14:paraId="39569B53" w14:textId="77777777" w:rsidR="00426F0A" w:rsidRDefault="00426F0A" w:rsidP="00D30423">
            <w:pPr>
              <w:pStyle w:val="TableParagraph"/>
              <w:rPr>
                <w:sz w:val="20"/>
              </w:rPr>
            </w:pPr>
          </w:p>
          <w:p w14:paraId="4CF7ED58" w14:textId="77777777" w:rsidR="00426F0A" w:rsidRDefault="00426F0A" w:rsidP="00D30423">
            <w:pPr>
              <w:pStyle w:val="TableParagraph"/>
              <w:rPr>
                <w:sz w:val="20"/>
              </w:rPr>
            </w:pPr>
          </w:p>
          <w:p w14:paraId="1D2EAA26" w14:textId="77777777" w:rsidR="00426F0A" w:rsidRDefault="00426F0A" w:rsidP="00D30423">
            <w:pPr>
              <w:pStyle w:val="TableParagraph"/>
              <w:rPr>
                <w:sz w:val="20"/>
              </w:rPr>
            </w:pPr>
          </w:p>
          <w:p w14:paraId="6139EC2F" w14:textId="77777777" w:rsidR="00426F0A" w:rsidRDefault="00426F0A" w:rsidP="00D30423">
            <w:pPr>
              <w:pStyle w:val="TableParagraph"/>
              <w:rPr>
                <w:sz w:val="20"/>
              </w:rPr>
            </w:pPr>
          </w:p>
          <w:p w14:paraId="17E8C9C7" w14:textId="77777777" w:rsidR="00426F0A" w:rsidRDefault="00426F0A" w:rsidP="00D30423">
            <w:pPr>
              <w:pStyle w:val="TableParagraph"/>
              <w:rPr>
                <w:sz w:val="20"/>
              </w:rPr>
            </w:pPr>
          </w:p>
          <w:p w14:paraId="66AD0963" w14:textId="77777777" w:rsidR="00426F0A" w:rsidRDefault="00426F0A" w:rsidP="00D30423">
            <w:pPr>
              <w:pStyle w:val="TableParagraph"/>
              <w:rPr>
                <w:sz w:val="20"/>
              </w:rPr>
            </w:pPr>
          </w:p>
          <w:p w14:paraId="2619C479" w14:textId="77777777" w:rsidR="00426F0A" w:rsidRDefault="00426F0A" w:rsidP="00D30423">
            <w:pPr>
              <w:pStyle w:val="TableParagraph"/>
              <w:rPr>
                <w:sz w:val="20"/>
              </w:rPr>
            </w:pPr>
          </w:p>
          <w:p w14:paraId="38B4CCC4" w14:textId="77777777" w:rsidR="00426F0A" w:rsidRDefault="00426F0A" w:rsidP="00D30423">
            <w:pPr>
              <w:pStyle w:val="TableParagraph"/>
              <w:rPr>
                <w:sz w:val="20"/>
              </w:rPr>
            </w:pPr>
          </w:p>
          <w:p w14:paraId="73DB481D" w14:textId="77777777" w:rsidR="00426F0A" w:rsidRDefault="00426F0A" w:rsidP="00D30423">
            <w:pPr>
              <w:pStyle w:val="TableParagraph"/>
              <w:rPr>
                <w:sz w:val="20"/>
              </w:rPr>
            </w:pPr>
          </w:p>
          <w:p w14:paraId="127896D9" w14:textId="77777777" w:rsidR="00426F0A" w:rsidRDefault="00426F0A" w:rsidP="00D30423">
            <w:pPr>
              <w:pStyle w:val="TableParagraph"/>
              <w:rPr>
                <w:sz w:val="20"/>
              </w:rPr>
            </w:pPr>
          </w:p>
          <w:p w14:paraId="22A0A21B" w14:textId="77777777" w:rsidR="00426F0A" w:rsidRDefault="00426F0A" w:rsidP="00D30423">
            <w:pPr>
              <w:pStyle w:val="TableParagraph"/>
              <w:rPr>
                <w:sz w:val="20"/>
              </w:rPr>
            </w:pPr>
          </w:p>
          <w:p w14:paraId="14CCD9D6" w14:textId="77777777" w:rsidR="00426F0A" w:rsidRDefault="00426F0A" w:rsidP="00D30423">
            <w:pPr>
              <w:pStyle w:val="TableParagraph"/>
              <w:rPr>
                <w:sz w:val="20"/>
              </w:rPr>
            </w:pPr>
          </w:p>
          <w:p w14:paraId="1B1A600E" w14:textId="77777777" w:rsidR="00426F0A" w:rsidRDefault="00426F0A" w:rsidP="00D30423">
            <w:pPr>
              <w:pStyle w:val="TableParagraph"/>
              <w:rPr>
                <w:sz w:val="20"/>
              </w:rPr>
            </w:pPr>
          </w:p>
          <w:p w14:paraId="06F1CD5A" w14:textId="77777777" w:rsidR="00426F0A" w:rsidRDefault="00426F0A" w:rsidP="00D30423">
            <w:pPr>
              <w:pStyle w:val="TableParagraph"/>
              <w:rPr>
                <w:sz w:val="20"/>
              </w:rPr>
            </w:pPr>
          </w:p>
          <w:p w14:paraId="43739CF0" w14:textId="77777777" w:rsidR="00426F0A" w:rsidRDefault="00426F0A" w:rsidP="00D30423">
            <w:pPr>
              <w:pStyle w:val="TableParagraph"/>
              <w:rPr>
                <w:sz w:val="20"/>
              </w:rPr>
            </w:pPr>
          </w:p>
          <w:p w14:paraId="20887482" w14:textId="41A599C0" w:rsidR="00426F0A" w:rsidRDefault="00426F0A" w:rsidP="00426F0A">
            <w:pPr>
              <w:pStyle w:val="TableParagraph"/>
              <w:rPr>
                <w:sz w:val="20"/>
              </w:rPr>
            </w:pPr>
          </w:p>
        </w:tc>
      </w:tr>
      <w:tr w:rsidR="00D30423" w14:paraId="48F518B1" w14:textId="77777777" w:rsidTr="00040901">
        <w:trPr>
          <w:trHeight w:val="712"/>
        </w:trPr>
        <w:tc>
          <w:tcPr>
            <w:tcW w:w="950" w:type="dxa"/>
            <w:vMerge/>
          </w:tcPr>
          <w:p w14:paraId="5F68773D" w14:textId="77777777" w:rsidR="00D30423" w:rsidRDefault="00D30423" w:rsidP="00D30423">
            <w:pPr>
              <w:pStyle w:val="TableParagraph"/>
              <w:spacing w:line="244" w:lineRule="exact"/>
              <w:ind w:left="112"/>
              <w:rPr>
                <w:spacing w:val="-10"/>
              </w:rPr>
            </w:pPr>
          </w:p>
        </w:tc>
        <w:tc>
          <w:tcPr>
            <w:tcW w:w="2432" w:type="dxa"/>
            <w:gridSpan w:val="2"/>
          </w:tcPr>
          <w:p w14:paraId="1B3AFA7C" w14:textId="17BCB676" w:rsidR="00D30423" w:rsidRPr="00AA2ADE" w:rsidRDefault="00D30423" w:rsidP="00D30423">
            <w:pPr>
              <w:pStyle w:val="TableParagraph"/>
              <w:jc w:val="both"/>
            </w:pPr>
            <w:bookmarkStart w:id="0" w:name="_Hlk201170390"/>
            <w:r w:rsidRPr="00AA2ADE">
              <w:t>Describe in detail how c</w:t>
            </w:r>
            <w:r>
              <w:t>ro</w:t>
            </w:r>
            <w:r w:rsidRPr="00AA2ADE">
              <w:t>ss-validation was used in both hyperparameter tuning and final model evaluation</w:t>
            </w:r>
          </w:p>
          <w:bookmarkEnd w:id="0"/>
          <w:p w14:paraId="45B35699" w14:textId="77777777" w:rsidR="00D30423" w:rsidRPr="00AA2ADE" w:rsidRDefault="00D30423" w:rsidP="00D30423">
            <w:pPr>
              <w:pStyle w:val="TableParagraph"/>
              <w:jc w:val="both"/>
            </w:pPr>
          </w:p>
        </w:tc>
        <w:tc>
          <w:tcPr>
            <w:tcW w:w="4140" w:type="dxa"/>
          </w:tcPr>
          <w:p w14:paraId="0C0DF397" w14:textId="19BE56DC" w:rsidR="00D30423" w:rsidRDefault="00112820" w:rsidP="00CF39BA">
            <w:pPr>
              <w:pStyle w:val="TableParagraph"/>
              <w:jc w:val="both"/>
              <w:rPr>
                <w:sz w:val="20"/>
              </w:rPr>
            </w:pPr>
            <w:r w:rsidRPr="00112820">
              <w:t xml:space="preserve">Both hyperparameter optimization and evaluation of the final model were done using stratified 5-Fold cross-validation with k=5. </w:t>
            </w:r>
            <w:r w:rsidR="004F309B">
              <w:t xml:space="preserve">The dataset was split into stratified into five </w:t>
            </w:r>
            <w:r w:rsidR="00A54778">
              <w:t>folds (</w:t>
            </w:r>
            <w:r w:rsidR="004F309B">
              <w:t xml:space="preserve">YES/NO Lung cancer) while mitigating the imbalance issue. Each fold was used as a validation set once, and the remaining four as training to tune the hyperparameters using Bayesian optimization to maximize the </w:t>
            </w:r>
            <w:r w:rsidR="004F309B">
              <w:lastRenderedPageBreak/>
              <w:t xml:space="preserve">accuracy. Stratified 5-fold cross validation with optimized hyperparameters was used to evaluate the final models. </w:t>
            </w:r>
          </w:p>
        </w:tc>
        <w:tc>
          <w:tcPr>
            <w:tcW w:w="1494" w:type="dxa"/>
          </w:tcPr>
          <w:p w14:paraId="2DF62D16" w14:textId="589E3820" w:rsidR="00D30423" w:rsidRDefault="00D30423" w:rsidP="00D3042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lastRenderedPageBreak/>
              <w:t>Section No [</w:t>
            </w:r>
            <w:r w:rsidR="00112820">
              <w:rPr>
                <w:sz w:val="20"/>
              </w:rPr>
              <w:t>3.5</w:t>
            </w:r>
            <w:r>
              <w:rPr>
                <w:sz w:val="20"/>
              </w:rPr>
              <w:t>]</w:t>
            </w:r>
          </w:p>
          <w:p w14:paraId="266FF0FC" w14:textId="18AFF595" w:rsidR="00D30423" w:rsidRDefault="00D30423" w:rsidP="00D3042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Page No [</w:t>
            </w:r>
            <w:r w:rsidR="00112820">
              <w:rPr>
                <w:sz w:val="20"/>
              </w:rPr>
              <w:t>12</w:t>
            </w:r>
            <w:r>
              <w:rPr>
                <w:sz w:val="20"/>
              </w:rPr>
              <w:t>]</w:t>
            </w:r>
          </w:p>
          <w:p w14:paraId="0E46B0B0" w14:textId="46CF26E7" w:rsidR="00D30423" w:rsidRDefault="00D30423" w:rsidP="00D3042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Line No [2]</w:t>
            </w:r>
          </w:p>
        </w:tc>
      </w:tr>
      <w:tr w:rsidR="00D30423" w14:paraId="0DEB29BE" w14:textId="77777777" w:rsidTr="00040901">
        <w:trPr>
          <w:trHeight w:val="712"/>
        </w:trPr>
        <w:tc>
          <w:tcPr>
            <w:tcW w:w="950" w:type="dxa"/>
            <w:vMerge/>
          </w:tcPr>
          <w:p w14:paraId="00D8E0C9" w14:textId="77777777" w:rsidR="00D30423" w:rsidRDefault="00D30423" w:rsidP="00D30423">
            <w:pPr>
              <w:pStyle w:val="TableParagraph"/>
              <w:spacing w:line="244" w:lineRule="exact"/>
              <w:ind w:left="112"/>
              <w:rPr>
                <w:spacing w:val="-10"/>
              </w:rPr>
            </w:pPr>
          </w:p>
        </w:tc>
        <w:tc>
          <w:tcPr>
            <w:tcW w:w="2432" w:type="dxa"/>
            <w:gridSpan w:val="2"/>
          </w:tcPr>
          <w:p w14:paraId="16C03720" w14:textId="77777777" w:rsidR="00D30423" w:rsidRPr="00AA2ADE" w:rsidRDefault="00D30423" w:rsidP="00D30423">
            <w:pPr>
              <w:pStyle w:val="TableParagraph"/>
              <w:jc w:val="both"/>
            </w:pPr>
            <w:bookmarkStart w:id="1" w:name="_Hlk201170432"/>
            <w:r w:rsidRPr="00AA2ADE">
              <w:t>Justify the choice of k to 5</w:t>
            </w:r>
          </w:p>
          <w:bookmarkEnd w:id="1"/>
          <w:p w14:paraId="1B342BAE" w14:textId="77777777" w:rsidR="00D30423" w:rsidRPr="00AA2ADE" w:rsidRDefault="00D30423" w:rsidP="00D30423">
            <w:pPr>
              <w:pStyle w:val="TableParagraph"/>
              <w:jc w:val="both"/>
            </w:pPr>
          </w:p>
        </w:tc>
        <w:tc>
          <w:tcPr>
            <w:tcW w:w="4140" w:type="dxa"/>
          </w:tcPr>
          <w:p w14:paraId="3B7C6F94" w14:textId="0B247479" w:rsidR="00D30423" w:rsidRPr="00690C1C" w:rsidRDefault="00690C1C" w:rsidP="00690C1C">
            <w:pPr>
              <w:pStyle w:val="TableParagraph"/>
              <w:jc w:val="both"/>
            </w:pPr>
            <w:r>
              <w:t xml:space="preserve">The choice of k=5 in stratified 5-Fold cross-validation is </w:t>
            </w:r>
            <w:r w:rsidR="004F309B">
              <w:t xml:space="preserve">due to </w:t>
            </w:r>
            <w:r>
              <w:t>its compromise between reliability and efficiency. It allows dividing the data into 80 training and 20</w:t>
            </w:r>
            <w:r w:rsidR="004F309B">
              <w:t xml:space="preserve"> </w:t>
            </w:r>
            <w:r>
              <w:t>validation per fold, which is enough to train on, and it gives stable performance estimates with low variance compared to k=3 and Holdout [6]</w:t>
            </w:r>
            <w:r w:rsidR="004F309B">
              <w:t xml:space="preserve">. </w:t>
            </w:r>
            <w:r>
              <w:t>k=5 is computationally efficient in comparison to k=10 and LOOCV [7]</w:t>
            </w:r>
            <w:r w:rsidR="004F309B">
              <w:t>.</w:t>
            </w:r>
            <w:r>
              <w:t xml:space="preserve"> In the case of models such as SVM (510.02s training time) and appropriate to the size of the dataset, as demonstrated by </w:t>
            </w:r>
            <w:proofErr w:type="spellStart"/>
            <w:r>
              <w:t>XGBoost</w:t>
            </w:r>
            <w:proofErr w:type="spellEnd"/>
            <w:r>
              <w:t xml:space="preserve"> rapid 15.41s training time and stable accuracy of 0.9968. </w:t>
            </w:r>
            <w:r w:rsidR="004F309B">
              <w:t>Stratification</w:t>
            </w:r>
            <w:r>
              <w:t xml:space="preserve"> preserves the proportion of classes, which is best in terms of reliability with imbalanced data </w:t>
            </w:r>
            <w:r w:rsidR="00A54778">
              <w:t>thus, it is the best option in this study</w:t>
            </w:r>
          </w:p>
        </w:tc>
        <w:tc>
          <w:tcPr>
            <w:tcW w:w="1494" w:type="dxa"/>
          </w:tcPr>
          <w:p w14:paraId="683685DA" w14:textId="5A33614B" w:rsidR="00D30423" w:rsidRDefault="00D30423" w:rsidP="00D3042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Section No [</w:t>
            </w:r>
            <w:r w:rsidR="00CF39BA">
              <w:rPr>
                <w:sz w:val="20"/>
              </w:rPr>
              <w:t>5</w:t>
            </w:r>
            <w:r>
              <w:rPr>
                <w:sz w:val="20"/>
              </w:rPr>
              <w:t>]</w:t>
            </w:r>
          </w:p>
          <w:p w14:paraId="6B45F84E" w14:textId="0A450D61" w:rsidR="00D30423" w:rsidRDefault="00D30423" w:rsidP="00D3042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Page </w:t>
            </w:r>
            <w:r w:rsidR="00112820">
              <w:rPr>
                <w:sz w:val="20"/>
              </w:rPr>
              <w:t>[</w:t>
            </w:r>
            <w:r w:rsidR="001D273E">
              <w:rPr>
                <w:sz w:val="20"/>
              </w:rPr>
              <w:t>19</w:t>
            </w:r>
            <w:r w:rsidR="00112820">
              <w:rPr>
                <w:sz w:val="20"/>
              </w:rPr>
              <w:t>]</w:t>
            </w:r>
            <w:r>
              <w:rPr>
                <w:sz w:val="20"/>
              </w:rPr>
              <w:t xml:space="preserve">, </w:t>
            </w:r>
          </w:p>
          <w:p w14:paraId="2FD15D0B" w14:textId="17705FBC" w:rsidR="00D30423" w:rsidRDefault="00D30423" w:rsidP="00D3042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Line No [</w:t>
            </w:r>
            <w:r w:rsidR="001D273E">
              <w:rPr>
                <w:sz w:val="20"/>
              </w:rPr>
              <w:t>3</w:t>
            </w:r>
            <w:r>
              <w:rPr>
                <w:sz w:val="20"/>
              </w:rPr>
              <w:t>]</w:t>
            </w:r>
          </w:p>
        </w:tc>
      </w:tr>
    </w:tbl>
    <w:p w14:paraId="10996A6A" w14:textId="77777777" w:rsidR="00A80558" w:rsidRDefault="00A80558">
      <w:pPr>
        <w:pStyle w:val="BodyText"/>
        <w:rPr>
          <w:b/>
          <w:sz w:val="22"/>
        </w:rPr>
      </w:pPr>
    </w:p>
    <w:p w14:paraId="68942A30" w14:textId="77777777" w:rsidR="00A80558" w:rsidRDefault="00A80558">
      <w:pPr>
        <w:pStyle w:val="BodyText"/>
        <w:rPr>
          <w:b/>
          <w:sz w:val="22"/>
        </w:rPr>
      </w:pPr>
    </w:p>
    <w:p w14:paraId="4B9E0250" w14:textId="77777777" w:rsidR="002260C0" w:rsidRDefault="002260C0"/>
    <w:p w14:paraId="26942A53" w14:textId="77777777" w:rsidR="002260C0" w:rsidRDefault="002260C0"/>
    <w:p w14:paraId="37028748" w14:textId="7FD16F38" w:rsidR="002260C0" w:rsidRDefault="002260C0"/>
    <w:p w14:paraId="3E150DA0" w14:textId="77777777" w:rsidR="002260C0" w:rsidRDefault="002260C0"/>
    <w:p w14:paraId="6BC8289B" w14:textId="77777777" w:rsidR="002260C0" w:rsidRDefault="002260C0"/>
    <w:p w14:paraId="13C3424A" w14:textId="77777777" w:rsidR="002260C0" w:rsidRDefault="002260C0"/>
    <w:p w14:paraId="6810E912" w14:textId="77777777" w:rsidR="002260C0" w:rsidRDefault="002260C0"/>
    <w:sectPr w:rsidR="002260C0">
      <w:footerReference w:type="default" r:id="rId7"/>
      <w:pgSz w:w="11920" w:h="16850"/>
      <w:pgMar w:top="1380" w:right="1417" w:bottom="940" w:left="1417" w:header="0" w:footer="7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744327" w14:textId="77777777" w:rsidR="00545D48" w:rsidRDefault="00545D48">
      <w:r>
        <w:separator/>
      </w:r>
    </w:p>
  </w:endnote>
  <w:endnote w:type="continuationSeparator" w:id="0">
    <w:p w14:paraId="4AC3FABC" w14:textId="77777777" w:rsidR="00545D48" w:rsidRDefault="00545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537AE" w14:textId="7079D06D" w:rsidR="00A80558" w:rsidRDefault="00A80558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63FF47" w14:textId="77777777" w:rsidR="00545D48" w:rsidRDefault="00545D48">
      <w:r>
        <w:separator/>
      </w:r>
    </w:p>
  </w:footnote>
  <w:footnote w:type="continuationSeparator" w:id="0">
    <w:p w14:paraId="6DE75728" w14:textId="77777777" w:rsidR="00545D48" w:rsidRDefault="00545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E5C13"/>
    <w:multiLevelType w:val="hybridMultilevel"/>
    <w:tmpl w:val="949CB436"/>
    <w:lvl w:ilvl="0" w:tplc="E7DEB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EA663B"/>
    <w:multiLevelType w:val="multilevel"/>
    <w:tmpl w:val="43D00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29682D"/>
    <w:multiLevelType w:val="multilevel"/>
    <w:tmpl w:val="86F2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B25F8"/>
    <w:multiLevelType w:val="multilevel"/>
    <w:tmpl w:val="BEAC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BE3785"/>
    <w:multiLevelType w:val="multilevel"/>
    <w:tmpl w:val="3B14C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CE34EC"/>
    <w:multiLevelType w:val="multilevel"/>
    <w:tmpl w:val="09A2D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AC7951"/>
    <w:multiLevelType w:val="multilevel"/>
    <w:tmpl w:val="FA98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CC21D5"/>
    <w:multiLevelType w:val="multilevel"/>
    <w:tmpl w:val="335A7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AB53B6"/>
    <w:multiLevelType w:val="multilevel"/>
    <w:tmpl w:val="5A3C0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0A3B53"/>
    <w:multiLevelType w:val="multilevel"/>
    <w:tmpl w:val="196C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C244F5"/>
    <w:multiLevelType w:val="hybridMultilevel"/>
    <w:tmpl w:val="1F94C4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8BB6D77"/>
    <w:multiLevelType w:val="hybridMultilevel"/>
    <w:tmpl w:val="3998D4A2"/>
    <w:lvl w:ilvl="0" w:tplc="0158E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E857EB3"/>
    <w:multiLevelType w:val="multilevel"/>
    <w:tmpl w:val="FFD4E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9930954">
    <w:abstractNumId w:val="12"/>
  </w:num>
  <w:num w:numId="2" w16cid:durableId="850994235">
    <w:abstractNumId w:val="1"/>
  </w:num>
  <w:num w:numId="3" w16cid:durableId="352458122">
    <w:abstractNumId w:val="8"/>
  </w:num>
  <w:num w:numId="4" w16cid:durableId="345329493">
    <w:abstractNumId w:val="5"/>
  </w:num>
  <w:num w:numId="5" w16cid:durableId="283196675">
    <w:abstractNumId w:val="4"/>
  </w:num>
  <w:num w:numId="6" w16cid:durableId="705375687">
    <w:abstractNumId w:val="7"/>
  </w:num>
  <w:num w:numId="7" w16cid:durableId="1246574434">
    <w:abstractNumId w:val="2"/>
  </w:num>
  <w:num w:numId="8" w16cid:durableId="1861309985">
    <w:abstractNumId w:val="3"/>
  </w:num>
  <w:num w:numId="9" w16cid:durableId="1401832356">
    <w:abstractNumId w:val="6"/>
  </w:num>
  <w:num w:numId="10" w16cid:durableId="2034110820">
    <w:abstractNumId w:val="9"/>
  </w:num>
  <w:num w:numId="11" w16cid:durableId="812991732">
    <w:abstractNumId w:val="10"/>
  </w:num>
  <w:num w:numId="12" w16cid:durableId="11104797">
    <w:abstractNumId w:val="11"/>
  </w:num>
  <w:num w:numId="13" w16cid:durableId="681782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58"/>
    <w:rsid w:val="000066E8"/>
    <w:rsid w:val="00015D4A"/>
    <w:rsid w:val="00040901"/>
    <w:rsid w:val="000853F7"/>
    <w:rsid w:val="00112820"/>
    <w:rsid w:val="00167432"/>
    <w:rsid w:val="001D273E"/>
    <w:rsid w:val="001F75D6"/>
    <w:rsid w:val="002260C0"/>
    <w:rsid w:val="00270F3E"/>
    <w:rsid w:val="002A6B07"/>
    <w:rsid w:val="002C3C39"/>
    <w:rsid w:val="002E1EE5"/>
    <w:rsid w:val="00317E72"/>
    <w:rsid w:val="0035143A"/>
    <w:rsid w:val="00351E78"/>
    <w:rsid w:val="003E1868"/>
    <w:rsid w:val="00414B50"/>
    <w:rsid w:val="00426F0A"/>
    <w:rsid w:val="004B70EC"/>
    <w:rsid w:val="004C276C"/>
    <w:rsid w:val="004C7864"/>
    <w:rsid w:val="004C79A0"/>
    <w:rsid w:val="004F309B"/>
    <w:rsid w:val="00545D48"/>
    <w:rsid w:val="00546ECC"/>
    <w:rsid w:val="00556227"/>
    <w:rsid w:val="005A0834"/>
    <w:rsid w:val="005D3016"/>
    <w:rsid w:val="00604608"/>
    <w:rsid w:val="0066306A"/>
    <w:rsid w:val="00690C1C"/>
    <w:rsid w:val="006B272D"/>
    <w:rsid w:val="006C5E97"/>
    <w:rsid w:val="006E1E77"/>
    <w:rsid w:val="006E34B1"/>
    <w:rsid w:val="006E64DA"/>
    <w:rsid w:val="00707EC3"/>
    <w:rsid w:val="00723649"/>
    <w:rsid w:val="007368FB"/>
    <w:rsid w:val="00865872"/>
    <w:rsid w:val="008C5610"/>
    <w:rsid w:val="008F1779"/>
    <w:rsid w:val="00A54778"/>
    <w:rsid w:val="00A80558"/>
    <w:rsid w:val="00AA2ADE"/>
    <w:rsid w:val="00AE7950"/>
    <w:rsid w:val="00B240AE"/>
    <w:rsid w:val="00B27C1C"/>
    <w:rsid w:val="00B923D2"/>
    <w:rsid w:val="00BF3C7E"/>
    <w:rsid w:val="00CA662F"/>
    <w:rsid w:val="00CE05E5"/>
    <w:rsid w:val="00CF39BA"/>
    <w:rsid w:val="00D274C6"/>
    <w:rsid w:val="00D30423"/>
    <w:rsid w:val="00D62670"/>
    <w:rsid w:val="00D648FA"/>
    <w:rsid w:val="00D946F2"/>
    <w:rsid w:val="00E44290"/>
    <w:rsid w:val="00E57D3F"/>
    <w:rsid w:val="00EA0B12"/>
    <w:rsid w:val="00EF07CB"/>
    <w:rsid w:val="00FA455A"/>
    <w:rsid w:val="00FA4639"/>
    <w:rsid w:val="00FB0371"/>
    <w:rsid w:val="00FD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041E7"/>
  <w15:docId w15:val="{84F0264A-8E85-445B-823A-C457E332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6"/>
      <w:ind w:left="23" w:right="275"/>
    </w:pPr>
    <w:rPr>
      <w:b/>
      <w:bCs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author">
    <w:name w:val="author"/>
    <w:basedOn w:val="Normal"/>
    <w:next w:val="Normal"/>
    <w:rsid w:val="00AA2ADE"/>
    <w:pPr>
      <w:widowControl/>
      <w:overflowPunct w:val="0"/>
      <w:adjustRightInd w:val="0"/>
      <w:spacing w:after="200" w:line="220" w:lineRule="atLeast"/>
      <w:jc w:val="center"/>
      <w:textAlignment w:val="baseline"/>
    </w:pPr>
    <w:rPr>
      <w:sz w:val="20"/>
      <w:szCs w:val="20"/>
    </w:rPr>
  </w:style>
  <w:style w:type="paragraph" w:customStyle="1" w:styleId="p1a">
    <w:name w:val="p1a"/>
    <w:basedOn w:val="Normal"/>
    <w:next w:val="Normal"/>
    <w:link w:val="p1aChar"/>
    <w:rsid w:val="00AA2ADE"/>
    <w:pPr>
      <w:widowControl/>
      <w:overflowPunct w:val="0"/>
      <w:adjustRightInd w:val="0"/>
      <w:spacing w:line="240" w:lineRule="atLeast"/>
      <w:jc w:val="both"/>
      <w:textAlignment w:val="baseline"/>
    </w:pPr>
    <w:rPr>
      <w:sz w:val="20"/>
      <w:szCs w:val="20"/>
    </w:rPr>
  </w:style>
  <w:style w:type="character" w:customStyle="1" w:styleId="p1aChar">
    <w:name w:val="p1a Char"/>
    <w:basedOn w:val="DefaultParagraphFont"/>
    <w:link w:val="p1a"/>
    <w:rsid w:val="00AA2ADE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304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042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304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423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4F30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309B"/>
    <w:rPr>
      <w:rFonts w:ascii="Book Antiqua" w:eastAsia="Book Antiqua" w:hAnsi="Book Antiqua" w:cs="Book Antiqu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309B"/>
    <w:rPr>
      <w:rFonts w:ascii="Book Antiqua" w:eastAsia="Book Antiqua" w:hAnsi="Book Antiqua" w:cs="Book Antiqu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2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7545BCFAFBB402D8AD64ED49839B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D8D5A-CB36-49E3-AF66-C6CB24F2246D}"/>
      </w:docPartPr>
      <w:docPartBody>
        <w:p w:rsidR="00BA49C5" w:rsidRDefault="002762A0" w:rsidP="002762A0">
          <w:pPr>
            <w:pStyle w:val="57545BCFAFBB402D8AD64ED49839B786"/>
          </w:pPr>
          <w:r w:rsidRPr="00C73BB6">
            <w:rPr>
              <w:rFonts w:ascii="Tahoma" w:eastAsia="Cambria" w:hAnsi="Tahoma" w:cs="Tahoma"/>
              <w:color w:val="808080"/>
              <w:sz w:val="16"/>
              <w:szCs w:val="16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A0"/>
    <w:rsid w:val="001A3D64"/>
    <w:rsid w:val="00270F3E"/>
    <w:rsid w:val="002762A0"/>
    <w:rsid w:val="00414B50"/>
    <w:rsid w:val="00420467"/>
    <w:rsid w:val="004C276C"/>
    <w:rsid w:val="004C7864"/>
    <w:rsid w:val="0058354F"/>
    <w:rsid w:val="005D3016"/>
    <w:rsid w:val="00603BFF"/>
    <w:rsid w:val="0066306A"/>
    <w:rsid w:val="00687EBD"/>
    <w:rsid w:val="006B272D"/>
    <w:rsid w:val="00707EC3"/>
    <w:rsid w:val="007368FB"/>
    <w:rsid w:val="007B35CD"/>
    <w:rsid w:val="00813DBF"/>
    <w:rsid w:val="008F1779"/>
    <w:rsid w:val="00A4352F"/>
    <w:rsid w:val="00B27C1C"/>
    <w:rsid w:val="00B760AD"/>
    <w:rsid w:val="00BA49C5"/>
    <w:rsid w:val="00D62670"/>
    <w:rsid w:val="00D648FA"/>
    <w:rsid w:val="00E4114D"/>
    <w:rsid w:val="00EF07CB"/>
    <w:rsid w:val="00EF1DED"/>
    <w:rsid w:val="00F209E5"/>
    <w:rsid w:val="00F3280F"/>
    <w:rsid w:val="00F70ABA"/>
    <w:rsid w:val="00FA455A"/>
    <w:rsid w:val="00FB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545BCFAFBB402D8AD64ED49839B786">
    <w:name w:val="57545BCFAFBB402D8AD64ED49839B786"/>
    <w:rsid w:val="002762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1901</Words>
  <Characters>10839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Luxshi Karunakaran</cp:lastModifiedBy>
  <cp:revision>25</cp:revision>
  <cp:lastPrinted>2025-06-25T12:44:00Z</cp:lastPrinted>
  <dcterms:created xsi:type="dcterms:W3CDTF">2025-06-18T14:52:00Z</dcterms:created>
  <dcterms:modified xsi:type="dcterms:W3CDTF">2025-06-26T20:24:00Z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2025-06-16T00:00:00Z</vt:filetime>
  </property>
  <property fmtid="{D5CDD505-2E9C-101B-9397-08002B2CF9AE}" pid="5" name="Producer">
    <vt:lpwstr>3-Heights(TM) PDF Security Shell 4.8.25.2 (http://www.pdf-tools.com)</vt:lpwstr>
  </property>
</Properties>
</file>