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C020" w14:textId="5111A93F" w:rsidR="00956FDA" w:rsidRPr="005B62EA" w:rsidRDefault="005B62EA" w:rsidP="00A874B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62EA">
        <w:rPr>
          <w:rFonts w:ascii="Times New Roman" w:hAnsi="Times New Roman" w:cs="Times New Roman"/>
          <w:b/>
          <w:bCs/>
          <w:sz w:val="24"/>
          <w:szCs w:val="24"/>
          <w:u w:val="single"/>
        </w:rPr>
        <w:t>Rebuttals</w:t>
      </w:r>
      <w:r w:rsidR="00A874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Note</w:t>
      </w:r>
    </w:p>
    <w:p w14:paraId="1BF62542" w14:textId="75E68F69" w:rsidR="005B62EA" w:rsidRDefault="005B62EA" w:rsidP="005B62E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B62EA">
        <w:rPr>
          <w:rFonts w:ascii="Times New Roman" w:hAnsi="Times New Roman" w:cs="Times New Roman"/>
          <w:b/>
          <w:bCs/>
          <w:u w:val="single"/>
        </w:rPr>
        <w:t>Reviewer 1</w:t>
      </w:r>
    </w:p>
    <w:p w14:paraId="0A9C7E91" w14:textId="25C7D8D3" w:rsidR="005B62EA" w:rsidRPr="00B0302F" w:rsidRDefault="005B62EA" w:rsidP="005B62EA">
      <w:pPr>
        <w:pStyle w:val="TableParagraph"/>
        <w:numPr>
          <w:ilvl w:val="0"/>
          <w:numId w:val="2"/>
        </w:numPr>
        <w:ind w:right="147"/>
        <w:jc w:val="both"/>
        <w:rPr>
          <w:b/>
          <w:bCs/>
        </w:rPr>
      </w:pPr>
      <w:r w:rsidRPr="00B0302F">
        <w:rPr>
          <w:b/>
          <w:bCs/>
        </w:rPr>
        <w:t>The specific novel contribution of this work needs to be more explicitly highlighted. Many studies exist on ML/DL for lung cancer prediction and hyperparameter tuning. What makes this comparative analysis stand out?</w:t>
      </w:r>
    </w:p>
    <w:p w14:paraId="2F6F4232" w14:textId="77777777" w:rsidR="005B62EA" w:rsidRPr="00FB0371" w:rsidRDefault="005B62EA" w:rsidP="005B62EA">
      <w:pPr>
        <w:pStyle w:val="TableParagraph"/>
        <w:ind w:left="720" w:right="147"/>
        <w:jc w:val="both"/>
      </w:pPr>
    </w:p>
    <w:p w14:paraId="07630A17" w14:textId="0FAAA43B" w:rsidR="005B62EA" w:rsidRDefault="005B62EA" w:rsidP="005B62EA">
      <w:pPr>
        <w:pStyle w:val="ListParagraph"/>
        <w:rPr>
          <w:rFonts w:ascii="Times New Roman" w:hAnsi="Times New Roman" w:cs="Times New Roman"/>
        </w:rPr>
      </w:pPr>
      <w:r w:rsidRPr="005B62EA">
        <w:rPr>
          <w:rFonts w:ascii="Times New Roman" w:hAnsi="Times New Roman" w:cs="Times New Roman"/>
        </w:rPr>
        <w:t xml:space="preserve">It is </w:t>
      </w:r>
      <w:r>
        <w:rPr>
          <w:rFonts w:ascii="Times New Roman" w:hAnsi="Times New Roman" w:cs="Times New Roman"/>
        </w:rPr>
        <w:t>improved</w:t>
      </w:r>
      <w:r w:rsidRPr="005B62EA">
        <w:rPr>
          <w:rFonts w:ascii="Times New Roman" w:hAnsi="Times New Roman" w:cs="Times New Roman"/>
        </w:rPr>
        <w:t xml:space="preserve"> in the Significan</w:t>
      </w:r>
      <w:r w:rsidR="00A874BC">
        <w:rPr>
          <w:rFonts w:ascii="Times New Roman" w:hAnsi="Times New Roman" w:cs="Times New Roman"/>
        </w:rPr>
        <w:t>ce</w:t>
      </w:r>
      <w:r w:rsidRPr="005B62EA">
        <w:rPr>
          <w:rFonts w:ascii="Times New Roman" w:hAnsi="Times New Roman" w:cs="Times New Roman"/>
        </w:rPr>
        <w:t xml:space="preserve"> of study</w:t>
      </w:r>
    </w:p>
    <w:p w14:paraId="1200F6CE" w14:textId="77777777" w:rsidR="005B62EA" w:rsidRP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2E9CAE4" w14:textId="069608B5" w:rsidR="005B62EA" w:rsidRPr="00B0302F" w:rsidRDefault="005B62EA" w:rsidP="005B62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0302F">
        <w:rPr>
          <w:rFonts w:ascii="Times New Roman" w:hAnsi="Times New Roman" w:cs="Times New Roman"/>
          <w:b/>
          <w:bCs/>
        </w:rPr>
        <w:t>Provide a detailed description of the 16 numerical attributes used, including their types, ranges, and any specific characteristics relevant to lung cancer prediction.</w:t>
      </w:r>
    </w:p>
    <w:p w14:paraId="68B7963E" w14:textId="77777777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2D49E4B0" w14:textId="77777777" w:rsidR="00840BE1" w:rsidRDefault="005B62EA" w:rsidP="00840BE1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the dataset description as a table</w:t>
      </w:r>
      <w:r w:rsidR="00840BE1">
        <w:rPr>
          <w:rFonts w:ascii="Times New Roman" w:hAnsi="Times New Roman" w:cs="Times New Roman"/>
        </w:rPr>
        <w:t xml:space="preserve"> 1</w:t>
      </w:r>
      <w:r w:rsidRPr="00840BE1">
        <w:rPr>
          <w:rFonts w:ascii="Times New Roman" w:hAnsi="Times New Roman" w:cs="Times New Roman"/>
        </w:rPr>
        <w:t>.</w:t>
      </w:r>
    </w:p>
    <w:p w14:paraId="00C89908" w14:textId="77777777" w:rsidR="00840BE1" w:rsidRDefault="00840BE1" w:rsidP="00840BE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FF59D38" w14:textId="75DD3ABE" w:rsidR="00840BE1" w:rsidRPr="00840BE1" w:rsidRDefault="005B62EA" w:rsidP="00840BE1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840BE1">
        <w:rPr>
          <w:rFonts w:ascii="Times New Roman" w:hAnsi="Times New Roman" w:cs="Times New Roman"/>
          <w:sz w:val="20"/>
          <w:szCs w:val="20"/>
        </w:rPr>
        <w:t xml:space="preserve"> </w:t>
      </w:r>
      <w:r w:rsidR="00840BE1" w:rsidRPr="00840BE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Table </w:t>
      </w:r>
      <w:r w:rsidR="00840BE1" w:rsidRPr="00840BE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="00840BE1" w:rsidRPr="00840BE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="00840BE1" w:rsidRPr="00840BE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840BE1" w:rsidRPr="00840BE1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1</w:t>
      </w:r>
      <w:r w:rsidR="00840BE1" w:rsidRPr="00840BE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="00840BE1" w:rsidRPr="00840BE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: Feature descriptions of the lung cancer dataset</w:t>
      </w:r>
    </w:p>
    <w:tbl>
      <w:tblPr>
        <w:tblStyle w:val="TableGrid"/>
        <w:tblpPr w:leftFromText="180" w:rightFromText="180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2190"/>
        <w:gridCol w:w="4347"/>
        <w:gridCol w:w="1230"/>
      </w:tblGrid>
      <w:tr w:rsidR="00840BE1" w:rsidRPr="00840BE1" w14:paraId="7D283BFA" w14:textId="77777777" w:rsidTr="00A35E78">
        <w:tc>
          <w:tcPr>
            <w:tcW w:w="0" w:type="auto"/>
            <w:hideMark/>
          </w:tcPr>
          <w:p w14:paraId="6C9D48D4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840BE1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8FFE4E6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840BE1">
              <w:rPr>
                <w:rFonts w:ascii="Times New Roman" w:hAnsi="Times New Roman" w:cs="Times New Roman"/>
                <w:b/>
                <w:bCs/>
              </w:rPr>
              <w:t>Data Description</w:t>
            </w:r>
          </w:p>
        </w:tc>
        <w:tc>
          <w:tcPr>
            <w:tcW w:w="0" w:type="auto"/>
            <w:hideMark/>
          </w:tcPr>
          <w:p w14:paraId="3BFD3D5F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840BE1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</w:tr>
      <w:tr w:rsidR="00840BE1" w:rsidRPr="00840BE1" w14:paraId="4BEDCB76" w14:textId="77777777" w:rsidTr="00A35E78">
        <w:tc>
          <w:tcPr>
            <w:tcW w:w="0" w:type="auto"/>
            <w:hideMark/>
          </w:tcPr>
          <w:p w14:paraId="0B91D731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0" w:type="auto"/>
            <w:hideMark/>
          </w:tcPr>
          <w:p w14:paraId="74F91F88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Patient’s gender.</w:t>
            </w:r>
          </w:p>
        </w:tc>
        <w:tc>
          <w:tcPr>
            <w:tcW w:w="0" w:type="auto"/>
            <w:hideMark/>
          </w:tcPr>
          <w:p w14:paraId="143B8F1B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38DBC726" w14:textId="77777777" w:rsidTr="00A35E78">
        <w:tc>
          <w:tcPr>
            <w:tcW w:w="0" w:type="auto"/>
            <w:hideMark/>
          </w:tcPr>
          <w:p w14:paraId="7CA340BC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  <w:hideMark/>
          </w:tcPr>
          <w:p w14:paraId="1DF76875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Patient’s age in years.</w:t>
            </w:r>
          </w:p>
        </w:tc>
        <w:tc>
          <w:tcPr>
            <w:tcW w:w="0" w:type="auto"/>
            <w:hideMark/>
          </w:tcPr>
          <w:p w14:paraId="376F033B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Numerical</w:t>
            </w:r>
          </w:p>
        </w:tc>
      </w:tr>
      <w:tr w:rsidR="00840BE1" w:rsidRPr="00840BE1" w14:paraId="51AA5B50" w14:textId="77777777" w:rsidTr="00A35E78">
        <w:tc>
          <w:tcPr>
            <w:tcW w:w="0" w:type="auto"/>
            <w:hideMark/>
          </w:tcPr>
          <w:p w14:paraId="6273D90A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Smoking</w:t>
            </w:r>
          </w:p>
        </w:tc>
        <w:tc>
          <w:tcPr>
            <w:tcW w:w="0" w:type="auto"/>
            <w:hideMark/>
          </w:tcPr>
          <w:p w14:paraId="115A457A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Whether the patient smokes.</w:t>
            </w:r>
          </w:p>
        </w:tc>
        <w:tc>
          <w:tcPr>
            <w:tcW w:w="0" w:type="auto"/>
            <w:hideMark/>
          </w:tcPr>
          <w:p w14:paraId="4F2821ED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4E23517B" w14:textId="77777777" w:rsidTr="00A35E78">
        <w:tc>
          <w:tcPr>
            <w:tcW w:w="0" w:type="auto"/>
            <w:hideMark/>
          </w:tcPr>
          <w:p w14:paraId="0F7DDA37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Yellow Fingers</w:t>
            </w:r>
          </w:p>
        </w:tc>
        <w:tc>
          <w:tcPr>
            <w:tcW w:w="0" w:type="auto"/>
            <w:hideMark/>
          </w:tcPr>
          <w:p w14:paraId="6A2934C3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Presence of yellow fingers.</w:t>
            </w:r>
          </w:p>
        </w:tc>
        <w:tc>
          <w:tcPr>
            <w:tcW w:w="0" w:type="auto"/>
            <w:hideMark/>
          </w:tcPr>
          <w:p w14:paraId="49DA134D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2E28F26D" w14:textId="77777777" w:rsidTr="00A35E78">
        <w:tc>
          <w:tcPr>
            <w:tcW w:w="0" w:type="auto"/>
            <w:hideMark/>
          </w:tcPr>
          <w:p w14:paraId="3BF9B3BA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Anxiety</w:t>
            </w:r>
          </w:p>
        </w:tc>
        <w:tc>
          <w:tcPr>
            <w:tcW w:w="0" w:type="auto"/>
            <w:hideMark/>
          </w:tcPr>
          <w:p w14:paraId="7570AA74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Whether the patient experiences anxiety.</w:t>
            </w:r>
          </w:p>
        </w:tc>
        <w:tc>
          <w:tcPr>
            <w:tcW w:w="0" w:type="auto"/>
            <w:hideMark/>
          </w:tcPr>
          <w:p w14:paraId="7E4813B5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0DE55CD2" w14:textId="77777777" w:rsidTr="00A35E78">
        <w:tc>
          <w:tcPr>
            <w:tcW w:w="0" w:type="auto"/>
            <w:hideMark/>
          </w:tcPr>
          <w:p w14:paraId="73E91A2F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Peer Pressure</w:t>
            </w:r>
          </w:p>
        </w:tc>
        <w:tc>
          <w:tcPr>
            <w:tcW w:w="0" w:type="auto"/>
            <w:hideMark/>
          </w:tcPr>
          <w:p w14:paraId="509E6E11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Influence from peers affecting lifestyle.</w:t>
            </w:r>
          </w:p>
        </w:tc>
        <w:tc>
          <w:tcPr>
            <w:tcW w:w="0" w:type="auto"/>
            <w:hideMark/>
          </w:tcPr>
          <w:p w14:paraId="68F158B7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618594D3" w14:textId="77777777" w:rsidTr="00A35E78">
        <w:tc>
          <w:tcPr>
            <w:tcW w:w="0" w:type="auto"/>
            <w:hideMark/>
          </w:tcPr>
          <w:p w14:paraId="33268CD4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Chronic Disease</w:t>
            </w:r>
          </w:p>
        </w:tc>
        <w:tc>
          <w:tcPr>
            <w:tcW w:w="0" w:type="auto"/>
            <w:hideMark/>
          </w:tcPr>
          <w:p w14:paraId="68F55EC1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Presence of chronic disease(s).</w:t>
            </w:r>
          </w:p>
        </w:tc>
        <w:tc>
          <w:tcPr>
            <w:tcW w:w="0" w:type="auto"/>
            <w:hideMark/>
          </w:tcPr>
          <w:p w14:paraId="284105BB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6BFF7DB5" w14:textId="77777777" w:rsidTr="00A35E78">
        <w:tc>
          <w:tcPr>
            <w:tcW w:w="0" w:type="auto"/>
            <w:hideMark/>
          </w:tcPr>
          <w:p w14:paraId="5CAB3DD7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Fatigue</w:t>
            </w:r>
          </w:p>
        </w:tc>
        <w:tc>
          <w:tcPr>
            <w:tcW w:w="0" w:type="auto"/>
            <w:hideMark/>
          </w:tcPr>
          <w:p w14:paraId="30703D1E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Whether the patient experiences fatigue.</w:t>
            </w:r>
          </w:p>
        </w:tc>
        <w:tc>
          <w:tcPr>
            <w:tcW w:w="0" w:type="auto"/>
            <w:hideMark/>
          </w:tcPr>
          <w:p w14:paraId="5CE583D6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6E07983F" w14:textId="77777777" w:rsidTr="00A35E78">
        <w:tc>
          <w:tcPr>
            <w:tcW w:w="0" w:type="auto"/>
            <w:hideMark/>
          </w:tcPr>
          <w:p w14:paraId="43868835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Allergy</w:t>
            </w:r>
          </w:p>
        </w:tc>
        <w:tc>
          <w:tcPr>
            <w:tcW w:w="0" w:type="auto"/>
            <w:hideMark/>
          </w:tcPr>
          <w:p w14:paraId="1B24320C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Whether the patient has allergies.</w:t>
            </w:r>
          </w:p>
        </w:tc>
        <w:tc>
          <w:tcPr>
            <w:tcW w:w="0" w:type="auto"/>
            <w:hideMark/>
          </w:tcPr>
          <w:p w14:paraId="56A0B333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08C1D736" w14:textId="77777777" w:rsidTr="00A35E78">
        <w:tc>
          <w:tcPr>
            <w:tcW w:w="0" w:type="auto"/>
            <w:hideMark/>
          </w:tcPr>
          <w:p w14:paraId="3468983B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Wheezing</w:t>
            </w:r>
          </w:p>
        </w:tc>
        <w:tc>
          <w:tcPr>
            <w:tcW w:w="0" w:type="auto"/>
            <w:hideMark/>
          </w:tcPr>
          <w:p w14:paraId="2BA4E647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Wheezing sound during breathing.</w:t>
            </w:r>
          </w:p>
        </w:tc>
        <w:tc>
          <w:tcPr>
            <w:tcW w:w="0" w:type="auto"/>
            <w:hideMark/>
          </w:tcPr>
          <w:p w14:paraId="7022F946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2DE2FA2F" w14:textId="77777777" w:rsidTr="00A35E78">
        <w:tc>
          <w:tcPr>
            <w:tcW w:w="0" w:type="auto"/>
            <w:hideMark/>
          </w:tcPr>
          <w:p w14:paraId="0F69F1EF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Alcohol</w:t>
            </w:r>
          </w:p>
        </w:tc>
        <w:tc>
          <w:tcPr>
            <w:tcW w:w="0" w:type="auto"/>
            <w:hideMark/>
          </w:tcPr>
          <w:p w14:paraId="6E7323F4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Whether the patient consumes alcohol.</w:t>
            </w:r>
          </w:p>
        </w:tc>
        <w:tc>
          <w:tcPr>
            <w:tcW w:w="0" w:type="auto"/>
            <w:hideMark/>
          </w:tcPr>
          <w:p w14:paraId="52374871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09F1E678" w14:textId="77777777" w:rsidTr="00A35E78">
        <w:tc>
          <w:tcPr>
            <w:tcW w:w="0" w:type="auto"/>
            <w:hideMark/>
          </w:tcPr>
          <w:p w14:paraId="77A49C76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Coughing</w:t>
            </w:r>
          </w:p>
        </w:tc>
        <w:tc>
          <w:tcPr>
            <w:tcW w:w="0" w:type="auto"/>
            <w:hideMark/>
          </w:tcPr>
          <w:p w14:paraId="01134E56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Presence of persistent cough.</w:t>
            </w:r>
          </w:p>
        </w:tc>
        <w:tc>
          <w:tcPr>
            <w:tcW w:w="0" w:type="auto"/>
            <w:hideMark/>
          </w:tcPr>
          <w:p w14:paraId="5CB0E945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2E4A24AD" w14:textId="77777777" w:rsidTr="00A35E78">
        <w:tc>
          <w:tcPr>
            <w:tcW w:w="0" w:type="auto"/>
            <w:hideMark/>
          </w:tcPr>
          <w:p w14:paraId="202345D7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Shortness of Breath</w:t>
            </w:r>
          </w:p>
        </w:tc>
        <w:tc>
          <w:tcPr>
            <w:tcW w:w="0" w:type="auto"/>
            <w:hideMark/>
          </w:tcPr>
          <w:p w14:paraId="043AFE15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Breathing difficulties.</w:t>
            </w:r>
          </w:p>
        </w:tc>
        <w:tc>
          <w:tcPr>
            <w:tcW w:w="0" w:type="auto"/>
            <w:hideMark/>
          </w:tcPr>
          <w:p w14:paraId="66322F36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15D9A5C2" w14:textId="77777777" w:rsidTr="00A35E78">
        <w:tc>
          <w:tcPr>
            <w:tcW w:w="0" w:type="auto"/>
            <w:hideMark/>
          </w:tcPr>
          <w:p w14:paraId="6D6DD690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lastRenderedPageBreak/>
              <w:t>Swallowing Difficulty</w:t>
            </w:r>
          </w:p>
        </w:tc>
        <w:tc>
          <w:tcPr>
            <w:tcW w:w="0" w:type="auto"/>
            <w:hideMark/>
          </w:tcPr>
          <w:p w14:paraId="29CD4AB9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Difficulty swallowing.</w:t>
            </w:r>
          </w:p>
        </w:tc>
        <w:tc>
          <w:tcPr>
            <w:tcW w:w="0" w:type="auto"/>
            <w:hideMark/>
          </w:tcPr>
          <w:p w14:paraId="43B87126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6A7789FA" w14:textId="77777777" w:rsidTr="00A35E78">
        <w:tc>
          <w:tcPr>
            <w:tcW w:w="0" w:type="auto"/>
            <w:hideMark/>
          </w:tcPr>
          <w:p w14:paraId="59B8CCFB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Chest Pain</w:t>
            </w:r>
          </w:p>
        </w:tc>
        <w:tc>
          <w:tcPr>
            <w:tcW w:w="0" w:type="auto"/>
            <w:hideMark/>
          </w:tcPr>
          <w:p w14:paraId="219C9A4B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Whether the patient reports chest pain.</w:t>
            </w:r>
          </w:p>
        </w:tc>
        <w:tc>
          <w:tcPr>
            <w:tcW w:w="0" w:type="auto"/>
            <w:hideMark/>
          </w:tcPr>
          <w:p w14:paraId="0FD7F24F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Categorical</w:t>
            </w:r>
          </w:p>
        </w:tc>
      </w:tr>
      <w:tr w:rsidR="00840BE1" w:rsidRPr="00840BE1" w14:paraId="788D12D0" w14:textId="77777777" w:rsidTr="00A35E78">
        <w:tc>
          <w:tcPr>
            <w:tcW w:w="0" w:type="auto"/>
            <w:hideMark/>
          </w:tcPr>
          <w:p w14:paraId="06F52E64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Lung Cancer</w:t>
            </w:r>
          </w:p>
        </w:tc>
        <w:tc>
          <w:tcPr>
            <w:tcW w:w="0" w:type="auto"/>
            <w:hideMark/>
          </w:tcPr>
          <w:p w14:paraId="07015B65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Diagnosis outcome for lung cancer (YES/NO).</w:t>
            </w:r>
          </w:p>
        </w:tc>
        <w:tc>
          <w:tcPr>
            <w:tcW w:w="0" w:type="auto"/>
            <w:hideMark/>
          </w:tcPr>
          <w:p w14:paraId="5A1BD37C" w14:textId="77777777" w:rsidR="00840BE1" w:rsidRPr="00840BE1" w:rsidRDefault="00840BE1" w:rsidP="00A35E78">
            <w:pPr>
              <w:spacing w:after="160"/>
              <w:rPr>
                <w:rFonts w:ascii="Times New Roman" w:hAnsi="Times New Roman" w:cs="Times New Roman"/>
              </w:rPr>
            </w:pPr>
            <w:r w:rsidRPr="00840BE1">
              <w:rPr>
                <w:rFonts w:ascii="Times New Roman" w:hAnsi="Times New Roman" w:cs="Times New Roman"/>
              </w:rPr>
              <w:t>Numerical</w:t>
            </w:r>
          </w:p>
        </w:tc>
      </w:tr>
    </w:tbl>
    <w:p w14:paraId="272E8BF1" w14:textId="0D250320" w:rsidR="005B62EA" w:rsidRDefault="005B62EA" w:rsidP="00840BE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F2F3C39" w14:textId="77777777" w:rsidR="00840BE1" w:rsidRDefault="00840BE1" w:rsidP="00840BE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E521A55" w14:textId="77777777" w:rsidR="00840BE1" w:rsidRDefault="00840BE1" w:rsidP="00840BE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24EE1C8" w14:textId="77777777" w:rsidR="00840BE1" w:rsidRDefault="00840BE1" w:rsidP="00840BE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0502807" w14:textId="77777777" w:rsidR="00840BE1" w:rsidRDefault="00840BE1" w:rsidP="00840BE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E17D895" w14:textId="77777777" w:rsidR="00840BE1" w:rsidRDefault="00840BE1" w:rsidP="00840BE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4369CFD" w14:textId="77777777" w:rsidR="00840BE1" w:rsidRPr="00840BE1" w:rsidRDefault="00840BE1" w:rsidP="00840BE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66FF881" w14:textId="77777777" w:rsidR="00840BE1" w:rsidRPr="00840BE1" w:rsidRDefault="00840BE1" w:rsidP="00840BE1">
      <w:pPr>
        <w:pStyle w:val="TableParagraph"/>
        <w:ind w:left="720"/>
        <w:jc w:val="both"/>
      </w:pPr>
    </w:p>
    <w:p w14:paraId="60934CCD" w14:textId="4323909F" w:rsidR="005B62EA" w:rsidRPr="00FB0371" w:rsidRDefault="005B62EA" w:rsidP="005B62EA">
      <w:pPr>
        <w:pStyle w:val="TableParagraph"/>
        <w:numPr>
          <w:ilvl w:val="0"/>
          <w:numId w:val="2"/>
        </w:numPr>
        <w:jc w:val="both"/>
      </w:pPr>
      <w:r w:rsidRPr="00B0302F">
        <w:rPr>
          <w:b/>
          <w:bCs/>
        </w:rPr>
        <w:t>Clearly describe the methods used for data preprocessing</w:t>
      </w:r>
      <w:r w:rsidRPr="00FB0371">
        <w:t>.</w:t>
      </w:r>
    </w:p>
    <w:p w14:paraId="1321A9E1" w14:textId="108BA033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21E8F15" w14:textId="575D4AD8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addressed in the data gathering and data preprocessing part. </w:t>
      </w:r>
    </w:p>
    <w:p w14:paraId="5FAE4F3F" w14:textId="77777777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6BC6896" w14:textId="2167EC79" w:rsidR="005B62EA" w:rsidRPr="00B0302F" w:rsidRDefault="005B62EA" w:rsidP="005B62E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0302F">
        <w:rPr>
          <w:rFonts w:ascii="Times New Roman" w:hAnsi="Times New Roman" w:cs="Times New Roman"/>
          <w:b/>
          <w:bCs/>
        </w:rPr>
        <w:t>Explain why ensemble models consistently outperformed other models.</w:t>
      </w:r>
    </w:p>
    <w:p w14:paraId="33E9EB56" w14:textId="77777777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1A916A7" w14:textId="2A2ECD3A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addressed in the conclusion section. </w:t>
      </w:r>
    </w:p>
    <w:p w14:paraId="0DFC7630" w14:textId="77777777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3848A543" w14:textId="77777777" w:rsidR="005B62EA" w:rsidRPr="00B0302F" w:rsidRDefault="005B62EA" w:rsidP="005B62EA">
      <w:pPr>
        <w:pStyle w:val="TableParagraph"/>
        <w:numPr>
          <w:ilvl w:val="0"/>
          <w:numId w:val="2"/>
        </w:numPr>
        <w:jc w:val="both"/>
        <w:rPr>
          <w:b/>
          <w:bCs/>
        </w:rPr>
      </w:pPr>
      <w:r w:rsidRPr="00B0302F">
        <w:rPr>
          <w:b/>
          <w:bCs/>
        </w:rPr>
        <w:t>Discuss the implications of the varying training times for practical deployment.</w:t>
      </w:r>
    </w:p>
    <w:p w14:paraId="4BB57268" w14:textId="545A575B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B1483A6" w14:textId="60523B58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addresses in the collusion section. </w:t>
      </w:r>
    </w:p>
    <w:p w14:paraId="2F387641" w14:textId="77777777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816017D" w14:textId="77777777" w:rsidR="005B62EA" w:rsidRDefault="005B62EA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9E87300" w14:textId="69B0E103" w:rsidR="005B62EA" w:rsidRPr="005B62EA" w:rsidRDefault="005B62EA" w:rsidP="005B62EA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5B62EA">
        <w:rPr>
          <w:rFonts w:ascii="Times New Roman" w:hAnsi="Times New Roman" w:cs="Times New Roman"/>
          <w:b/>
          <w:bCs/>
          <w:u w:val="single"/>
        </w:rPr>
        <w:t>Reviewer 2</w:t>
      </w:r>
    </w:p>
    <w:p w14:paraId="2B33E92B" w14:textId="09E0C9F1" w:rsidR="005B62EA" w:rsidRPr="00B0302F" w:rsidRDefault="005B62EA" w:rsidP="005B62E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B0302F">
        <w:rPr>
          <w:rFonts w:ascii="Times New Roman" w:hAnsi="Times New Roman" w:cs="Times New Roman"/>
          <w:b/>
          <w:bCs/>
        </w:rPr>
        <w:t>better to explain data that they used. And correlation among those parameters. If the target is to improve cancer identification, I think higher accuracy may be achieved by using images.</w:t>
      </w:r>
    </w:p>
    <w:p w14:paraId="29DA7A08" w14:textId="77777777" w:rsidR="005B62EA" w:rsidRPr="00B0302F" w:rsidRDefault="005B62EA" w:rsidP="005B62EA">
      <w:pPr>
        <w:pStyle w:val="ListParagraph"/>
        <w:spacing w:line="240" w:lineRule="auto"/>
        <w:rPr>
          <w:rFonts w:ascii="Times New Roman" w:hAnsi="Times New Roman" w:cs="Times New Roman"/>
          <w:b/>
          <w:bCs/>
        </w:rPr>
      </w:pPr>
    </w:p>
    <w:p w14:paraId="7CF2ACD0" w14:textId="0ED1646D" w:rsidR="00B0302F" w:rsidRDefault="005B62EA" w:rsidP="00A874BC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the dataset description as a table</w:t>
      </w:r>
      <w:r w:rsidR="00840BE1">
        <w:rPr>
          <w:rFonts w:ascii="Times New Roman" w:hAnsi="Times New Roman" w:cs="Times New Roman"/>
        </w:rPr>
        <w:t xml:space="preserve"> 1. </w:t>
      </w:r>
    </w:p>
    <w:p w14:paraId="1196FBB1" w14:textId="77777777" w:rsidR="00A8264F" w:rsidRPr="00A874BC" w:rsidRDefault="00A8264F" w:rsidP="00A874BC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4054D50" w14:textId="77777777" w:rsidR="00B0302F" w:rsidRDefault="00B0302F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979F165" w14:textId="77777777" w:rsidR="00B0302F" w:rsidRDefault="00B0302F" w:rsidP="005B62EA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AE76E14" w14:textId="6F5D4C1E" w:rsidR="00B0302F" w:rsidRDefault="00B0302F" w:rsidP="00B0302F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B0302F">
        <w:rPr>
          <w:rFonts w:ascii="Times New Roman" w:hAnsi="Times New Roman" w:cs="Times New Roman"/>
          <w:b/>
          <w:bCs/>
          <w:u w:val="single"/>
        </w:rPr>
        <w:t>Reviewer 3</w:t>
      </w:r>
    </w:p>
    <w:p w14:paraId="5B25F45C" w14:textId="77777777" w:rsidR="00B0302F" w:rsidRPr="00B0302F" w:rsidRDefault="00B0302F" w:rsidP="00B0302F">
      <w:pPr>
        <w:pStyle w:val="TableParagraph"/>
        <w:numPr>
          <w:ilvl w:val="0"/>
          <w:numId w:val="4"/>
        </w:numPr>
        <w:jc w:val="both"/>
        <w:rPr>
          <w:b/>
          <w:bCs/>
        </w:rPr>
      </w:pPr>
      <w:r w:rsidRPr="00B0302F">
        <w:rPr>
          <w:b/>
          <w:bCs/>
        </w:rPr>
        <w:t>Properly cite the dataset. Justify the dataset selection. Include detailed dataset description.</w:t>
      </w:r>
    </w:p>
    <w:p w14:paraId="6622F5AC" w14:textId="77777777" w:rsidR="00B0302F" w:rsidRDefault="00B0302F" w:rsidP="00B0302F">
      <w:pPr>
        <w:pStyle w:val="TableParagraph"/>
        <w:jc w:val="both"/>
      </w:pPr>
    </w:p>
    <w:p w14:paraId="7FD89773" w14:textId="69270842" w:rsidR="00B0302F" w:rsidRDefault="00B0302F" w:rsidP="00B0302F">
      <w:pPr>
        <w:pStyle w:val="TableParagraph"/>
        <w:ind w:left="720"/>
        <w:jc w:val="both"/>
      </w:pPr>
      <w:r>
        <w:t>Dataset was properly cited and added the dataset description as a table</w:t>
      </w:r>
      <w:r w:rsidR="00840BE1">
        <w:t xml:space="preserve"> 1</w:t>
      </w:r>
      <w:r w:rsidR="00A8264F">
        <w:t xml:space="preserve"> in the data gathering and preprocessing section. </w:t>
      </w:r>
    </w:p>
    <w:p w14:paraId="6EF4C1A4" w14:textId="77777777" w:rsidR="00B0302F" w:rsidRDefault="00B0302F" w:rsidP="00B0302F">
      <w:pPr>
        <w:pStyle w:val="TableParagraph"/>
        <w:ind w:left="720"/>
        <w:jc w:val="both"/>
      </w:pPr>
    </w:p>
    <w:p w14:paraId="40F6A5A5" w14:textId="77777777" w:rsidR="00B0302F" w:rsidRPr="00B0302F" w:rsidRDefault="00B0302F" w:rsidP="00B0302F">
      <w:pPr>
        <w:pStyle w:val="TableParagraph"/>
        <w:numPr>
          <w:ilvl w:val="0"/>
          <w:numId w:val="4"/>
        </w:numPr>
        <w:jc w:val="both"/>
        <w:rPr>
          <w:b/>
          <w:bCs/>
        </w:rPr>
      </w:pPr>
      <w:r w:rsidRPr="00B0302F">
        <w:rPr>
          <w:b/>
          <w:bCs/>
        </w:rPr>
        <w:t>Enhance literature review</w:t>
      </w:r>
    </w:p>
    <w:p w14:paraId="57270A33" w14:textId="7B2EBC6B" w:rsidR="00B0302F" w:rsidRDefault="00B0302F" w:rsidP="00B0302F">
      <w:pPr>
        <w:pStyle w:val="TableParagraph"/>
        <w:ind w:left="720"/>
        <w:jc w:val="both"/>
      </w:pPr>
    </w:p>
    <w:p w14:paraId="01BE24D8" w14:textId="255DE82E" w:rsidR="00B0302F" w:rsidRDefault="005B6664" w:rsidP="00B0302F">
      <w:pPr>
        <w:pStyle w:val="TableParagraph"/>
        <w:ind w:left="720"/>
        <w:jc w:val="both"/>
      </w:pPr>
      <w:r>
        <w:t xml:space="preserve">Modified and </w:t>
      </w:r>
      <w:r w:rsidR="000A1DF6">
        <w:t>addressed</w:t>
      </w:r>
      <w:r w:rsidR="00B0302F">
        <w:t xml:space="preserve"> the literature review in the related work section</w:t>
      </w:r>
    </w:p>
    <w:p w14:paraId="451FD029" w14:textId="77777777" w:rsidR="00B0302F" w:rsidRDefault="00B0302F" w:rsidP="00B0302F">
      <w:pPr>
        <w:pStyle w:val="TableParagraph"/>
        <w:ind w:left="720"/>
        <w:jc w:val="both"/>
      </w:pPr>
    </w:p>
    <w:p w14:paraId="61925BE7" w14:textId="1545C879" w:rsidR="00B0302F" w:rsidRPr="00B0302F" w:rsidRDefault="00B0302F" w:rsidP="00B0302F">
      <w:pPr>
        <w:pStyle w:val="TableParagraph"/>
        <w:numPr>
          <w:ilvl w:val="0"/>
          <w:numId w:val="4"/>
        </w:numPr>
        <w:jc w:val="both"/>
        <w:rPr>
          <w:b/>
          <w:bCs/>
        </w:rPr>
      </w:pPr>
      <w:r w:rsidRPr="00B0302F">
        <w:rPr>
          <w:b/>
          <w:bCs/>
        </w:rPr>
        <w:t>Describe in detail how cross-validation was used in both hyperparameter tuning and final model evaluation.</w:t>
      </w:r>
    </w:p>
    <w:p w14:paraId="792D1F52" w14:textId="77777777" w:rsidR="00B0302F" w:rsidRPr="00AA2ADE" w:rsidRDefault="00B0302F" w:rsidP="00B0302F">
      <w:pPr>
        <w:pStyle w:val="TableParagraph"/>
        <w:ind w:left="720"/>
        <w:jc w:val="both"/>
      </w:pPr>
    </w:p>
    <w:p w14:paraId="32A7327E" w14:textId="5BD449FF" w:rsidR="00B0302F" w:rsidRDefault="00B0302F" w:rsidP="00B0302F">
      <w:pPr>
        <w:pStyle w:val="TableParagraph"/>
        <w:ind w:left="720"/>
        <w:jc w:val="both"/>
      </w:pPr>
      <w:r>
        <w:t xml:space="preserve">It was addressed in the </w:t>
      </w:r>
      <w:r w:rsidR="007E61B7">
        <w:t>model evaluation</w:t>
      </w:r>
      <w:r>
        <w:t xml:space="preserve"> section. </w:t>
      </w:r>
    </w:p>
    <w:p w14:paraId="1EFE1DAF" w14:textId="77777777" w:rsidR="00B0302F" w:rsidRDefault="00B0302F" w:rsidP="00B0302F">
      <w:pPr>
        <w:pStyle w:val="TableParagraph"/>
        <w:ind w:left="720"/>
        <w:jc w:val="both"/>
      </w:pPr>
    </w:p>
    <w:p w14:paraId="1F0A3539" w14:textId="77777777" w:rsidR="00B0302F" w:rsidRPr="00B0302F" w:rsidRDefault="00B0302F" w:rsidP="00B0302F">
      <w:pPr>
        <w:pStyle w:val="TableParagraph"/>
        <w:numPr>
          <w:ilvl w:val="0"/>
          <w:numId w:val="4"/>
        </w:numPr>
        <w:jc w:val="both"/>
        <w:rPr>
          <w:b/>
          <w:bCs/>
        </w:rPr>
      </w:pPr>
      <w:r w:rsidRPr="00B0302F">
        <w:rPr>
          <w:b/>
          <w:bCs/>
        </w:rPr>
        <w:t>Justify the choice of k to 5</w:t>
      </w:r>
    </w:p>
    <w:p w14:paraId="56BB5AF3" w14:textId="538A6160" w:rsidR="00B0302F" w:rsidRPr="00B0302F" w:rsidRDefault="00B0302F" w:rsidP="00B0302F">
      <w:pPr>
        <w:pStyle w:val="TableParagraph"/>
        <w:ind w:left="720"/>
        <w:jc w:val="both"/>
        <w:rPr>
          <w:b/>
          <w:bCs/>
        </w:rPr>
      </w:pPr>
    </w:p>
    <w:p w14:paraId="0F67C41F" w14:textId="3D35A035" w:rsidR="00B0302F" w:rsidRDefault="00B0302F" w:rsidP="00B0302F">
      <w:pPr>
        <w:pStyle w:val="TableParagraph"/>
        <w:ind w:left="720"/>
        <w:jc w:val="both"/>
      </w:pPr>
      <w:r>
        <w:t xml:space="preserve">It was addressed in the conclusion section. </w:t>
      </w:r>
    </w:p>
    <w:p w14:paraId="5553DE37" w14:textId="77777777" w:rsidR="00B0302F" w:rsidRPr="00AA2ADE" w:rsidRDefault="00B0302F" w:rsidP="00B0302F">
      <w:pPr>
        <w:pStyle w:val="TableParagraph"/>
        <w:ind w:left="720"/>
        <w:jc w:val="both"/>
      </w:pPr>
    </w:p>
    <w:p w14:paraId="33D7D1F9" w14:textId="77777777" w:rsidR="005B62EA" w:rsidRDefault="005B62EA"/>
    <w:sectPr w:rsidR="005B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C13"/>
    <w:multiLevelType w:val="hybridMultilevel"/>
    <w:tmpl w:val="949CB436"/>
    <w:lvl w:ilvl="0" w:tplc="E7DEB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62B0"/>
    <w:multiLevelType w:val="hybridMultilevel"/>
    <w:tmpl w:val="0B60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244F5"/>
    <w:multiLevelType w:val="hybridMultilevel"/>
    <w:tmpl w:val="1F94C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B6D77"/>
    <w:multiLevelType w:val="hybridMultilevel"/>
    <w:tmpl w:val="3998D4A2"/>
    <w:lvl w:ilvl="0" w:tplc="0158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53055">
    <w:abstractNumId w:val="1"/>
  </w:num>
  <w:num w:numId="2" w16cid:durableId="812991732">
    <w:abstractNumId w:val="2"/>
  </w:num>
  <w:num w:numId="3" w16cid:durableId="11104797">
    <w:abstractNumId w:val="3"/>
  </w:num>
  <w:num w:numId="4" w16cid:durableId="68178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EA"/>
    <w:rsid w:val="000A1DF6"/>
    <w:rsid w:val="001657A3"/>
    <w:rsid w:val="00205D8D"/>
    <w:rsid w:val="00230C26"/>
    <w:rsid w:val="00270F3E"/>
    <w:rsid w:val="00302076"/>
    <w:rsid w:val="003C5BC9"/>
    <w:rsid w:val="004C276C"/>
    <w:rsid w:val="004E3777"/>
    <w:rsid w:val="0056433E"/>
    <w:rsid w:val="005B62EA"/>
    <w:rsid w:val="005B6664"/>
    <w:rsid w:val="005C2111"/>
    <w:rsid w:val="006C12AC"/>
    <w:rsid w:val="006E07F3"/>
    <w:rsid w:val="006F73A3"/>
    <w:rsid w:val="007368FB"/>
    <w:rsid w:val="007A4EA5"/>
    <w:rsid w:val="007E61B7"/>
    <w:rsid w:val="00840BE1"/>
    <w:rsid w:val="008518B7"/>
    <w:rsid w:val="0086631B"/>
    <w:rsid w:val="00956FDA"/>
    <w:rsid w:val="00A8264F"/>
    <w:rsid w:val="00A874BC"/>
    <w:rsid w:val="00B0302F"/>
    <w:rsid w:val="00B436AD"/>
    <w:rsid w:val="00C6009F"/>
    <w:rsid w:val="00C64104"/>
    <w:rsid w:val="00D4375C"/>
    <w:rsid w:val="00E32FD4"/>
    <w:rsid w:val="00E62D1C"/>
    <w:rsid w:val="00E91071"/>
    <w:rsid w:val="00EE4D29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A052"/>
  <w15:chartTrackingRefBased/>
  <w15:docId w15:val="{0E6CA73D-E87C-4E17-87C0-4F93DA80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2E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B62EA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4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40B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40B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Luxshi Karunakaran</dc:creator>
  <cp:keywords/>
  <dc:description/>
  <cp:lastModifiedBy>Luxshi Karunakaran</cp:lastModifiedBy>
  <cp:revision>6</cp:revision>
  <dcterms:created xsi:type="dcterms:W3CDTF">2025-06-24T03:25:00Z</dcterms:created>
  <dcterms:modified xsi:type="dcterms:W3CDTF">2025-06-26T02:15:00Z</dcterms:modified>
</cp:coreProperties>
</file>