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35A8" w14:textId="53729832" w:rsidR="000A693F" w:rsidRPr="000A693F" w:rsidRDefault="000A693F" w:rsidP="000A693F">
      <w:pPr>
        <w:jc w:val="center"/>
        <w:rPr>
          <w:rFonts w:ascii="Times New Roman" w:hAnsi="Times New Roman" w:cs="Times New Roman"/>
          <w:sz w:val="28"/>
          <w:szCs w:val="28"/>
          <w:lang w:val="en-GB"/>
        </w:rPr>
      </w:pPr>
      <w:r w:rsidRPr="000A693F">
        <w:rPr>
          <w:rFonts w:ascii="Times New Roman" w:hAnsi="Times New Roman" w:cs="Times New Roman"/>
          <w:b/>
          <w:bCs/>
          <w:sz w:val="28"/>
          <w:szCs w:val="28"/>
          <w:lang w:val="en-GB"/>
        </w:rPr>
        <w:t xml:space="preserve">Machine Learning </w:t>
      </w:r>
      <w:r w:rsidR="00846069" w:rsidRPr="000A693F">
        <w:rPr>
          <w:rFonts w:ascii="Times New Roman" w:hAnsi="Times New Roman" w:cs="Times New Roman"/>
          <w:b/>
          <w:bCs/>
          <w:sz w:val="28"/>
          <w:szCs w:val="28"/>
          <w:lang w:val="en-GB"/>
        </w:rPr>
        <w:t>and</w:t>
      </w:r>
      <w:r w:rsidRPr="000A693F">
        <w:rPr>
          <w:rFonts w:ascii="Times New Roman" w:hAnsi="Times New Roman" w:cs="Times New Roman"/>
          <w:b/>
          <w:bCs/>
          <w:sz w:val="28"/>
          <w:szCs w:val="28"/>
          <w:lang w:val="en-GB"/>
        </w:rPr>
        <w:t xml:space="preserve"> Deep Learning Approaches </w:t>
      </w:r>
      <w:r w:rsidR="00846069" w:rsidRPr="000A693F">
        <w:rPr>
          <w:rFonts w:ascii="Times New Roman" w:hAnsi="Times New Roman" w:cs="Times New Roman"/>
          <w:b/>
          <w:bCs/>
          <w:sz w:val="28"/>
          <w:szCs w:val="28"/>
          <w:lang w:val="en-GB"/>
        </w:rPr>
        <w:t>on</w:t>
      </w:r>
      <w:r w:rsidRPr="000A693F">
        <w:rPr>
          <w:rFonts w:ascii="Times New Roman" w:hAnsi="Times New Roman" w:cs="Times New Roman"/>
          <w:b/>
          <w:bCs/>
          <w:sz w:val="28"/>
          <w:szCs w:val="28"/>
          <w:lang w:val="en-GB"/>
        </w:rPr>
        <w:t xml:space="preserve"> Students’ Social Media Addiction </w:t>
      </w: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641924BE" w14:textId="3A6187D4" w:rsidR="000A693F" w:rsidRPr="00C41859" w:rsidRDefault="000A693F" w:rsidP="000A693F">
      <w:pPr>
        <w:jc w:val="both"/>
        <w:rPr>
          <w:rFonts w:ascii="Times New Roman" w:hAnsi="Times New Roman" w:cs="Times New Roman"/>
        </w:rPr>
      </w:pPr>
      <w:r w:rsidRPr="00C41859">
        <w:rPr>
          <w:rFonts w:ascii="Times New Roman" w:hAnsi="Times New Roman" w:cs="Times New Roman"/>
        </w:rPr>
        <w:t xml:space="preserve">Using social media too much by students has become a concern because it might hurt their progress in school, their minds, and general health. It examines how many machine learning and deep learning models can predict and classify a student’s social media addiction using demographic details, social media actions, and the record’s outcome measuring sleep and grades. The data came from many countries </w:t>
      </w:r>
      <w:r>
        <w:rPr>
          <w:rFonts w:ascii="Times New Roman" w:hAnsi="Times New Roman" w:cs="Times New Roman"/>
        </w:rPr>
        <w:t>to</w:t>
      </w:r>
      <w:r w:rsidRPr="00C41859">
        <w:rPr>
          <w:rFonts w:ascii="Times New Roman" w:hAnsi="Times New Roman" w:cs="Times New Roman"/>
        </w:rPr>
        <w:t xml:space="preserve"> different levels of education</w:t>
      </w:r>
      <w:r>
        <w:rPr>
          <w:rFonts w:ascii="Times New Roman" w:hAnsi="Times New Roman" w:cs="Times New Roman"/>
        </w:rPr>
        <w:t>. T</w:t>
      </w:r>
      <w:r w:rsidRPr="00C41859">
        <w:rPr>
          <w:rFonts w:ascii="Times New Roman" w:hAnsi="Times New Roman" w:cs="Times New Roman"/>
        </w:rPr>
        <w:t xml:space="preserve">his was processed further to handle gaps and change categorical </w:t>
      </w:r>
      <w:r>
        <w:rPr>
          <w:rFonts w:ascii="Times New Roman" w:hAnsi="Times New Roman" w:cs="Times New Roman"/>
        </w:rPr>
        <w:t>data</w:t>
      </w:r>
      <w:r w:rsidRPr="00C41859">
        <w:rPr>
          <w:rFonts w:ascii="Times New Roman" w:hAnsi="Times New Roman" w:cs="Times New Roman"/>
        </w:rPr>
        <w:t xml:space="preserve"> into num</w:t>
      </w:r>
      <w:r>
        <w:rPr>
          <w:rFonts w:ascii="Times New Roman" w:hAnsi="Times New Roman" w:cs="Times New Roman"/>
        </w:rPr>
        <w:t>erical</w:t>
      </w:r>
      <w:r w:rsidRPr="00C41859">
        <w:rPr>
          <w:rFonts w:ascii="Times New Roman" w:hAnsi="Times New Roman" w:cs="Times New Roman"/>
        </w:rPr>
        <w:t xml:space="preserve">. The </w:t>
      </w:r>
      <w:proofErr w:type="spellStart"/>
      <w:r>
        <w:rPr>
          <w:rFonts w:ascii="Times New Roman" w:hAnsi="Times New Roman" w:cs="Times New Roman"/>
        </w:rPr>
        <w:t>a</w:t>
      </w:r>
      <w:r w:rsidRPr="00C41859">
        <w:rPr>
          <w:rFonts w:ascii="Times New Roman" w:hAnsi="Times New Roman" w:cs="Times New Roman"/>
        </w:rPr>
        <w:t>ddicted_</w:t>
      </w:r>
      <w:r>
        <w:rPr>
          <w:rFonts w:ascii="Times New Roman" w:hAnsi="Times New Roman" w:cs="Times New Roman"/>
        </w:rPr>
        <w:t>s</w:t>
      </w:r>
      <w:r w:rsidRPr="00C41859">
        <w:rPr>
          <w:rFonts w:ascii="Times New Roman" w:hAnsi="Times New Roman" w:cs="Times New Roman"/>
        </w:rPr>
        <w:t>core</w:t>
      </w:r>
      <w:proofErr w:type="spellEnd"/>
      <w:r w:rsidRPr="00C41859">
        <w:rPr>
          <w:rFonts w:ascii="Times New Roman" w:hAnsi="Times New Roman" w:cs="Times New Roman"/>
        </w:rPr>
        <w:t xml:space="preserve"> was </w:t>
      </w:r>
      <w:r>
        <w:rPr>
          <w:rFonts w:ascii="Times New Roman" w:hAnsi="Times New Roman" w:cs="Times New Roman"/>
        </w:rPr>
        <w:t>divided</w:t>
      </w:r>
      <w:r w:rsidRPr="00C41859">
        <w:rPr>
          <w:rFonts w:ascii="Times New Roman" w:hAnsi="Times New Roman" w:cs="Times New Roman"/>
        </w:rPr>
        <w:t xml:space="preserve"> into three groups called low, medium, and high. The data was scaled for features and divided into 80% for training and 20% for testing to get it ready for model </w:t>
      </w:r>
      <w:r>
        <w:rPr>
          <w:rFonts w:ascii="Times New Roman" w:hAnsi="Times New Roman" w:cs="Times New Roman"/>
        </w:rPr>
        <w:t>training</w:t>
      </w:r>
      <w:r w:rsidRPr="00C41859">
        <w:rPr>
          <w:rFonts w:ascii="Times New Roman" w:hAnsi="Times New Roman" w:cs="Times New Roman"/>
        </w:rPr>
        <w:t xml:space="preserve">. The analysis </w:t>
      </w:r>
      <w:r>
        <w:rPr>
          <w:rFonts w:ascii="Times New Roman" w:hAnsi="Times New Roman" w:cs="Times New Roman"/>
        </w:rPr>
        <w:t>of used</w:t>
      </w:r>
      <w:r w:rsidRPr="00C41859">
        <w:rPr>
          <w:rFonts w:ascii="Times New Roman" w:hAnsi="Times New Roman" w:cs="Times New Roman"/>
        </w:rPr>
        <w:t xml:space="preserve"> models, such </w:t>
      </w:r>
      <w:proofErr w:type="gramStart"/>
      <w:r w:rsidRPr="00C41859">
        <w:rPr>
          <w:rFonts w:ascii="Times New Roman" w:hAnsi="Times New Roman" w:cs="Times New Roman"/>
        </w:rPr>
        <w:t>as  SVM</w:t>
      </w:r>
      <w:proofErr w:type="gramEnd"/>
      <w:r w:rsidRPr="00C41859">
        <w:rPr>
          <w:rFonts w:ascii="Times New Roman" w:hAnsi="Times New Roman" w:cs="Times New Roman"/>
        </w:rPr>
        <w:t xml:space="preserve">, </w:t>
      </w:r>
      <w:proofErr w:type="spellStart"/>
      <w:r w:rsidRPr="00C41859">
        <w:rPr>
          <w:rFonts w:ascii="Times New Roman" w:hAnsi="Times New Roman" w:cs="Times New Roman"/>
        </w:rPr>
        <w:t>XGBoost+CNN</w:t>
      </w:r>
      <w:proofErr w:type="spellEnd"/>
      <w:r w:rsidRPr="00C41859">
        <w:rPr>
          <w:rFonts w:ascii="Times New Roman" w:hAnsi="Times New Roman" w:cs="Times New Roman"/>
        </w:rPr>
        <w:t xml:space="preserve">, CNN+SVM, MLP, and vision transformer. </w:t>
      </w:r>
      <w:r>
        <w:rPr>
          <w:rFonts w:ascii="Times New Roman" w:hAnsi="Times New Roman" w:cs="Times New Roman"/>
        </w:rPr>
        <w:t xml:space="preserve"> CNN</w:t>
      </w:r>
      <w:r w:rsidR="006414BA">
        <w:rPr>
          <w:rFonts w:ascii="Times New Roman" w:hAnsi="Times New Roman" w:cs="Times New Roman"/>
        </w:rPr>
        <w:t>+</w:t>
      </w:r>
      <w:r>
        <w:rPr>
          <w:rFonts w:ascii="Times New Roman" w:hAnsi="Times New Roman" w:cs="Times New Roman"/>
        </w:rPr>
        <w:t>SVM, and MLP was reached highest accuracy (0.</w:t>
      </w:r>
      <w:r w:rsidR="006414BA">
        <w:rPr>
          <w:rFonts w:ascii="Times New Roman" w:hAnsi="Times New Roman" w:cs="Times New Roman"/>
        </w:rPr>
        <w:t>9220</w:t>
      </w:r>
      <w:r>
        <w:rPr>
          <w:rFonts w:ascii="Times New Roman" w:hAnsi="Times New Roman" w:cs="Times New Roman"/>
        </w:rPr>
        <w:t>) and training time 24.23 and 11.5</w:t>
      </w:r>
      <w:r w:rsidR="006414BA">
        <w:rPr>
          <w:rFonts w:ascii="Times New Roman" w:hAnsi="Times New Roman" w:cs="Times New Roman"/>
        </w:rPr>
        <w:t>8</w:t>
      </w:r>
      <w:r>
        <w:rPr>
          <w:rFonts w:ascii="Times New Roman" w:hAnsi="Times New Roman" w:cs="Times New Roman"/>
        </w:rPr>
        <w:t xml:space="preserve"> seconds. Consider the training accuracy values in MLP (0.</w:t>
      </w:r>
      <w:r w:rsidR="006414BA">
        <w:rPr>
          <w:rFonts w:ascii="Times New Roman" w:hAnsi="Times New Roman" w:cs="Times New Roman"/>
        </w:rPr>
        <w:t>0.9263</w:t>
      </w:r>
      <w:r>
        <w:rPr>
          <w:rFonts w:ascii="Times New Roman" w:hAnsi="Times New Roman" w:cs="Times New Roman"/>
        </w:rPr>
        <w:t xml:space="preserve">) was highest rather than other models. </w:t>
      </w:r>
      <w:r w:rsidRPr="00C41859">
        <w:rPr>
          <w:rFonts w:ascii="Times New Roman" w:hAnsi="Times New Roman" w:cs="Times New Roman"/>
        </w:rPr>
        <w:t>Integrating various layers in these hybrid approaches helped them process the data more effectively and extract essential features from the tabular information. Hyperparameter optimi</w:t>
      </w:r>
      <w:r>
        <w:rPr>
          <w:rFonts w:ascii="Times New Roman" w:hAnsi="Times New Roman" w:cs="Times New Roman"/>
        </w:rPr>
        <w:t>z</w:t>
      </w:r>
      <w:r w:rsidRPr="00C41859">
        <w:rPr>
          <w:rFonts w:ascii="Times New Roman" w:hAnsi="Times New Roman" w:cs="Times New Roman"/>
        </w:rPr>
        <w:t xml:space="preserve">ation increased the achievements of the </w:t>
      </w:r>
      <w:r>
        <w:rPr>
          <w:rFonts w:ascii="Times New Roman" w:hAnsi="Times New Roman" w:cs="Times New Roman"/>
        </w:rPr>
        <w:t xml:space="preserve">ML, DL and hybrid </w:t>
      </w:r>
      <w:r w:rsidRPr="00C41859">
        <w:rPr>
          <w:rFonts w:ascii="Times New Roman" w:hAnsi="Times New Roman" w:cs="Times New Roman"/>
        </w:rPr>
        <w:t>model</w:t>
      </w:r>
      <w:r>
        <w:rPr>
          <w:rFonts w:ascii="Times New Roman" w:hAnsi="Times New Roman" w:cs="Times New Roman"/>
        </w:rPr>
        <w:t>s</w:t>
      </w:r>
      <w:r w:rsidRPr="00C41859">
        <w:rPr>
          <w:rFonts w:ascii="Times New Roman" w:hAnsi="Times New Roman" w:cs="Times New Roman"/>
        </w:rPr>
        <w:t xml:space="preserve">. The </w:t>
      </w:r>
      <w:r>
        <w:rPr>
          <w:rFonts w:ascii="Times New Roman" w:hAnsi="Times New Roman" w:cs="Times New Roman"/>
        </w:rPr>
        <w:t>results</w:t>
      </w:r>
      <w:r w:rsidRPr="00C41859">
        <w:rPr>
          <w:rFonts w:ascii="Times New Roman" w:hAnsi="Times New Roman" w:cs="Times New Roman"/>
        </w:rPr>
        <w:t xml:space="preserve"> reveal that using an ensemble or a hybrid model works better than relying on DL</w:t>
      </w:r>
      <w:r>
        <w:rPr>
          <w:rFonts w:ascii="Times New Roman" w:hAnsi="Times New Roman" w:cs="Times New Roman"/>
        </w:rPr>
        <w:t xml:space="preserve"> models.</w:t>
      </w:r>
      <w:r w:rsidRPr="00C41859">
        <w:rPr>
          <w:rFonts w:ascii="Times New Roman" w:hAnsi="Times New Roman" w:cs="Times New Roman"/>
        </w:rPr>
        <w:t xml:space="preserve"> The study points out how ML and DL may assist in determining which students are likely to struggle in their learning and how to help them. To improve the model and resolve some of its drawbacks, future studies may study very large datasets or look at real-time data.</w:t>
      </w:r>
    </w:p>
    <w:p w14:paraId="4CB7986D" w14:textId="164FF51C" w:rsidR="000A693F" w:rsidRPr="00FC2D03" w:rsidRDefault="00000000" w:rsidP="000A693F">
      <w:pPr>
        <w:jc w:val="both"/>
        <w:rPr>
          <w:rFonts w:ascii="Times New Roman" w:hAnsi="Times New Roman" w:cs="Times New Roman"/>
          <w:lang w:val="en-GB"/>
        </w:rPr>
      </w:pPr>
      <w:r>
        <w:rPr>
          <w:rFonts w:ascii="Times New Roman" w:eastAsia="Times New Roman" w:hAnsi="Times New Roman" w:cs="Times New Roman"/>
          <w:b/>
          <w:color w:val="000000"/>
        </w:rPr>
        <w:t xml:space="preserve">Key words: </w:t>
      </w:r>
      <w:r w:rsidR="000A693F">
        <w:rPr>
          <w:rFonts w:ascii="Times New Roman" w:hAnsi="Times New Roman" w:cs="Times New Roman"/>
          <w:lang w:val="en-GB"/>
        </w:rPr>
        <w:t>Social media addiction, ML and DL, Student Performance, Academic Impact, Mental Health</w:t>
      </w:r>
    </w:p>
    <w:p w14:paraId="47C592D6" w14:textId="3A5F6C88" w:rsidR="00976ACA" w:rsidRDefault="00976ACA" w:rsidP="000A693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689B0C5" w14:textId="102471D6" w:rsidR="000A693F" w:rsidRPr="000A693F" w:rsidRDefault="00121FB4" w:rsidP="000A693F">
      <w:pPr>
        <w:spacing w:line="276" w:lineRule="auto"/>
        <w:jc w:val="both"/>
        <w:rPr>
          <w:rFonts w:ascii="Times New Roman" w:hAnsi="Times New Roman" w:cs="Times New Roman"/>
        </w:rPr>
      </w:pPr>
      <w:r>
        <w:rPr>
          <w:rFonts w:ascii="Times New Roman" w:hAnsi="Times New Roman" w:cs="Times New Roman"/>
        </w:rPr>
        <w:t>Many people worry that social media's role in students’ lives could lead to addiction and problems with their schoolwork, mental health, and rest</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&lt;EndNote&gt;&lt;Cite&gt;&lt;Author&gt;Savci&lt;/Author&gt;&lt;Year&gt;2022&lt;/Year&gt;&lt;RecNum&gt;81&lt;/RecNum&gt;&lt;DisplayText&gt;(Savci et al., 2022)&lt;/DisplayText&gt;&lt;record&gt;&lt;rec-number&gt;81&lt;/rec-number&gt;&lt;foreign-keys&gt;&lt;key app="EN" db-id="5z22a2fwa2frxheratpvvathax5t00ra9d0v" timestamp="1753767152"&gt;81&lt;/key&gt;&lt;/foreign-keys&gt;&lt;ref-type name="Journal Article"&gt;17&lt;/ref-type&gt;&lt;contributors&gt;&lt;authors&gt;&lt;author&gt;Savci, Mustafa&lt;/author&gt;&lt;author&gt;Tekin, Ahmet&lt;/author&gt;&lt;author&gt;Elhai, Jon D&lt;/author&gt;&lt;/authors&gt;&lt;/contributors&gt;&lt;titles&gt;&lt;title&gt;Prediction of problematic social media use (PSU) using machine learning approaches&lt;/title&gt;&lt;secondary-title&gt;Current Psychology&lt;/secondary-title&gt;&lt;/titles&gt;&lt;periodical&gt;&lt;full-title&gt;Current Psychology&lt;/full-title&gt;&lt;/periodical&gt;&lt;pages&gt;2755-2764&lt;/pages&gt;&lt;volume&gt;41&lt;/volume&gt;&lt;number&gt;5&lt;/number&gt;&lt;dates&gt;&lt;year&gt;2022&lt;/year&gt;&lt;/dates&gt;&lt;isbn&gt;1046-1310&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(Savci et al., 2022)</w:t>
      </w:r>
      <w:r w:rsidR="00160F67">
        <w:rPr>
          <w:rFonts w:ascii="Times New Roman" w:hAnsi="Times New Roman" w:cs="Times New Roman"/>
        </w:rPr>
        <w:fldChar w:fldCharType="end"/>
      </w:r>
      <w:r>
        <w:rPr>
          <w:rFonts w:ascii="Times New Roman" w:hAnsi="Times New Roman" w:cs="Times New Roman"/>
        </w:rPr>
        <w:t xml:space="preserve">. As social media use increases, it becomes important to understand and predict social media addiction to develop effective solutions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&lt;EndNote&gt;&lt;Cite&gt;&lt;Author&gt;Ehsan&lt;/Author&gt;&lt;RecNum&gt;75&lt;/RecNum&gt;&lt;DisplayText&gt;(Ehsan &amp;amp; Basit)&lt;/DisplayText&gt;&lt;record&gt;&lt;rec-number&gt;75&lt;/rec-number&gt;&lt;foreign-keys&gt;&lt;key app="EN" db-id="5z22a2fwa2frxheratpvvathax5t00ra9d0v" timestamp="1753766728"&gt;75&lt;/key&gt;&lt;/foreign-keys&gt;&lt;ref-type name="Journal Article"&gt;17&lt;/ref-type&gt;&lt;contributors&gt;&lt;authors&gt;&lt;author&gt;Ehsan, Tahir&lt;/author&gt;&lt;author&gt;Basit, Jamshaid&lt;/author&gt;&lt;/authors&gt;&lt;/contributors&gt;&lt;titles&gt;&lt;title&gt;Machine Learning for Detecting Social Media Addiction Patterns: Analyzing User Behavior and Mental Health Data&lt;/title&gt;&lt;/titles&gt;&lt;dates&gt;&lt;/dates&gt;&lt;urls&gt;&lt;/urls&gt;&lt;/record&gt;&lt;/Cite&gt;&lt;/EndNote&gt;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(Ehsan &amp; Basit)</w:t>
      </w:r>
      <w:r w:rsidR="00160F67">
        <w:rPr>
          <w:rFonts w:ascii="Times New Roman" w:hAnsi="Times New Roman" w:cs="Times New Roman"/>
        </w:rPr>
        <w:fldChar w:fldCharType="end"/>
      </w:r>
      <w:r>
        <w:rPr>
          <w:rFonts w:ascii="Times New Roman" w:hAnsi="Times New Roman" w:cs="Times New Roman"/>
        </w:rPr>
        <w:t>. This is achieved by using ML and DL techniques to analyze a dataset of 705 student records, which includes demographic information, their usage patterns, and outcomes. Its value lies in offering useful insights for teachers and officials to prevent difficulties and improve student success</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&lt;EndNote&gt;&lt;Cite&gt;&lt;Author&gt;Mim&lt;/Author&gt;&lt;Year&gt;2024&lt;/Year&gt;&lt;RecNum&gt;76&lt;/RecNum&gt;&lt;DisplayText&gt;(Mim et al., 2024)&lt;/DisplayText&gt;&lt;record&gt;&lt;rec-number&gt;76&lt;/rec-number&gt;&lt;foreign-keys&gt;&lt;key app="EN" db-id="5z22a2fwa2frxheratpvvathax5t00ra9d0v" timestamp="1753766796"&gt;76&lt;/key&gt;&lt;/foreign-keys&gt;&lt;ref-type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(Mim et al., 2024)</w:t>
      </w:r>
      <w:r w:rsidR="00160F67">
        <w:rPr>
          <w:rFonts w:ascii="Times New Roman" w:hAnsi="Times New Roman" w:cs="Times New Roman"/>
        </w:rPr>
        <w:fldChar w:fldCharType="end"/>
      </w:r>
      <w:r>
        <w:rPr>
          <w:rFonts w:ascii="Times New Roman" w:hAnsi="Times New Roman" w:cs="Times New Roman"/>
        </w:rPr>
        <w:t>.</w:t>
      </w:r>
    </w:p>
    <w:p w14:paraId="0BC8C46A" w14:textId="7593507A" w:rsidR="000A693F" w:rsidRPr="000A693F" w:rsidRDefault="009E5580" w:rsidP="000A693F">
      <w:pPr>
        <w:spacing w:line="276" w:lineRule="auto"/>
        <w:jc w:val="both"/>
        <w:rPr>
          <w:rFonts w:ascii="Times New Roman" w:hAnsi="Times New Roman" w:cs="Times New Roman"/>
        </w:rPr>
      </w:pPr>
      <w:r>
        <w:rPr>
          <w:rFonts w:ascii="Times New Roman" w:hAnsi="Times New Roman" w:cs="Times New Roman"/>
        </w:rPr>
        <w:t xml:space="preserve">The purpose is to see how different ML and DL models (such as </w:t>
      </w:r>
      <w:r w:rsidR="006414BA">
        <w:rPr>
          <w:rFonts w:ascii="Times New Roman" w:hAnsi="Times New Roman" w:cs="Times New Roman"/>
        </w:rPr>
        <w:t xml:space="preserve">SVM, </w:t>
      </w:r>
      <w:proofErr w:type="spellStart"/>
      <w:r w:rsidR="006414BA">
        <w:rPr>
          <w:rFonts w:ascii="Times New Roman" w:hAnsi="Times New Roman" w:cs="Times New Roman"/>
        </w:rPr>
        <w:t>XGBoost+CNN</w:t>
      </w:r>
      <w:proofErr w:type="spellEnd"/>
      <w:r w:rsidR="006414BA">
        <w:rPr>
          <w:rFonts w:ascii="Times New Roman" w:hAnsi="Times New Roman" w:cs="Times New Roman"/>
        </w:rPr>
        <w:t>, CNN+SVM, MLP, Vision Transformer</w:t>
      </w:r>
      <w:r>
        <w:rPr>
          <w:rFonts w:ascii="Times New Roman" w:hAnsi="Times New Roman" w:cs="Times New Roman"/>
        </w:rPr>
        <w:t xml:space="preserve">) handle classifying students based on their social media use into various addiction categories (low, medium, and high). The study aims to identify the approach that provides the best and most efficient results in predicting medicine side effects. </w:t>
      </w:r>
    </w:p>
    <w:p w14:paraId="5BAC11C0" w14:textId="77777777" w:rsidR="009E5580" w:rsidRDefault="009E5580" w:rsidP="009E5580">
      <w:pPr>
        <w:spacing w:after="0" w:line="276" w:lineRule="auto"/>
        <w:ind w:right="22"/>
        <w:jc w:val="both"/>
        <w:rPr>
          <w:rFonts w:ascii="Times New Roman" w:eastAsia="Times New Roman" w:hAnsi="Times New Roman" w:cs="Times New Roman"/>
          <w:color w:val="000000"/>
        </w:rPr>
      </w:pPr>
    </w:p>
    <w:p w14:paraId="5CB2FFC1" w14:textId="620457E0" w:rsidR="00976ACA" w:rsidRDefault="00000000" w:rsidP="009E5580">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5A0A6E1F" w14:textId="77777777" w:rsidR="00976ACA" w:rsidRDefault="00976ACA">
      <w:pPr>
        <w:spacing w:after="0" w:line="276" w:lineRule="auto"/>
        <w:ind w:left="-5" w:right="22" w:hanging="10"/>
        <w:jc w:val="both"/>
        <w:rPr>
          <w:rFonts w:ascii="Times New Roman" w:eastAsia="Times New Roman" w:hAnsi="Times New Roman" w:cs="Times New Roman"/>
        </w:rPr>
      </w:pPr>
    </w:p>
    <w:p w14:paraId="45A265AE" w14:textId="54B1F35C" w:rsidR="000A693F" w:rsidRDefault="00121FB4">
      <w:pPr>
        <w:spacing w:after="0" w:line="276" w:lineRule="auto"/>
        <w:ind w:left="-5" w:right="22" w:hanging="10"/>
        <w:jc w:val="both"/>
        <w:rPr>
          <w:rFonts w:ascii="Times New Roman" w:eastAsia="Times New Roman" w:hAnsi="Times New Roman" w:cs="Times New Roman"/>
        </w:rPr>
      </w:pP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&lt;EndNote&gt;&lt;Cite&gt;&lt;Author&gt;Mim&lt;/Author&gt;&lt;Year&gt;2024&lt;/Year&gt;&lt;RecNum&gt;77&lt;/RecNum&gt;&lt;DisplayText&gt;(Mim et al., 2024)&lt;/DisplayText&gt;&lt;record&gt;&lt;rec-number&gt;77&lt;/rec-number&gt;&lt;foreign-keys&gt;&lt;key app="EN" db-id="5z22a2fwa2frxheratpvvathax5t00ra9d0v" timestamp="1753766876"&gt;77&lt;/key&gt;&lt;/foreign-keys&gt;&lt;ref-type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(Mim et al., 2024)</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investigates social media addiction in Bangladesh, linking excessive use of platforms like Messenger to mental health risks. Using machine learning, it achieves 82% accuracy with Random Forest, identifying higher addiction rates among those under 18.</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This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&lt;EndNote&gt;&lt;Cite&gt;&lt;Author&gt;Joseph&lt;/Author&gt;&lt;Year&gt;2025&lt;/Year&gt;&lt;RecNum&gt;79&lt;/RecNum&gt;&lt;DisplayText&gt;(Joseph &amp;amp; Maheswari, 2025)&lt;/DisplayText&gt;&lt;record&gt;&lt;rec-number&gt;79&lt;/rec-number&gt;&lt;foreign-keys&gt;&lt;key app="EN" db-id="5z22a2fwa2frxheratpvvathax5t00ra9d0v" timestamp="1753766962"&gt;79&lt;/key&gt;&lt;/foreign-keys&gt;&lt;ref-type name="Journal Article"&gt;17&lt;/ref-type&gt;&lt;contributors&gt;&lt;authors&gt;&lt;author&gt;Joseph, C&lt;/author&gt;&lt;author&gt;Maheswari, P Uma&lt;/author&gt;&lt;/authors&gt;&lt;/contributors&gt;&lt;titles&gt;&lt;title&gt;Facial emotion based smartphone addiction detection and prevention using deep learning and video based learning&lt;/title&gt;&lt;secondary-title&gt;Scientific Reports&lt;/secondary-title&gt;&lt;/titles&gt;&lt;periodical&gt;&lt;full-title&gt;Scientific Reports&lt;/full-title&gt;&lt;/periodical&gt;&lt;pages&gt;18025&lt;/pages&gt;&lt;volume&gt;15&lt;/volume&gt;&lt;number&gt;1&lt;/number&gt;&lt;dates&gt;&lt;year&gt;2025&lt;/year&gt;&lt;/dates&gt;&lt;isbn&gt;2045-2322&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(Joseph &amp; Maheswari,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 xml:space="preserve">examines </w:t>
      </w:r>
      <w:r>
        <w:rPr>
          <w:rFonts w:ascii="Times New Roman" w:eastAsia="Times New Roman" w:hAnsi="Times New Roman" w:cs="Times New Roman"/>
        </w:rPr>
        <w:t>the relationship between social media addiction and academic dissatisfaction among 943 Bangladeshi students, utilizing machine learning algorithms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KNN, and </w:t>
      </w:r>
      <w:r w:rsidRPr="00121FB4">
        <w:rPr>
          <w:rFonts w:ascii="Times New Roman" w:eastAsia="Times New Roman" w:hAnsi="Times New Roman" w:cs="Times New Roman"/>
        </w:rPr>
        <w:t xml:space="preserve">Gradient Boosting) and LIME. </w:t>
      </w:r>
      <w:proofErr w:type="spellStart"/>
      <w:r w:rsidRPr="00121FB4">
        <w:rPr>
          <w:rFonts w:ascii="Times New Roman" w:eastAsia="Times New Roman" w:hAnsi="Times New Roman" w:cs="Times New Roman"/>
        </w:rPr>
        <w:t>XGBoost</w:t>
      </w:r>
      <w:proofErr w:type="spellEnd"/>
      <w:r w:rsidRPr="00121FB4">
        <w:rPr>
          <w:rFonts w:ascii="Times New Roman" w:eastAsia="Times New Roman" w:hAnsi="Times New Roman" w:cs="Times New Roman"/>
        </w:rPr>
        <w:t xml:space="preserve"> excelled with 95% recall, identifying academic stress and social comparisons as key addiction drivers, suggesting targeted interventions.</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&lt;EndNote&gt;&lt;Cite&gt;&lt;Author&gt;Parasar&lt;/Author&gt;&lt;Year&gt;2025&lt;/Year&gt;&lt;RecNum&gt;80&lt;/RecNum&gt;&lt;DisplayText&gt;(Parasar et al., 2025)&lt;/DisplayText&gt;&lt;record&gt;&lt;rec-number&gt;80&lt;/rec-number&gt;&lt;foreign-keys&gt;&lt;key app="EN" db-id="5z22a2fwa2frxheratpvvathax5t00ra9d0v" timestamp="1753767025"&gt;80&lt;/key&gt;&lt;/foreign-keys&gt;&lt;ref-type name="Conference Proceedings"&gt;10&lt;/ref-type&gt;&lt;contributors&gt;&lt;authors&gt;&lt;author&gt;Parasar, Anuradha&lt;/author&gt;&lt;author&gt;Sujatha, N&lt;/author&gt;&lt;author&gt;Priya, Sweta&lt;/author&gt;&lt;author&gt;Pramod, S&lt;/author&gt;&lt;author&gt;Kumar, A Sasi&lt;/author&gt;&lt;author&gt;Palanimuthu, Kogila&lt;/author&gt;&lt;/authors&gt;&lt;/contributors&gt;&lt;titles&gt;&lt;title&gt;Machine Learning-Based Detection of Stress Levels in Students with Social Media Addiction&lt;/title&gt;&lt;secondary-title&gt;2025 3rd International Conference on Integrated Circuits and Communication Systems (ICICACS)&lt;/secondary-title&gt;&lt;/titles&gt;&lt;pages&gt;1-6&lt;/pages&gt;&lt;dates&gt;&lt;year&gt;2025&lt;/year&gt;&lt;/dates&gt;&lt;publisher&gt;IEEE&lt;/publisher&gt;&lt;isbn&gt;9798331508456&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(Parasar et al.,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uses the TMVM framework, integrating Theory of Mind AI and video modeling, to detect and reduce smartphone addiction in 786 Chennai students (aged 11–19) via facial emotion analysis. Using CNN, TLBO, and CSO algorithms, it achieved significant behavioral improvements (p&lt;0.000) in social identity, self-awareness, and responsibility, reducing addiction and enhancing school/social engagement.</w:t>
      </w:r>
    </w:p>
    <w:p w14:paraId="22B60C82" w14:textId="77777777" w:rsidR="00121FB4" w:rsidRDefault="00121FB4">
      <w:pPr>
        <w:spacing w:after="0" w:line="276" w:lineRule="auto"/>
        <w:ind w:left="-5" w:right="22" w:hanging="10"/>
        <w:jc w:val="both"/>
        <w:rPr>
          <w:rFonts w:ascii="Times New Roman" w:eastAsia="Times New Roman" w:hAnsi="Times New Roman" w:cs="Times New Roman"/>
        </w:rPr>
      </w:pPr>
    </w:p>
    <w:p w14:paraId="311CC633" w14:textId="77777777" w:rsidR="000A693F" w:rsidRDefault="00000000" w:rsidP="000A693F">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729BF265" w14:textId="2791877E" w:rsidR="000A693F" w:rsidRPr="000A693F" w:rsidRDefault="000A693F" w:rsidP="000A693F">
      <w:pPr>
        <w:spacing w:after="0" w:line="276" w:lineRule="auto"/>
        <w:ind w:left="-5" w:right="22" w:hanging="10"/>
        <w:jc w:val="both"/>
        <w:rPr>
          <w:rFonts w:ascii="Times New Roman" w:eastAsia="Times New Roman" w:hAnsi="Times New Roman" w:cs="Times New Roman"/>
          <w:b/>
          <w:sz w:val="28"/>
          <w:szCs w:val="28"/>
        </w:rPr>
      </w:pPr>
      <w:r w:rsidRPr="000A693F">
        <w:rPr>
          <w:rFonts w:ascii="Times New Roman" w:hAnsi="Times New Roman" w:cs="Times New Roman"/>
        </w:rPr>
        <w:t xml:space="preserve">This study utilized a dataset of 705 student records to predict social media addiction, containing variables like gender, academic level, country, and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Preprocessing involved removing missing values, encoding categorical variables (e.g., gender, country) using </w:t>
      </w:r>
      <w:proofErr w:type="spellStart"/>
      <w:r w:rsidRPr="000A693F">
        <w:rPr>
          <w:rFonts w:ascii="Times New Roman" w:hAnsi="Times New Roman" w:cs="Times New Roman"/>
        </w:rPr>
        <w:t>LabelEncoder</w:t>
      </w:r>
      <w:proofErr w:type="spellEnd"/>
      <w:r w:rsidRPr="000A693F">
        <w:rPr>
          <w:rFonts w:ascii="Times New Roman" w:hAnsi="Times New Roman" w:cs="Times New Roman"/>
        </w:rPr>
        <w:t xml:space="preserve">, discretizing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into low, medium, and high categories, and scaling features with </w:t>
      </w:r>
      <w:proofErr w:type="spellStart"/>
      <w:r w:rsidRPr="000A693F">
        <w:rPr>
          <w:rFonts w:ascii="Times New Roman" w:hAnsi="Times New Roman" w:cs="Times New Roman"/>
        </w:rPr>
        <w:t>StandardScaler</w:t>
      </w:r>
      <w:proofErr w:type="spellEnd"/>
      <w:r w:rsidRPr="000A693F">
        <w:rPr>
          <w:rFonts w:ascii="Times New Roman" w:hAnsi="Times New Roman" w:cs="Times New Roman"/>
        </w:rPr>
        <w:t xml:space="preserve"> after splitting the data into 80% training and 20% testing sets (random state 42). Training was conducted using hyperparameter tuning. ML models </w:t>
      </w:r>
      <w:proofErr w:type="gramStart"/>
      <w:r w:rsidRPr="000A693F">
        <w:rPr>
          <w:rFonts w:ascii="Times New Roman" w:hAnsi="Times New Roman" w:cs="Times New Roman"/>
        </w:rPr>
        <w:t xml:space="preserve">SVM,  </w:t>
      </w:r>
      <w:proofErr w:type="spellStart"/>
      <w:r w:rsidRPr="000A693F">
        <w:rPr>
          <w:rFonts w:ascii="Times New Roman" w:hAnsi="Times New Roman" w:cs="Times New Roman"/>
        </w:rPr>
        <w:t>XGBoost</w:t>
      </w:r>
      <w:proofErr w:type="gramEnd"/>
      <w:r w:rsidRPr="000A693F">
        <w:rPr>
          <w:rFonts w:ascii="Times New Roman" w:hAnsi="Times New Roman" w:cs="Times New Roman"/>
        </w:rPr>
        <w:t>+CNN</w:t>
      </w:r>
      <w:proofErr w:type="spellEnd"/>
      <w:r w:rsidRPr="000A693F">
        <w:rPr>
          <w:rFonts w:ascii="Times New Roman" w:hAnsi="Times New Roman" w:cs="Times New Roman"/>
        </w:rPr>
        <w:t>, CNN+SVM, MLP, and Vision Transformer were developed, incorporating hybrid approaches with convolutional layers. Evaluation metrics included train/test accuracy, precision, recall, F1-score, specificity (via custom confusion matrix), sensitivity, and training time, ensuring a comprehensive assessment of model performance.</w:t>
      </w:r>
    </w:p>
    <w:p w14:paraId="22177838" w14:textId="42E2825B" w:rsidR="000A693F" w:rsidRPr="000A693F" w:rsidRDefault="00FF7826" w:rsidP="000A693F">
      <w:pPr>
        <w:spacing w:line="276" w:lineRule="auto"/>
        <w:jc w:val="both"/>
        <w:rPr>
          <w:rFonts w:ascii="Times New Roman" w:hAnsi="Times New Roman" w:cs="Times New Roman"/>
        </w:rPr>
      </w:pPr>
      <w:r>
        <w:rPr>
          <w:noProof/>
        </w:rPr>
        <w:drawing>
          <wp:anchor distT="0" distB="0" distL="114300" distR="114300" simplePos="0" relativeHeight="251699200" behindDoc="0" locked="0" layoutInCell="1" allowOverlap="1" wp14:anchorId="3C67EBFA" wp14:editId="5031472F">
            <wp:simplePos x="0" y="0"/>
            <wp:positionH relativeFrom="column">
              <wp:posOffset>0</wp:posOffset>
            </wp:positionH>
            <wp:positionV relativeFrom="paragraph">
              <wp:posOffset>175494</wp:posOffset>
            </wp:positionV>
            <wp:extent cx="5274310" cy="2199005"/>
            <wp:effectExtent l="0" t="0" r="2540" b="0"/>
            <wp:wrapSquare wrapText="bothSides"/>
            <wp:docPr id="1406970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9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580">
        <w:rPr>
          <w:noProof/>
        </w:rPr>
        <mc:AlternateContent>
          <mc:Choice Requires="wps">
            <w:drawing>
              <wp:anchor distT="0" distB="0" distL="114300" distR="114300" simplePos="0" relativeHeight="251672576" behindDoc="0" locked="0" layoutInCell="1" allowOverlap="1" wp14:anchorId="3B0A0618" wp14:editId="0207F00F">
                <wp:simplePos x="0" y="0"/>
                <wp:positionH relativeFrom="margin">
                  <wp:align>left</wp:align>
                </wp:positionH>
                <wp:positionV relativeFrom="paragraph">
                  <wp:posOffset>2540</wp:posOffset>
                </wp:positionV>
                <wp:extent cx="4716780" cy="172085"/>
                <wp:effectExtent l="0" t="0" r="7620" b="0"/>
                <wp:wrapSquare wrapText="bothSides"/>
                <wp:docPr id="174481039" name="Text Box 1"/>
                <wp:cNvGraphicFramePr/>
                <a:graphic xmlns:a="http://schemas.openxmlformats.org/drawingml/2006/main">
                  <a:graphicData uri="http://schemas.microsoft.com/office/word/2010/wordprocessingShape">
                    <wps:wsp>
                      <wps:cNvSpPr txBox="1"/>
                      <wps:spPr>
                        <a:xfrm>
                          <a:off x="0" y="0"/>
                          <a:ext cx="4716780" cy="172348"/>
                        </a:xfrm>
                        <a:prstGeom prst="rect">
                          <a:avLst/>
                        </a:prstGeom>
                        <a:solidFill>
                          <a:prstClr val="white"/>
                        </a:solidFill>
                        <a:ln>
                          <a:noFill/>
                        </a:ln>
                      </wps:spPr>
                      <wps:txbx>
                        <w:txbxContent>
                          <w:p w14:paraId="3135ADE1" w14:textId="309ABB30"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A81161">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A0618" id="_x0000_t202" coordsize="21600,21600" o:spt="202" path="m,l,21600r21600,l21600,xe">
                <v:stroke joinstyle="miter"/>
                <v:path gradientshapeok="t" o:connecttype="rect"/>
              </v:shapetype>
              <v:shape id="Text Box 1" o:spid="_x0000_s1026" type="#_x0000_t202" style="position:absolute;left:0;text-align:left;margin-left:0;margin-top:.2pt;width:371.4pt;height:13.5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" stroked="f">
                <v:textbox inset="0,0,0,0">
                  <w:txbxContent>
                    <w:p w14:paraId="3135ADE1" w14:textId="309ABB30"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A81161">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v:textbox>
                <w10:wrap type="square" anchorx="margin"/>
              </v:shape>
            </w:pict>
          </mc:Fallback>
        </mc:AlternateContent>
      </w:r>
    </w:p>
    <w:p w14:paraId="63BFDEF7" w14:textId="77777777"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38CD28D0" w14:textId="77777777" w:rsidR="00976ACA" w:rsidRDefault="00976ACA">
      <w:pPr>
        <w:spacing w:after="0" w:line="276" w:lineRule="auto"/>
        <w:ind w:left="-5" w:right="22" w:hanging="10"/>
        <w:jc w:val="both"/>
        <w:rPr>
          <w:rFonts w:ascii="Times New Roman" w:eastAsia="Times New Roman" w:hAnsi="Times New Roman" w:cs="Times New Roman"/>
        </w:rPr>
      </w:pPr>
    </w:p>
    <w:p w14:paraId="25A8CB70" w14:textId="1A4ACBD6" w:rsid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study evaluated the performance of machine learning (ML) and deep learning (DL) models SVM,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CNN+SVM, MLP, and Vision Transformer on a dataset of 705 student </w:t>
      </w:r>
      <w:r w:rsidRPr="000A693F">
        <w:rPr>
          <w:rFonts w:ascii="Times New Roman" w:hAnsi="Times New Roman" w:cs="Times New Roman"/>
        </w:rPr>
        <w:lastRenderedPageBreak/>
        <w:t xml:space="preserve">records to predict social media addiction levels.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(0.</w:t>
      </w:r>
      <w:r w:rsidR="00462489">
        <w:rPr>
          <w:rFonts w:ascii="Times New Roman" w:hAnsi="Times New Roman" w:cs="Times New Roman"/>
        </w:rPr>
        <w:t>9258</w:t>
      </w:r>
      <w:r w:rsidRPr="000A693F">
        <w:rPr>
          <w:rFonts w:ascii="Times New Roman" w:hAnsi="Times New Roman" w:cs="Times New Roman"/>
        </w:rPr>
        <w:t xml:space="preserve"> accuracy, 32.53 seconds) and CNN+SVM (0.</w:t>
      </w:r>
      <w:r w:rsidR="00462489">
        <w:rPr>
          <w:rFonts w:ascii="Times New Roman" w:hAnsi="Times New Roman" w:cs="Times New Roman"/>
        </w:rPr>
        <w:t>9187</w:t>
      </w:r>
      <w:r w:rsidRPr="000A693F">
        <w:rPr>
          <w:rFonts w:ascii="Times New Roman" w:hAnsi="Times New Roman" w:cs="Times New Roman"/>
        </w:rPr>
        <w:t xml:space="preserve"> accuracy, 24.23 seconds) showcased competitive results, leveraging convolutional layers to enhance feature extraction. The Vision Transformer, with a test accuracy of 0.</w:t>
      </w:r>
      <w:r w:rsidR="00462489">
        <w:rPr>
          <w:rFonts w:ascii="Times New Roman" w:hAnsi="Times New Roman" w:cs="Times New Roman"/>
        </w:rPr>
        <w:t>9187</w:t>
      </w:r>
      <w:r w:rsidRPr="000A693F">
        <w:rPr>
          <w:rFonts w:ascii="Times New Roman" w:hAnsi="Times New Roman" w:cs="Times New Roman"/>
        </w:rPr>
        <w:t xml:space="preserve"> and the shortest training time of 10.59 seconds, exhibited slightly lower specificity (0.9</w:t>
      </w:r>
      <w:r w:rsidR="00462489">
        <w:rPr>
          <w:rFonts w:ascii="Times New Roman" w:hAnsi="Times New Roman" w:cs="Times New Roman"/>
        </w:rPr>
        <w:t>111</w:t>
      </w:r>
      <w:r w:rsidRPr="000A693F">
        <w:rPr>
          <w:rFonts w:ascii="Times New Roman" w:hAnsi="Times New Roman" w:cs="Times New Roman"/>
        </w:rPr>
        <w:t>), suggesting a trade-off between speed and precision.</w:t>
      </w:r>
    </w:p>
    <w:p w14:paraId="14381140" w14:textId="77777777" w:rsidR="00D14AE5" w:rsidRDefault="00D14AE5" w:rsidP="000A693F">
      <w:pPr>
        <w:spacing w:line="276" w:lineRule="auto"/>
        <w:jc w:val="both"/>
        <w:rPr>
          <w:rFonts w:ascii="Times New Roman" w:hAnsi="Times New Roman" w:cs="Times New Roman"/>
        </w:rPr>
      </w:pPr>
    </w:p>
    <w:p w14:paraId="0E3B2542" w14:textId="279022C7" w:rsidR="009E5580" w:rsidRPr="00CC42A4" w:rsidRDefault="009E5580" w:rsidP="009E5580">
      <w:pPr>
        <w:pStyle w:val="Caption"/>
        <w:keepNext/>
        <w:jc w:val="center"/>
        <w:rPr>
          <w:rFonts w:ascii="Times New Roman" w:hAnsi="Times New Roman" w:cs="Times New Roman"/>
          <w:i w:val="0"/>
          <w:iCs w:val="0"/>
          <w:color w:val="000000" w:themeColor="text1"/>
          <w:sz w:val="22"/>
          <w:szCs w:val="22"/>
        </w:rPr>
      </w:pPr>
      <w:r w:rsidRPr="00CC42A4">
        <w:rPr>
          <w:rFonts w:ascii="Times New Roman" w:hAnsi="Times New Roman" w:cs="Times New Roman"/>
          <w:i w:val="0"/>
          <w:iCs w:val="0"/>
          <w:color w:val="000000" w:themeColor="text1"/>
          <w:sz w:val="22"/>
          <w:szCs w:val="22"/>
        </w:rPr>
        <w:t xml:space="preserve">Table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Table \* ARABIC </w:instrText>
      </w:r>
      <w:r w:rsidRPr="00CC42A4">
        <w:rPr>
          <w:rFonts w:ascii="Times New Roman" w:hAnsi="Times New Roman" w:cs="Times New Roman"/>
          <w:i w:val="0"/>
          <w:iCs w:val="0"/>
          <w:color w:val="000000" w:themeColor="text1"/>
          <w:sz w:val="22"/>
          <w:szCs w:val="22"/>
        </w:rPr>
        <w:fldChar w:fldCharType="separate"/>
      </w:r>
      <w:r w:rsidR="00A81161">
        <w:rPr>
          <w:rFonts w:ascii="Times New Roman" w:hAnsi="Times New Roman" w:cs="Times New Roman"/>
          <w:i w:val="0"/>
          <w:iCs w:val="0"/>
          <w:noProof/>
          <w:color w:val="000000" w:themeColor="text1"/>
          <w:sz w:val="22"/>
          <w:szCs w:val="22"/>
        </w:rPr>
        <w:t>1</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Results of social media addiction</w:t>
      </w:r>
    </w:p>
    <w:tbl>
      <w:tblPr>
        <w:tblW w:w="0" w:type="auto"/>
        <w:tblBorders>
          <w:top w:val="single" w:sz="4" w:space="0" w:color="7F7F7F"/>
          <w:bottom w:val="single" w:sz="4" w:space="0" w:color="7F7F7F"/>
        </w:tblBorders>
        <w:tblLook w:val="04A0" w:firstRow="1" w:lastRow="0" w:firstColumn="1" w:lastColumn="0" w:noHBand="0" w:noVBand="1"/>
      </w:tblPr>
      <w:tblGrid>
        <w:gridCol w:w="1922"/>
        <w:gridCol w:w="766"/>
        <w:gridCol w:w="766"/>
        <w:gridCol w:w="766"/>
        <w:gridCol w:w="766"/>
        <w:gridCol w:w="766"/>
        <w:gridCol w:w="666"/>
        <w:gridCol w:w="766"/>
        <w:gridCol w:w="766"/>
      </w:tblGrid>
      <w:tr w:rsidR="000A693F" w:rsidRPr="000A693F" w14:paraId="41DDC486" w14:textId="77777777" w:rsidTr="009A6B6D">
        <w:trPr>
          <w:cantSplit/>
          <w:trHeight w:val="1134"/>
        </w:trPr>
        <w:tc>
          <w:tcPr>
            <w:tcW w:w="0" w:type="auto"/>
            <w:tcBorders>
              <w:bottom w:val="single" w:sz="4" w:space="0" w:color="7F7F7F"/>
            </w:tcBorders>
            <w:shd w:val="clear" w:color="auto" w:fill="auto"/>
            <w:textDirection w:val="btLr"/>
            <w:vAlign w:val="center"/>
            <w:hideMark/>
          </w:tcPr>
          <w:p w14:paraId="4791BEB4"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Model</w:t>
            </w:r>
          </w:p>
        </w:tc>
        <w:tc>
          <w:tcPr>
            <w:tcW w:w="0" w:type="auto"/>
            <w:tcBorders>
              <w:bottom w:val="single" w:sz="4" w:space="0" w:color="7F7F7F"/>
            </w:tcBorders>
            <w:shd w:val="clear" w:color="auto" w:fill="auto"/>
            <w:textDirection w:val="btLr"/>
            <w:vAlign w:val="center"/>
            <w:hideMark/>
          </w:tcPr>
          <w:p w14:paraId="3D4DD9E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Train Accuracy</w:t>
            </w:r>
          </w:p>
        </w:tc>
        <w:tc>
          <w:tcPr>
            <w:tcW w:w="0" w:type="auto"/>
            <w:tcBorders>
              <w:bottom w:val="single" w:sz="4" w:space="0" w:color="7F7F7F"/>
            </w:tcBorders>
            <w:shd w:val="clear" w:color="auto" w:fill="auto"/>
            <w:textDirection w:val="btLr"/>
            <w:vAlign w:val="center"/>
            <w:hideMark/>
          </w:tcPr>
          <w:p w14:paraId="6EAD5CF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Test Accuracy</w:t>
            </w:r>
          </w:p>
        </w:tc>
        <w:tc>
          <w:tcPr>
            <w:tcW w:w="0" w:type="auto"/>
            <w:tcBorders>
              <w:bottom w:val="single" w:sz="4" w:space="0" w:color="7F7F7F"/>
            </w:tcBorders>
            <w:shd w:val="clear" w:color="auto" w:fill="auto"/>
            <w:textDirection w:val="btLr"/>
            <w:vAlign w:val="center"/>
            <w:hideMark/>
          </w:tcPr>
          <w:p w14:paraId="0BD3643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Precision</w:t>
            </w:r>
          </w:p>
        </w:tc>
        <w:tc>
          <w:tcPr>
            <w:tcW w:w="0" w:type="auto"/>
            <w:tcBorders>
              <w:bottom w:val="single" w:sz="4" w:space="0" w:color="7F7F7F"/>
            </w:tcBorders>
            <w:shd w:val="clear" w:color="auto" w:fill="auto"/>
            <w:textDirection w:val="btLr"/>
            <w:vAlign w:val="center"/>
            <w:hideMark/>
          </w:tcPr>
          <w:p w14:paraId="47B863BA"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Recall</w:t>
            </w:r>
          </w:p>
        </w:tc>
        <w:tc>
          <w:tcPr>
            <w:tcW w:w="0" w:type="auto"/>
            <w:tcBorders>
              <w:bottom w:val="single" w:sz="4" w:space="0" w:color="7F7F7F"/>
            </w:tcBorders>
            <w:shd w:val="clear" w:color="auto" w:fill="auto"/>
            <w:textDirection w:val="btLr"/>
            <w:vAlign w:val="center"/>
            <w:hideMark/>
          </w:tcPr>
          <w:p w14:paraId="07D6B6EF"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F1-Score</w:t>
            </w:r>
          </w:p>
        </w:tc>
        <w:tc>
          <w:tcPr>
            <w:tcW w:w="0" w:type="auto"/>
            <w:tcBorders>
              <w:bottom w:val="single" w:sz="4" w:space="0" w:color="7F7F7F"/>
            </w:tcBorders>
            <w:shd w:val="clear" w:color="auto" w:fill="auto"/>
            <w:textDirection w:val="btLr"/>
            <w:vAlign w:val="center"/>
            <w:hideMark/>
          </w:tcPr>
          <w:p w14:paraId="5334929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Time (s)</w:t>
            </w:r>
          </w:p>
        </w:tc>
        <w:tc>
          <w:tcPr>
            <w:tcW w:w="0" w:type="auto"/>
            <w:tcBorders>
              <w:bottom w:val="single" w:sz="4" w:space="0" w:color="7F7F7F"/>
            </w:tcBorders>
            <w:shd w:val="clear" w:color="auto" w:fill="auto"/>
            <w:textDirection w:val="btLr"/>
            <w:vAlign w:val="center"/>
            <w:hideMark/>
          </w:tcPr>
          <w:p w14:paraId="22E790CE"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Specificity</w:t>
            </w:r>
          </w:p>
        </w:tc>
        <w:tc>
          <w:tcPr>
            <w:tcW w:w="0" w:type="auto"/>
            <w:tcBorders>
              <w:bottom w:val="single" w:sz="4" w:space="0" w:color="7F7F7F"/>
            </w:tcBorders>
            <w:shd w:val="clear" w:color="auto" w:fill="auto"/>
            <w:textDirection w:val="btLr"/>
            <w:vAlign w:val="center"/>
            <w:hideMark/>
          </w:tcPr>
          <w:p w14:paraId="28AAF74B"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Sensitivity</w:t>
            </w:r>
          </w:p>
        </w:tc>
      </w:tr>
      <w:tr w:rsidR="000A693F" w:rsidRPr="000A693F" w14:paraId="689C5BF8" w14:textId="77777777" w:rsidTr="009A6B6D">
        <w:tc>
          <w:tcPr>
            <w:tcW w:w="0" w:type="auto"/>
            <w:tcBorders>
              <w:top w:val="single" w:sz="4" w:space="0" w:color="7F7F7F"/>
              <w:bottom w:val="single" w:sz="4" w:space="0" w:color="7F7F7F"/>
            </w:tcBorders>
            <w:shd w:val="clear" w:color="auto" w:fill="auto"/>
            <w:vAlign w:val="center"/>
            <w:hideMark/>
          </w:tcPr>
          <w:p w14:paraId="55500814"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SVM</w:t>
            </w:r>
          </w:p>
        </w:tc>
        <w:tc>
          <w:tcPr>
            <w:tcW w:w="0" w:type="auto"/>
            <w:tcBorders>
              <w:top w:val="single" w:sz="4" w:space="0" w:color="7F7F7F"/>
              <w:bottom w:val="single" w:sz="4" w:space="0" w:color="7F7F7F"/>
            </w:tcBorders>
            <w:shd w:val="clear" w:color="auto" w:fill="auto"/>
            <w:vAlign w:val="center"/>
            <w:hideMark/>
          </w:tcPr>
          <w:p w14:paraId="7A52BE54" w14:textId="07F641E2"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w:t>
            </w:r>
            <w:r w:rsidR="00462489">
              <w:rPr>
                <w:rFonts w:ascii="Times New Roman" w:hAnsi="Times New Roman" w:cs="Times New Roman"/>
                <w:sz w:val="20"/>
                <w:szCs w:val="20"/>
              </w:rPr>
              <w:t>263</w:t>
            </w:r>
          </w:p>
        </w:tc>
        <w:tc>
          <w:tcPr>
            <w:tcW w:w="0" w:type="auto"/>
            <w:tcBorders>
              <w:top w:val="single" w:sz="4" w:space="0" w:color="7F7F7F"/>
              <w:bottom w:val="single" w:sz="4" w:space="0" w:color="7F7F7F"/>
            </w:tcBorders>
            <w:shd w:val="clear" w:color="auto" w:fill="auto"/>
            <w:vAlign w:val="center"/>
            <w:hideMark/>
          </w:tcPr>
          <w:p w14:paraId="535C9F44" w14:textId="55FD633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2356CC32" w14:textId="25ADE283"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53E4617F" w14:textId="4329F78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7B7D1BFA" w14:textId="75AF453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09A733AB" w14:textId="3C6F3DC8"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13.07</w:t>
            </w:r>
          </w:p>
        </w:tc>
        <w:tc>
          <w:tcPr>
            <w:tcW w:w="0" w:type="auto"/>
            <w:tcBorders>
              <w:top w:val="single" w:sz="4" w:space="0" w:color="7F7F7F"/>
              <w:bottom w:val="single" w:sz="4" w:space="0" w:color="7F7F7F"/>
            </w:tcBorders>
            <w:shd w:val="clear" w:color="auto" w:fill="auto"/>
            <w:vAlign w:val="center"/>
            <w:hideMark/>
          </w:tcPr>
          <w:p w14:paraId="6E75E5AF" w14:textId="719D77D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tcBorders>
              <w:top w:val="single" w:sz="4" w:space="0" w:color="7F7F7F"/>
              <w:bottom w:val="single" w:sz="4" w:space="0" w:color="7F7F7F"/>
            </w:tcBorders>
            <w:shd w:val="clear" w:color="auto" w:fill="auto"/>
            <w:vAlign w:val="center"/>
            <w:hideMark/>
          </w:tcPr>
          <w:p w14:paraId="3BF95E1D" w14:textId="52ACE14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r>
      <w:tr w:rsidR="000A693F" w:rsidRPr="000A693F" w14:paraId="08E8636E" w14:textId="77777777" w:rsidTr="009A6B6D">
        <w:tc>
          <w:tcPr>
            <w:tcW w:w="0" w:type="auto"/>
            <w:shd w:val="clear" w:color="auto" w:fill="auto"/>
            <w:vAlign w:val="center"/>
            <w:hideMark/>
          </w:tcPr>
          <w:p w14:paraId="23070960"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XGBoost+CNN</w:t>
            </w:r>
            <w:proofErr w:type="spellEnd"/>
          </w:p>
        </w:tc>
        <w:tc>
          <w:tcPr>
            <w:tcW w:w="0" w:type="auto"/>
            <w:shd w:val="clear" w:color="auto" w:fill="auto"/>
            <w:vAlign w:val="center"/>
            <w:hideMark/>
          </w:tcPr>
          <w:p w14:paraId="5FFF76FF" w14:textId="21BAC02A"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w:t>
            </w:r>
            <w:r w:rsidR="00462489">
              <w:rPr>
                <w:rFonts w:ascii="Times New Roman" w:hAnsi="Times New Roman" w:cs="Times New Roman"/>
                <w:sz w:val="20"/>
                <w:szCs w:val="20"/>
              </w:rPr>
              <w:t>258</w:t>
            </w:r>
          </w:p>
        </w:tc>
        <w:tc>
          <w:tcPr>
            <w:tcW w:w="0" w:type="auto"/>
            <w:shd w:val="clear" w:color="auto" w:fill="auto"/>
            <w:vAlign w:val="center"/>
            <w:hideMark/>
          </w:tcPr>
          <w:p w14:paraId="66850DA5" w14:textId="35B048C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shd w:val="clear" w:color="auto" w:fill="auto"/>
            <w:vAlign w:val="center"/>
            <w:hideMark/>
          </w:tcPr>
          <w:p w14:paraId="19695A32" w14:textId="5CDBDCB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shd w:val="clear" w:color="auto" w:fill="auto"/>
            <w:vAlign w:val="center"/>
            <w:hideMark/>
          </w:tcPr>
          <w:p w14:paraId="79B5EF2D" w14:textId="61D816CC"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shd w:val="clear" w:color="auto" w:fill="auto"/>
            <w:vAlign w:val="center"/>
            <w:hideMark/>
          </w:tcPr>
          <w:p w14:paraId="53A58855" w14:textId="2D823F1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0.9150</w:t>
            </w:r>
          </w:p>
        </w:tc>
        <w:tc>
          <w:tcPr>
            <w:tcW w:w="0" w:type="auto"/>
            <w:shd w:val="clear" w:color="auto" w:fill="auto"/>
            <w:vAlign w:val="center"/>
            <w:hideMark/>
          </w:tcPr>
          <w:p w14:paraId="106C0FCE" w14:textId="3AAB84ED"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32.53</w:t>
            </w:r>
          </w:p>
        </w:tc>
        <w:tc>
          <w:tcPr>
            <w:tcW w:w="0" w:type="auto"/>
            <w:shd w:val="clear" w:color="auto" w:fill="auto"/>
            <w:vAlign w:val="center"/>
            <w:hideMark/>
          </w:tcPr>
          <w:p w14:paraId="1CA70D08" w14:textId="03A2BBD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shd w:val="clear" w:color="auto" w:fill="auto"/>
            <w:vAlign w:val="center"/>
            <w:hideMark/>
          </w:tcPr>
          <w:p w14:paraId="4FABB26A" w14:textId="05D016FA"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r>
      <w:tr w:rsidR="000A693F" w:rsidRPr="000A693F" w14:paraId="0821311B" w14:textId="77777777" w:rsidTr="009A6B6D">
        <w:tc>
          <w:tcPr>
            <w:tcW w:w="0" w:type="auto"/>
            <w:tcBorders>
              <w:top w:val="single" w:sz="4" w:space="0" w:color="7F7F7F"/>
              <w:bottom w:val="single" w:sz="4" w:space="0" w:color="7F7F7F"/>
            </w:tcBorders>
            <w:shd w:val="clear" w:color="auto" w:fill="auto"/>
            <w:vAlign w:val="center"/>
            <w:hideMark/>
          </w:tcPr>
          <w:p w14:paraId="563B1B0C"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CNN+SVM</w:t>
            </w:r>
          </w:p>
        </w:tc>
        <w:tc>
          <w:tcPr>
            <w:tcW w:w="0" w:type="auto"/>
            <w:tcBorders>
              <w:top w:val="single" w:sz="4" w:space="0" w:color="7F7F7F"/>
              <w:bottom w:val="single" w:sz="4" w:space="0" w:color="7F7F7F"/>
            </w:tcBorders>
            <w:shd w:val="clear" w:color="auto" w:fill="auto"/>
            <w:vAlign w:val="center"/>
            <w:hideMark/>
          </w:tcPr>
          <w:p w14:paraId="34897C05" w14:textId="37C0B42A"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0.9187</w:t>
            </w:r>
          </w:p>
        </w:tc>
        <w:tc>
          <w:tcPr>
            <w:tcW w:w="0" w:type="auto"/>
            <w:tcBorders>
              <w:top w:val="single" w:sz="4" w:space="0" w:color="7F7F7F"/>
              <w:bottom w:val="single" w:sz="4" w:space="0" w:color="7F7F7F"/>
            </w:tcBorders>
            <w:shd w:val="clear" w:color="auto" w:fill="auto"/>
            <w:vAlign w:val="center"/>
            <w:hideMark/>
          </w:tcPr>
          <w:p w14:paraId="19678B6F" w14:textId="4D0360A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345CDCF8" w14:textId="01E1720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0.9235</w:t>
            </w:r>
          </w:p>
        </w:tc>
        <w:tc>
          <w:tcPr>
            <w:tcW w:w="0" w:type="auto"/>
            <w:tcBorders>
              <w:top w:val="single" w:sz="4" w:space="0" w:color="7F7F7F"/>
              <w:bottom w:val="single" w:sz="4" w:space="0" w:color="7F7F7F"/>
            </w:tcBorders>
            <w:shd w:val="clear" w:color="auto" w:fill="auto"/>
            <w:vAlign w:val="center"/>
            <w:hideMark/>
          </w:tcPr>
          <w:p w14:paraId="6995E00C" w14:textId="160BE7B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35C110EA" w14:textId="1187629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4AB2B1B5" w14:textId="1A8333A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24.23</w:t>
            </w:r>
          </w:p>
        </w:tc>
        <w:tc>
          <w:tcPr>
            <w:tcW w:w="0" w:type="auto"/>
            <w:tcBorders>
              <w:top w:val="single" w:sz="4" w:space="0" w:color="7F7F7F"/>
              <w:bottom w:val="single" w:sz="4" w:space="0" w:color="7F7F7F"/>
            </w:tcBorders>
            <w:shd w:val="clear" w:color="auto" w:fill="auto"/>
            <w:vAlign w:val="center"/>
            <w:hideMark/>
          </w:tcPr>
          <w:p w14:paraId="44583848" w14:textId="35D8F6E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0.9212</w:t>
            </w:r>
          </w:p>
        </w:tc>
        <w:tc>
          <w:tcPr>
            <w:tcW w:w="0" w:type="auto"/>
            <w:tcBorders>
              <w:top w:val="single" w:sz="4" w:space="0" w:color="7F7F7F"/>
              <w:bottom w:val="single" w:sz="4" w:space="0" w:color="7F7F7F"/>
            </w:tcBorders>
            <w:shd w:val="clear" w:color="auto" w:fill="auto"/>
            <w:vAlign w:val="center"/>
            <w:hideMark/>
          </w:tcPr>
          <w:p w14:paraId="0773FF98" w14:textId="1285FEF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r>
      <w:tr w:rsidR="000A693F" w:rsidRPr="000A693F" w14:paraId="2A0B7B70" w14:textId="77777777" w:rsidTr="009A6B6D">
        <w:tc>
          <w:tcPr>
            <w:tcW w:w="0" w:type="auto"/>
            <w:shd w:val="clear" w:color="auto" w:fill="auto"/>
            <w:vAlign w:val="center"/>
            <w:hideMark/>
          </w:tcPr>
          <w:p w14:paraId="7C6585D6"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MLP</w:t>
            </w:r>
          </w:p>
        </w:tc>
        <w:tc>
          <w:tcPr>
            <w:tcW w:w="0" w:type="auto"/>
            <w:shd w:val="clear" w:color="auto" w:fill="auto"/>
            <w:vAlign w:val="center"/>
            <w:hideMark/>
          </w:tcPr>
          <w:p w14:paraId="5DCC6950" w14:textId="4DACF39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0.9263</w:t>
            </w:r>
          </w:p>
        </w:tc>
        <w:tc>
          <w:tcPr>
            <w:tcW w:w="0" w:type="auto"/>
            <w:shd w:val="clear" w:color="auto" w:fill="auto"/>
            <w:vAlign w:val="center"/>
            <w:hideMark/>
          </w:tcPr>
          <w:p w14:paraId="05F10499" w14:textId="0362416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0A4A0F97" w14:textId="473AD84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0.9235</w:t>
            </w:r>
          </w:p>
        </w:tc>
        <w:tc>
          <w:tcPr>
            <w:tcW w:w="0" w:type="auto"/>
            <w:shd w:val="clear" w:color="auto" w:fill="auto"/>
            <w:vAlign w:val="center"/>
            <w:hideMark/>
          </w:tcPr>
          <w:p w14:paraId="5644DB90" w14:textId="2FA2F49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2AA7F6A2" w14:textId="5CE072B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08AD7E18" w14:textId="52F892A8"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11.58</w:t>
            </w:r>
          </w:p>
        </w:tc>
        <w:tc>
          <w:tcPr>
            <w:tcW w:w="0" w:type="auto"/>
            <w:shd w:val="clear" w:color="auto" w:fill="auto"/>
            <w:vAlign w:val="center"/>
            <w:hideMark/>
          </w:tcPr>
          <w:p w14:paraId="02CB1F03" w14:textId="6844DB4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0.9212</w:t>
            </w:r>
          </w:p>
        </w:tc>
        <w:tc>
          <w:tcPr>
            <w:tcW w:w="0" w:type="auto"/>
            <w:shd w:val="clear" w:color="auto" w:fill="auto"/>
            <w:vAlign w:val="center"/>
            <w:hideMark/>
          </w:tcPr>
          <w:p w14:paraId="457163B9" w14:textId="3B2C1E2A" w:rsidR="000A693F" w:rsidRPr="000A693F" w:rsidRDefault="00462489" w:rsidP="00462489">
            <w:pPr>
              <w:rPr>
                <w:rFonts w:ascii="Times New Roman" w:hAnsi="Times New Roman" w:cs="Times New Roman"/>
                <w:sz w:val="20"/>
                <w:szCs w:val="20"/>
              </w:rPr>
            </w:pPr>
            <w:r>
              <w:rPr>
                <w:rFonts w:ascii="Times New Roman" w:hAnsi="Times New Roman" w:cs="Times New Roman"/>
                <w:sz w:val="20"/>
                <w:szCs w:val="20"/>
              </w:rPr>
              <w:t>0.9220</w:t>
            </w:r>
          </w:p>
        </w:tc>
      </w:tr>
      <w:tr w:rsidR="000A693F" w:rsidRPr="000A693F" w14:paraId="4405D3EE" w14:textId="77777777" w:rsidTr="009A6B6D">
        <w:tc>
          <w:tcPr>
            <w:tcW w:w="0" w:type="auto"/>
            <w:tcBorders>
              <w:top w:val="single" w:sz="4" w:space="0" w:color="7F7F7F"/>
              <w:bottom w:val="single" w:sz="4" w:space="0" w:color="7F7F7F"/>
            </w:tcBorders>
            <w:shd w:val="clear" w:color="auto" w:fill="auto"/>
            <w:vAlign w:val="center"/>
            <w:hideMark/>
          </w:tcPr>
          <w:p w14:paraId="158B5041"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Vision Transformer</w:t>
            </w:r>
          </w:p>
        </w:tc>
        <w:tc>
          <w:tcPr>
            <w:tcW w:w="0" w:type="auto"/>
            <w:tcBorders>
              <w:top w:val="single" w:sz="4" w:space="0" w:color="7F7F7F"/>
              <w:bottom w:val="single" w:sz="4" w:space="0" w:color="7F7F7F"/>
            </w:tcBorders>
            <w:shd w:val="clear" w:color="auto" w:fill="auto"/>
            <w:vAlign w:val="center"/>
            <w:hideMark/>
          </w:tcPr>
          <w:p w14:paraId="1C929BEA" w14:textId="57F0FF4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0.9187</w:t>
            </w:r>
          </w:p>
        </w:tc>
        <w:tc>
          <w:tcPr>
            <w:tcW w:w="0" w:type="auto"/>
            <w:tcBorders>
              <w:top w:val="single" w:sz="4" w:space="0" w:color="7F7F7F"/>
              <w:bottom w:val="single" w:sz="4" w:space="0" w:color="7F7F7F"/>
            </w:tcBorders>
            <w:shd w:val="clear" w:color="auto" w:fill="auto"/>
            <w:vAlign w:val="center"/>
            <w:hideMark/>
          </w:tcPr>
          <w:p w14:paraId="3F7432BB" w14:textId="7C3B7B8D"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c>
          <w:tcPr>
            <w:tcW w:w="0" w:type="auto"/>
            <w:tcBorders>
              <w:top w:val="single" w:sz="4" w:space="0" w:color="7F7F7F"/>
              <w:bottom w:val="single" w:sz="4" w:space="0" w:color="7F7F7F"/>
            </w:tcBorders>
            <w:shd w:val="clear" w:color="auto" w:fill="auto"/>
            <w:vAlign w:val="center"/>
            <w:hideMark/>
          </w:tcPr>
          <w:p w14:paraId="67CAF7CA" w14:textId="3A66BBB2"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0.9105</w:t>
            </w:r>
          </w:p>
        </w:tc>
        <w:tc>
          <w:tcPr>
            <w:tcW w:w="0" w:type="auto"/>
            <w:tcBorders>
              <w:top w:val="single" w:sz="4" w:space="0" w:color="7F7F7F"/>
              <w:bottom w:val="single" w:sz="4" w:space="0" w:color="7F7F7F"/>
            </w:tcBorders>
            <w:shd w:val="clear" w:color="auto" w:fill="auto"/>
            <w:vAlign w:val="center"/>
            <w:hideMark/>
          </w:tcPr>
          <w:p w14:paraId="7090E1A3" w14:textId="06CD3A5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c>
          <w:tcPr>
            <w:tcW w:w="0" w:type="auto"/>
            <w:tcBorders>
              <w:top w:val="single" w:sz="4" w:space="0" w:color="7F7F7F"/>
              <w:bottom w:val="single" w:sz="4" w:space="0" w:color="7F7F7F"/>
            </w:tcBorders>
            <w:shd w:val="clear" w:color="auto" w:fill="auto"/>
            <w:vAlign w:val="center"/>
            <w:hideMark/>
          </w:tcPr>
          <w:p w14:paraId="012D2194" w14:textId="7C6CB63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0.9090</w:t>
            </w:r>
          </w:p>
        </w:tc>
        <w:tc>
          <w:tcPr>
            <w:tcW w:w="0" w:type="auto"/>
            <w:tcBorders>
              <w:top w:val="single" w:sz="4" w:space="0" w:color="7F7F7F"/>
              <w:bottom w:val="single" w:sz="4" w:space="0" w:color="7F7F7F"/>
            </w:tcBorders>
            <w:shd w:val="clear" w:color="auto" w:fill="auto"/>
            <w:vAlign w:val="center"/>
            <w:hideMark/>
          </w:tcPr>
          <w:p w14:paraId="3B6DEBE1" w14:textId="6DE3D74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10.59</w:t>
            </w:r>
          </w:p>
        </w:tc>
        <w:tc>
          <w:tcPr>
            <w:tcW w:w="0" w:type="auto"/>
            <w:tcBorders>
              <w:top w:val="single" w:sz="4" w:space="0" w:color="7F7F7F"/>
              <w:bottom w:val="single" w:sz="4" w:space="0" w:color="7F7F7F"/>
            </w:tcBorders>
            <w:shd w:val="clear" w:color="auto" w:fill="auto"/>
            <w:vAlign w:val="center"/>
            <w:hideMark/>
          </w:tcPr>
          <w:p w14:paraId="02FEEAAA" w14:textId="4020631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0.9111</w:t>
            </w:r>
          </w:p>
        </w:tc>
        <w:tc>
          <w:tcPr>
            <w:tcW w:w="0" w:type="auto"/>
            <w:tcBorders>
              <w:top w:val="single" w:sz="4" w:space="0" w:color="7F7F7F"/>
              <w:bottom w:val="single" w:sz="4" w:space="0" w:color="7F7F7F"/>
            </w:tcBorders>
            <w:shd w:val="clear" w:color="auto" w:fill="auto"/>
            <w:vAlign w:val="center"/>
            <w:hideMark/>
          </w:tcPr>
          <w:p w14:paraId="087D251F" w14:textId="7782FFE2"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r>
    </w:tbl>
    <w:p w14:paraId="5753DEA8" w14:textId="3EA41E5E" w:rsidR="000A693F" w:rsidRDefault="000A693F" w:rsidP="000A693F">
      <w:pPr>
        <w:spacing w:line="276" w:lineRule="auto"/>
        <w:jc w:val="both"/>
        <w:rPr>
          <w:rFonts w:ascii="Times New Roman" w:hAnsi="Times New Roman" w:cs="Times New Roman"/>
        </w:rPr>
      </w:pPr>
    </w:p>
    <w:p w14:paraId="412F603A" w14:textId="6BE8DBA1" w:rsidR="006B0DC9" w:rsidRDefault="00D14AE5" w:rsidP="000A693F">
      <w:pPr>
        <w:spacing w:line="276" w:lineRule="auto"/>
        <w:jc w:val="both"/>
        <w:rPr>
          <w:rFonts w:ascii="Times New Roman" w:hAnsi="Times New Roman" w:cs="Times New Roman"/>
        </w:rPr>
      </w:pPr>
      <w:r>
        <w:rPr>
          <w:rFonts w:ascii="Times New Roman" w:hAnsi="Times New Roman" w:cs="Times New Roman"/>
        </w:rPr>
        <w:t>Figu</w:t>
      </w:r>
      <w:r w:rsidR="006B0DC9">
        <w:rPr>
          <w:rFonts w:ascii="Times New Roman" w:hAnsi="Times New Roman" w:cs="Times New Roman"/>
        </w:rPr>
        <w:t>re 2</w:t>
      </w:r>
      <w:r>
        <w:rPr>
          <w:rFonts w:ascii="Times New Roman" w:hAnsi="Times New Roman" w:cs="Times New Roman"/>
        </w:rPr>
        <w:t xml:space="preserve"> show how an "Addicted Score" is distributed and correlated with various demographic and behavioral variables. In the </w:t>
      </w:r>
      <w:r w:rsidR="00462489">
        <w:rPr>
          <w:rFonts w:ascii="Times New Roman" w:hAnsi="Times New Roman" w:cs="Times New Roman"/>
        </w:rPr>
        <w:t>Fig 2 (a)</w:t>
      </w:r>
      <w:r>
        <w:rPr>
          <w:rFonts w:ascii="Times New Roman" w:hAnsi="Times New Roman" w:cs="Times New Roman"/>
        </w:rPr>
        <w:t xml:space="preserve">, the number of people with Low, Medium, and High addicted scores is identified based on gender, where Medium and High scores are higher in both males and females, with females showing slightly more results.  </w:t>
      </w:r>
      <w:r w:rsidR="00462489">
        <w:rPr>
          <w:rFonts w:ascii="Times New Roman" w:hAnsi="Times New Roman" w:cs="Times New Roman"/>
        </w:rPr>
        <w:t xml:space="preserve">Fig 2 (b) </w:t>
      </w:r>
      <w:r>
        <w:rPr>
          <w:rFonts w:ascii="Times New Roman" w:hAnsi="Times New Roman" w:cs="Times New Roman"/>
        </w:rPr>
        <w:t xml:space="preserve">compares the scores according to education level (Graduate, High school, Undergraduate), showing that undergraduates and graduates have the highest values for Medium and High scores, with undergraduates leading in High scores. The </w:t>
      </w:r>
      <w:r w:rsidR="00462489">
        <w:rPr>
          <w:rFonts w:ascii="Times New Roman" w:hAnsi="Times New Roman" w:cs="Times New Roman"/>
        </w:rPr>
        <w:t>Fig 2 (c)</w:t>
      </w:r>
      <w:r>
        <w:rPr>
          <w:rFonts w:ascii="Times New Roman" w:hAnsi="Times New Roman" w:cs="Times New Roman"/>
        </w:rPr>
        <w:t xml:space="preserve"> presents a line graph illustrating the negative correlation between hours of daily usage and mental health, indicating that mental health declines when usage exceeds 3-4 hours. </w:t>
      </w:r>
    </w:p>
    <w:p w14:paraId="2286C24A" w14:textId="518B5F85" w:rsidR="009E5580" w:rsidRDefault="006B0DC9" w:rsidP="000A693F">
      <w:pPr>
        <w:spacing w:line="276" w:lineRule="auto"/>
        <w:jc w:val="both"/>
        <w:rPr>
          <w:rFonts w:ascii="Times New Roman" w:hAnsi="Times New Roman" w:cs="Times New Roman"/>
        </w:rPr>
      </w:pPr>
      <w:r w:rsidRPr="009E5580">
        <w:rPr>
          <w:rFonts w:ascii="Times New Roman" w:hAnsi="Times New Roman" w:cs="Times New Roman"/>
          <w:noProof/>
        </w:rPr>
        <w:drawing>
          <wp:anchor distT="0" distB="0" distL="114300" distR="114300" simplePos="0" relativeHeight="251696128" behindDoc="0" locked="0" layoutInCell="1" allowOverlap="1" wp14:anchorId="6ADC51F9" wp14:editId="2141A370">
            <wp:simplePos x="0" y="0"/>
            <wp:positionH relativeFrom="margin">
              <wp:posOffset>0</wp:posOffset>
            </wp:positionH>
            <wp:positionV relativeFrom="paragraph">
              <wp:posOffset>742950</wp:posOffset>
            </wp:positionV>
            <wp:extent cx="1955800" cy="1258570"/>
            <wp:effectExtent l="0" t="0" r="6350" b="0"/>
            <wp:wrapSquare wrapText="bothSides"/>
            <wp:docPr id="7391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1469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800" cy="1258570"/>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hAnsi="Times New Roman" w:cs="Times New Roman"/>
          <w:noProof/>
        </w:rPr>
        <w:drawing>
          <wp:anchor distT="0" distB="0" distL="114300" distR="114300" simplePos="0" relativeHeight="251697152" behindDoc="0" locked="0" layoutInCell="1" allowOverlap="1" wp14:anchorId="6E27BB67" wp14:editId="054D55B5">
            <wp:simplePos x="0" y="0"/>
            <wp:positionH relativeFrom="margin">
              <wp:posOffset>1936750</wp:posOffset>
            </wp:positionH>
            <wp:positionV relativeFrom="paragraph">
              <wp:posOffset>805180</wp:posOffset>
            </wp:positionV>
            <wp:extent cx="1820545" cy="1204595"/>
            <wp:effectExtent l="0" t="0" r="8255" b="0"/>
            <wp:wrapSquare wrapText="bothSides"/>
            <wp:docPr id="11055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856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545" cy="1204595"/>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eastAsia="Times New Roman" w:hAnsi="Times New Roman" w:cs="Times New Roman"/>
          <w:b/>
          <w:noProof/>
          <w:sz w:val="28"/>
          <w:szCs w:val="28"/>
        </w:rPr>
        <w:drawing>
          <wp:anchor distT="0" distB="0" distL="114300" distR="114300" simplePos="0" relativeHeight="251698176" behindDoc="0" locked="0" layoutInCell="1" allowOverlap="1" wp14:anchorId="02DDBAD4" wp14:editId="0F5501BA">
            <wp:simplePos x="0" y="0"/>
            <wp:positionH relativeFrom="margin">
              <wp:posOffset>3797300</wp:posOffset>
            </wp:positionH>
            <wp:positionV relativeFrom="paragraph">
              <wp:posOffset>792480</wp:posOffset>
            </wp:positionV>
            <wp:extent cx="1758950" cy="1153160"/>
            <wp:effectExtent l="0" t="0" r="0" b="8890"/>
            <wp:wrapSquare wrapText="bothSides"/>
            <wp:docPr id="55370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787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8950" cy="1153160"/>
                    </a:xfrm>
                    <a:prstGeom prst="rect">
                      <a:avLst/>
                    </a:prstGeom>
                  </pic:spPr>
                </pic:pic>
              </a:graphicData>
            </a:graphic>
            <wp14:sizeRelH relativeFrom="page">
              <wp14:pctWidth>0</wp14:pctWidth>
            </wp14:sizeRelH>
            <wp14:sizeRelV relativeFrom="page">
              <wp14:pctHeight>0</wp14:pctHeight>
            </wp14:sizeRelV>
          </wp:anchor>
        </w:drawing>
      </w:r>
      <w:r w:rsidR="00462489" w:rsidRPr="00CC42A4">
        <w:rPr>
          <w:noProof/>
        </w:rPr>
        <mc:AlternateContent>
          <mc:Choice Requires="wps">
            <w:drawing>
              <wp:anchor distT="0" distB="0" distL="114300" distR="114300" simplePos="0" relativeHeight="251693056" behindDoc="0" locked="0" layoutInCell="1" allowOverlap="1" wp14:anchorId="3589A778" wp14:editId="7D4F51F0">
                <wp:simplePos x="0" y="0"/>
                <wp:positionH relativeFrom="margin">
                  <wp:align>left</wp:align>
                </wp:positionH>
                <wp:positionV relativeFrom="paragraph">
                  <wp:posOffset>0</wp:posOffset>
                </wp:positionV>
                <wp:extent cx="5137150" cy="457200"/>
                <wp:effectExtent l="0" t="0" r="6350" b="0"/>
                <wp:wrapSquare wrapText="bothSides"/>
                <wp:docPr id="2030434944" name="Text Box 1"/>
                <wp:cNvGraphicFramePr/>
                <a:graphic xmlns:a="http://schemas.openxmlformats.org/drawingml/2006/main">
                  <a:graphicData uri="http://schemas.microsoft.com/office/word/2010/wordprocessingShape">
                    <wps:wsp>
                      <wps:cNvSpPr txBox="1"/>
                      <wps:spPr>
                        <a:xfrm>
                          <a:off x="0" y="0"/>
                          <a:ext cx="5137150" cy="457200"/>
                        </a:xfrm>
                        <a:prstGeom prst="rect">
                          <a:avLst/>
                        </a:prstGeom>
                        <a:solidFill>
                          <a:prstClr val="white"/>
                        </a:solidFill>
                        <a:ln>
                          <a:noFill/>
                        </a:ln>
                      </wps:spPr>
                      <wps:txbx>
                        <w:txbxContent>
                          <w:p w14:paraId="0D381CA5" w14:textId="3902BC2F" w:rsidR="00462489" w:rsidRPr="00CC42A4" w:rsidRDefault="00462489" w:rsidP="00462489">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00A81161">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9A778" id="_x0000_s1027" type="#_x0000_t202" style="position:absolute;left:0;text-align:left;margin-left:0;margin-top:0;width:404.5pt;height:36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" stroked="f">
                <v:textbox inset="0,0,0,0">
                  <w:txbxContent>
                    <w:p w14:paraId="0D381CA5" w14:textId="3902BC2F" w:rsidR="00462489" w:rsidRPr="00CC42A4" w:rsidRDefault="00462489" w:rsidP="00462489">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00A81161">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v:textbox>
                <w10:wrap type="square" anchorx="margin"/>
              </v:shape>
            </w:pict>
          </mc:Fallback>
        </mc:AlternateContent>
      </w:r>
      <w:r w:rsidR="00D14AE5">
        <w:rPr>
          <w:noProof/>
        </w:rPr>
        <mc:AlternateContent>
          <mc:Choice Requires="wps">
            <w:drawing>
              <wp:anchor distT="0" distB="0" distL="114300" distR="114300" simplePos="0" relativeHeight="251684864" behindDoc="0" locked="0" layoutInCell="1" allowOverlap="1" wp14:anchorId="261A568F" wp14:editId="67075900">
                <wp:simplePos x="0" y="0"/>
                <wp:positionH relativeFrom="margin">
                  <wp:posOffset>4362450</wp:posOffset>
                </wp:positionH>
                <wp:positionV relativeFrom="paragraph">
                  <wp:posOffset>468630</wp:posOffset>
                </wp:positionV>
                <wp:extent cx="209550" cy="215900"/>
                <wp:effectExtent l="0" t="0" r="0" b="0"/>
                <wp:wrapSquare wrapText="bothSides"/>
                <wp:docPr id="1535799113"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568F" id="_x0000_s1028" type="#_x0000_t202" style="position:absolute;left:0;text-align:left;margin-left:343.5pt;margin-top:36.9pt;width:16.5pt;height:1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" stroked="f">
                <v:textbox inset="0,0,0,0">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v:textbox>
                <w10:wrap type="square" anchorx="margin"/>
              </v:shape>
            </w:pict>
          </mc:Fallback>
        </mc:AlternateContent>
      </w:r>
      <w:r w:rsidR="00D14AE5">
        <w:rPr>
          <w:noProof/>
        </w:rPr>
        <mc:AlternateContent>
          <mc:Choice Requires="wps">
            <w:drawing>
              <wp:anchor distT="0" distB="0" distL="114300" distR="114300" simplePos="0" relativeHeight="251682816" behindDoc="0" locked="0" layoutInCell="1" allowOverlap="1" wp14:anchorId="0F918990" wp14:editId="1FEE435F">
                <wp:simplePos x="0" y="0"/>
                <wp:positionH relativeFrom="margin">
                  <wp:posOffset>2686050</wp:posOffset>
                </wp:positionH>
                <wp:positionV relativeFrom="paragraph">
                  <wp:posOffset>468630</wp:posOffset>
                </wp:positionV>
                <wp:extent cx="209550" cy="215900"/>
                <wp:effectExtent l="0" t="0" r="0" b="0"/>
                <wp:wrapSquare wrapText="bothSides"/>
                <wp:docPr id="206163760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18990" id="_x0000_s1029" type="#_x0000_t202" style="position:absolute;left:0;text-align:left;margin-left:211.5pt;margin-top:36.9pt;width:16.5pt;height: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YvHQIAAEEEAAAOAAAAZHJzL2Uyb0RvYy54bWysU8Fu2zAMvQ/YPwi6L3YyZF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" stroked="f">
                <v:textbox inset="0,0,0,0">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v:textbox>
                <w10:wrap type="square" anchorx="margin"/>
              </v:shape>
            </w:pict>
          </mc:Fallback>
        </mc:AlternateContent>
      </w:r>
      <w:r w:rsidR="00D14AE5">
        <w:rPr>
          <w:noProof/>
        </w:rPr>
        <mc:AlternateContent>
          <mc:Choice Requires="wps">
            <w:drawing>
              <wp:anchor distT="0" distB="0" distL="114300" distR="114300" simplePos="0" relativeHeight="251680768" behindDoc="0" locked="0" layoutInCell="1" allowOverlap="1" wp14:anchorId="09E1FDE7" wp14:editId="129B5C58">
                <wp:simplePos x="0" y="0"/>
                <wp:positionH relativeFrom="margin">
                  <wp:posOffset>863600</wp:posOffset>
                </wp:positionH>
                <wp:positionV relativeFrom="paragraph">
                  <wp:posOffset>468630</wp:posOffset>
                </wp:positionV>
                <wp:extent cx="209550" cy="215900"/>
                <wp:effectExtent l="0" t="0" r="0" b="0"/>
                <wp:wrapSquare wrapText="bothSides"/>
                <wp:docPr id="23387614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DE7" id="_x0000_s1030" type="#_x0000_t202" style="position:absolute;left:0;text-align:left;margin-left:68pt;margin-top:36.9pt;width:16.5pt;height: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nUHQIAAEEEAAAOAAAAZHJzL2Uyb0RvYy54bWysU8Fu2zAMvQ/YPwi6L3aCZV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" stroked="f">
                <v:textbox inset="0,0,0,0">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v:textbox>
                <w10:wrap type="square" anchorx="margin"/>
              </v:shape>
            </w:pict>
          </mc:Fallback>
        </mc:AlternateContent>
      </w:r>
    </w:p>
    <w:p w14:paraId="6C1DE6F2" w14:textId="6941FB90" w:rsidR="00976ACA" w:rsidRDefault="00976ACA" w:rsidP="00D14AE5">
      <w:pPr>
        <w:spacing w:after="0" w:line="276" w:lineRule="auto"/>
        <w:ind w:right="22"/>
        <w:jc w:val="both"/>
        <w:rPr>
          <w:rFonts w:ascii="Times New Roman" w:eastAsia="Times New Roman" w:hAnsi="Times New Roman" w:cs="Times New Roman"/>
        </w:rPr>
      </w:pPr>
    </w:p>
    <w:p w14:paraId="724C49D6" w14:textId="77777777" w:rsidR="006B0DC9" w:rsidRDefault="006B0DC9" w:rsidP="006B0DC9">
      <w:pPr>
        <w:spacing w:line="276" w:lineRule="auto"/>
        <w:jc w:val="both"/>
        <w:rPr>
          <w:rFonts w:ascii="Times New Roman" w:hAnsi="Times New Roman" w:cs="Times New Roman"/>
        </w:rPr>
      </w:pPr>
    </w:p>
    <w:p w14:paraId="072DABF5" w14:textId="16175E6F" w:rsidR="006B0DC9" w:rsidRDefault="001909BB" w:rsidP="006B0DC9">
      <w:pPr>
        <w:spacing w:line="276" w:lineRule="auto"/>
        <w:jc w:val="both"/>
        <w:rPr>
          <w:rFonts w:ascii="Times New Roman" w:hAnsi="Times New Roman" w:cs="Times New Roman"/>
        </w:rPr>
      </w:pPr>
      <w:r w:rsidRPr="001909BB">
        <w:rPr>
          <w:rFonts w:ascii="Times New Roman" w:hAnsi="Times New Roman" w:cs="Times New Roman"/>
        </w:rPr>
        <w:lastRenderedPageBreak/>
        <w:t>The Figure 3 actually examines the use of different platforms at three educational levels: Graduate (0), High School (1), and Undergraduate (2). There are two big bars on the chart each corresponding to the first two levels and a smaller bar on the Undergraduate level. Each of the bars is partitioned into separate segments each denoting a specific platform (numbered 0 to 11 with different colors). Platform 0 (dark blue) demonstrates by far the largest usage with a considerable amount of it measuring to the Graduate level, and the remainder is added by other platforms. High School level is characterized by a lower total usage, but platforms 5 and 6 (red and pink) make the most significant contribution here. Undergraduate level performs the least usage, whilst there is a blend of platforms that have a negligible input.</w:t>
      </w:r>
      <w:r>
        <w:rPr>
          <w:rFonts w:ascii="Times New Roman" w:hAnsi="Times New Roman" w:cs="Times New Roman"/>
        </w:rPr>
        <w:t xml:space="preserve"> </w:t>
      </w:r>
      <w:r w:rsidR="006B0DC9">
        <w:rPr>
          <w:rFonts w:ascii="Times New Roman" w:hAnsi="Times New Roman" w:cs="Times New Roman"/>
        </w:rPr>
        <w:t>Finally, the Figure 4 density plot by gender shows that both females and males tend to have the highest score distribution around an addicted level of about 4-6, with males exhibiting a slightly broader range than females, providing an overall view of addiction patterns across these variables.</w:t>
      </w:r>
    </w:p>
    <w:p w14:paraId="71A4DD3D" w14:textId="050A4352" w:rsidR="00846069" w:rsidRDefault="006B0DC9" w:rsidP="00462489">
      <w:pPr>
        <w:spacing w:after="0" w:line="276" w:lineRule="auto"/>
        <w:ind w:right="22"/>
        <w:jc w:val="both"/>
        <w:rPr>
          <w:rFonts w:ascii="Times New Roman" w:eastAsia="Times New Roman" w:hAnsi="Times New Roman" w:cs="Times New Roman"/>
          <w:b/>
          <w:sz w:val="28"/>
          <w:szCs w:val="28"/>
        </w:rPr>
      </w:pPr>
      <w:r w:rsidRPr="00DB18D2">
        <w:rPr>
          <w:rFonts w:ascii="Times New Roman" w:eastAsia="Times New Roman" w:hAnsi="Times New Roman" w:cs="Times New Roman"/>
          <w:b/>
          <w:noProof/>
          <w:sz w:val="28"/>
          <w:szCs w:val="28"/>
        </w:rPr>
        <w:drawing>
          <wp:anchor distT="0" distB="0" distL="114300" distR="114300" simplePos="0" relativeHeight="251694080" behindDoc="0" locked="0" layoutInCell="1" allowOverlap="1" wp14:anchorId="5A1762BB" wp14:editId="63CACDE0">
            <wp:simplePos x="0" y="0"/>
            <wp:positionH relativeFrom="margin">
              <wp:posOffset>-165100</wp:posOffset>
            </wp:positionH>
            <wp:positionV relativeFrom="paragraph">
              <wp:posOffset>514985</wp:posOffset>
            </wp:positionV>
            <wp:extent cx="2897181" cy="2283460"/>
            <wp:effectExtent l="0" t="0" r="0" b="2540"/>
            <wp:wrapSquare wrapText="bothSides"/>
            <wp:docPr id="162671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18197" name=""/>
                    <pic:cNvPicPr/>
                  </pic:nvPicPr>
                  <pic:blipFill>
                    <a:blip r:embed="rId12">
                      <a:extLst>
                        <a:ext uri="{28A0092B-C50C-407E-A947-70E740481C1C}">
                          <a14:useLocalDpi xmlns:a14="http://schemas.microsoft.com/office/drawing/2010/main" val="0"/>
                        </a:ext>
                      </a:extLst>
                    </a:blip>
                    <a:stretch>
                      <a:fillRect/>
                    </a:stretch>
                  </pic:blipFill>
                  <pic:spPr>
                    <a:xfrm>
                      <a:off x="0" y="0"/>
                      <a:ext cx="2897181" cy="2283460"/>
                    </a:xfrm>
                    <a:prstGeom prst="rect">
                      <a:avLst/>
                    </a:prstGeom>
                  </pic:spPr>
                </pic:pic>
              </a:graphicData>
            </a:graphic>
            <wp14:sizeRelH relativeFrom="page">
              <wp14:pctWidth>0</wp14:pctWidth>
            </wp14:sizeRelH>
            <wp14:sizeRelV relativeFrom="page">
              <wp14:pctHeight>0</wp14:pctHeight>
            </wp14:sizeRelV>
          </wp:anchor>
        </w:drawing>
      </w:r>
      <w:r w:rsidR="00F87E36">
        <w:rPr>
          <w:noProof/>
        </w:rPr>
        <mc:AlternateContent>
          <mc:Choice Requires="wps">
            <w:drawing>
              <wp:anchor distT="0" distB="0" distL="114300" distR="114300" simplePos="0" relativeHeight="251688960" behindDoc="0" locked="0" layoutInCell="1" allowOverlap="1" wp14:anchorId="39B22559" wp14:editId="0A03927B">
                <wp:simplePos x="0" y="0"/>
                <wp:positionH relativeFrom="margin">
                  <wp:posOffset>-100148</wp:posOffset>
                </wp:positionH>
                <wp:positionV relativeFrom="paragraph">
                  <wp:posOffset>236855</wp:posOffset>
                </wp:positionV>
                <wp:extent cx="2584450" cy="177800"/>
                <wp:effectExtent l="0" t="0" r="6350" b="0"/>
                <wp:wrapSquare wrapText="bothSides"/>
                <wp:docPr id="447823048" name="Text Box 1"/>
                <wp:cNvGraphicFramePr/>
                <a:graphic xmlns:a="http://schemas.openxmlformats.org/drawingml/2006/main">
                  <a:graphicData uri="http://schemas.microsoft.com/office/word/2010/wordprocessingShape">
                    <wps:wsp>
                      <wps:cNvSpPr txBox="1"/>
                      <wps:spPr>
                        <a:xfrm>
                          <a:off x="0" y="0"/>
                          <a:ext cx="2584450" cy="177800"/>
                        </a:xfrm>
                        <a:prstGeom prst="rect">
                          <a:avLst/>
                        </a:prstGeom>
                        <a:solidFill>
                          <a:prstClr val="white"/>
                        </a:solidFill>
                        <a:ln>
                          <a:noFill/>
                        </a:ln>
                      </wps:spPr>
                      <wps:txbx>
                        <w:txbxContent>
                          <w:p w14:paraId="748B552C" w14:textId="19FF8C4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3</w:t>
                            </w:r>
                            <w:r w:rsidRPr="00CC42A4">
                              <w:rPr>
                                <w:rFonts w:ascii="Times New Roman" w:hAnsi="Times New Roman" w:cs="Times New Roman"/>
                                <w:i w:val="0"/>
                                <w:iCs w:val="0"/>
                                <w:color w:val="000000" w:themeColor="text1"/>
                                <w:sz w:val="22"/>
                                <w:szCs w:val="22"/>
                              </w:rPr>
                              <w:t xml:space="preserve">: </w:t>
                            </w:r>
                            <w:r w:rsidR="006B0DC9">
                              <w:rPr>
                                <w:rFonts w:ascii="Times New Roman" w:hAnsi="Times New Roman" w:cs="Times New Roman"/>
                                <w:i w:val="0"/>
                                <w:iCs w:val="0"/>
                                <w:color w:val="000000" w:themeColor="text1"/>
                                <w:sz w:val="22"/>
                                <w:szCs w:val="22"/>
                              </w:rPr>
                              <w:t>Platform usage by academic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2559" id="_x0000_s1031" type="#_x0000_t202" style="position:absolute;left:0;text-align:left;margin-left:-7.9pt;margin-top:18.65pt;width:203.5pt;height:14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" stroked="f">
                <v:textbox inset="0,0,0,0">
                  <w:txbxContent>
                    <w:p w14:paraId="748B552C" w14:textId="19FF8C4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3</w:t>
                      </w:r>
                      <w:r w:rsidRPr="00CC42A4">
                        <w:rPr>
                          <w:rFonts w:ascii="Times New Roman" w:hAnsi="Times New Roman" w:cs="Times New Roman"/>
                          <w:i w:val="0"/>
                          <w:iCs w:val="0"/>
                          <w:color w:val="000000" w:themeColor="text1"/>
                          <w:sz w:val="22"/>
                          <w:szCs w:val="22"/>
                        </w:rPr>
                        <w:t xml:space="preserve">: </w:t>
                      </w:r>
                      <w:r w:rsidR="006B0DC9">
                        <w:rPr>
                          <w:rFonts w:ascii="Times New Roman" w:hAnsi="Times New Roman" w:cs="Times New Roman"/>
                          <w:i w:val="0"/>
                          <w:iCs w:val="0"/>
                          <w:color w:val="000000" w:themeColor="text1"/>
                          <w:sz w:val="22"/>
                          <w:szCs w:val="22"/>
                        </w:rPr>
                        <w:t>Platform usage by academic level</w:t>
                      </w:r>
                    </w:p>
                  </w:txbxContent>
                </v:textbox>
                <w10:wrap type="square" anchorx="margin"/>
              </v:shape>
            </w:pict>
          </mc:Fallback>
        </mc:AlternateContent>
      </w:r>
      <w:r w:rsidR="00462489">
        <w:rPr>
          <w:noProof/>
        </w:rPr>
        <mc:AlternateContent>
          <mc:Choice Requires="wps">
            <w:drawing>
              <wp:anchor distT="0" distB="0" distL="114300" distR="114300" simplePos="0" relativeHeight="251691008" behindDoc="0" locked="0" layoutInCell="1" allowOverlap="1" wp14:anchorId="33603173" wp14:editId="0D6A43F5">
                <wp:simplePos x="0" y="0"/>
                <wp:positionH relativeFrom="margin">
                  <wp:align>right</wp:align>
                </wp:positionH>
                <wp:positionV relativeFrom="paragraph">
                  <wp:posOffset>236855</wp:posOffset>
                </wp:positionV>
                <wp:extent cx="2387600" cy="292100"/>
                <wp:effectExtent l="0" t="0" r="0" b="0"/>
                <wp:wrapSquare wrapText="bothSides"/>
                <wp:docPr id="1597229510" name="Text Box 1"/>
                <wp:cNvGraphicFramePr/>
                <a:graphic xmlns:a="http://schemas.openxmlformats.org/drawingml/2006/main">
                  <a:graphicData uri="http://schemas.microsoft.com/office/word/2010/wordprocessingShape">
                    <wps:wsp>
                      <wps:cNvSpPr txBox="1"/>
                      <wps:spPr>
                        <a:xfrm>
                          <a:off x="0" y="0"/>
                          <a:ext cx="2387600" cy="292100"/>
                        </a:xfrm>
                        <a:prstGeom prst="rect">
                          <a:avLst/>
                        </a:prstGeom>
                        <a:solidFill>
                          <a:prstClr val="white"/>
                        </a:solidFill>
                        <a:ln>
                          <a:noFill/>
                        </a:ln>
                      </wps:spPr>
                      <wps:txbx>
                        <w:txbxContent>
                          <w:p w14:paraId="3151D3BC" w14:textId="1D35F7A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4</w:t>
                            </w:r>
                            <w:r w:rsidRPr="00CC42A4">
                              <w:rPr>
                                <w:rFonts w:ascii="Times New Roman" w:hAnsi="Times New Roman" w:cs="Times New Roman"/>
                                <w:i w:val="0"/>
                                <w:iCs w:val="0"/>
                                <w:color w:val="000000" w:themeColor="text1"/>
                                <w:sz w:val="22"/>
                                <w:szCs w:val="22"/>
                              </w:rPr>
                              <w:t>: Addicted score density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03173" id="_x0000_s1032" type="#_x0000_t202" style="position:absolute;left:0;text-align:left;margin-left:136.8pt;margin-top:18.65pt;width:188pt;height:23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axGwIAAEIEAAAOAAAAZHJzL2Uyb0RvYy54bWysU01v2zAMvQ/YfxB0X5xkQNY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" stroked="f">
                <v:textbox inset="0,0,0,0">
                  <w:txbxContent>
                    <w:p w14:paraId="3151D3BC" w14:textId="1D35F7A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4</w:t>
                      </w:r>
                      <w:r w:rsidRPr="00CC42A4">
                        <w:rPr>
                          <w:rFonts w:ascii="Times New Roman" w:hAnsi="Times New Roman" w:cs="Times New Roman"/>
                          <w:i w:val="0"/>
                          <w:iCs w:val="0"/>
                          <w:color w:val="000000" w:themeColor="text1"/>
                          <w:sz w:val="22"/>
                          <w:szCs w:val="22"/>
                        </w:rPr>
                        <w:t>: Addicted score density by gender</w:t>
                      </w:r>
                    </w:p>
                  </w:txbxContent>
                </v:textbox>
                <w10:wrap type="square" anchorx="margin"/>
              </v:shape>
            </w:pict>
          </mc:Fallback>
        </mc:AlternateContent>
      </w:r>
    </w:p>
    <w:p w14:paraId="10B3938D" w14:textId="24E76AF4" w:rsidR="00846069" w:rsidRDefault="00F87E36">
      <w:pPr>
        <w:spacing w:after="0" w:line="276" w:lineRule="auto"/>
        <w:ind w:left="-5" w:right="22" w:hanging="10"/>
        <w:jc w:val="both"/>
        <w:rPr>
          <w:rFonts w:ascii="Times New Roman" w:eastAsia="Times New Roman" w:hAnsi="Times New Roman" w:cs="Times New Roman"/>
          <w:b/>
          <w:sz w:val="28"/>
          <w:szCs w:val="28"/>
        </w:rPr>
      </w:pPr>
      <w:r w:rsidRPr="00CC42A4">
        <w:rPr>
          <w:rFonts w:ascii="Times New Roman" w:eastAsia="Times New Roman" w:hAnsi="Times New Roman" w:cs="Times New Roman"/>
          <w:b/>
          <w:noProof/>
          <w:sz w:val="28"/>
          <w:szCs w:val="28"/>
        </w:rPr>
        <w:drawing>
          <wp:anchor distT="0" distB="0" distL="114300" distR="114300" simplePos="0" relativeHeight="251686912" behindDoc="0" locked="0" layoutInCell="1" allowOverlap="1" wp14:anchorId="7860D2A9" wp14:editId="4B21BC7F">
            <wp:simplePos x="0" y="0"/>
            <wp:positionH relativeFrom="margin">
              <wp:posOffset>2765698</wp:posOffset>
            </wp:positionH>
            <wp:positionV relativeFrom="paragraph">
              <wp:posOffset>496842</wp:posOffset>
            </wp:positionV>
            <wp:extent cx="2387600" cy="1527175"/>
            <wp:effectExtent l="0" t="0" r="0" b="0"/>
            <wp:wrapSquare wrapText="bothSides"/>
            <wp:docPr id="202139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25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00" cy="1527175"/>
                    </a:xfrm>
                    <a:prstGeom prst="rect">
                      <a:avLst/>
                    </a:prstGeom>
                  </pic:spPr>
                </pic:pic>
              </a:graphicData>
            </a:graphic>
            <wp14:sizeRelH relativeFrom="page">
              <wp14:pctWidth>0</wp14:pctWidth>
            </wp14:sizeRelH>
            <wp14:sizeRelV relativeFrom="page">
              <wp14:pctHeight>0</wp14:pctHeight>
            </wp14:sizeRelV>
          </wp:anchor>
        </w:drawing>
      </w:r>
    </w:p>
    <w:p w14:paraId="31B8EC31" w14:textId="1489C9AA" w:rsidR="00462489" w:rsidRDefault="00462489" w:rsidP="00D14AE5">
      <w:pPr>
        <w:spacing w:after="0" w:line="276" w:lineRule="auto"/>
        <w:ind w:right="22"/>
        <w:jc w:val="both"/>
        <w:rPr>
          <w:rFonts w:ascii="Times New Roman" w:eastAsia="Times New Roman" w:hAnsi="Times New Roman" w:cs="Times New Roman"/>
          <w:b/>
          <w:sz w:val="28"/>
          <w:szCs w:val="28"/>
        </w:rPr>
      </w:pPr>
    </w:p>
    <w:p w14:paraId="12545F1A" w14:textId="27339A85" w:rsidR="00462489" w:rsidRDefault="00462489" w:rsidP="00D14AE5">
      <w:pPr>
        <w:spacing w:after="0" w:line="276" w:lineRule="auto"/>
        <w:ind w:right="22"/>
        <w:jc w:val="both"/>
        <w:rPr>
          <w:rFonts w:ascii="Times New Roman" w:eastAsia="Times New Roman" w:hAnsi="Times New Roman" w:cs="Times New Roman"/>
          <w:b/>
          <w:sz w:val="28"/>
          <w:szCs w:val="28"/>
        </w:rPr>
      </w:pPr>
    </w:p>
    <w:p w14:paraId="0F58DB22" w14:textId="77777777" w:rsidR="006B0DC9" w:rsidRDefault="006B0DC9" w:rsidP="00D14AE5">
      <w:pPr>
        <w:spacing w:after="0" w:line="276" w:lineRule="auto"/>
        <w:ind w:right="22"/>
        <w:jc w:val="both"/>
        <w:rPr>
          <w:rFonts w:ascii="Times New Roman" w:eastAsia="Times New Roman" w:hAnsi="Times New Roman" w:cs="Times New Roman"/>
          <w:b/>
          <w:sz w:val="28"/>
          <w:szCs w:val="28"/>
        </w:rPr>
      </w:pPr>
    </w:p>
    <w:p w14:paraId="5231D590" w14:textId="314D56C9" w:rsidR="00976ACA" w:rsidRDefault="00000000" w:rsidP="00D14AE5">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07A4DAAE" w:rsidR="00976ACA" w:rsidRDefault="00976ACA">
      <w:pPr>
        <w:spacing w:after="0" w:line="276" w:lineRule="auto"/>
        <w:ind w:left="-5" w:right="22" w:hanging="10"/>
        <w:jc w:val="both"/>
        <w:rPr>
          <w:rFonts w:ascii="Times New Roman" w:eastAsia="Times New Roman" w:hAnsi="Times New Roman" w:cs="Times New Roman"/>
        </w:rPr>
      </w:pPr>
    </w:p>
    <w:p w14:paraId="2DFF4CA1" w14:textId="0450BA59"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analysis of social media addiction using various machine learning models reveals </w:t>
      </w:r>
      <w:proofErr w:type="gramStart"/>
      <w:r w:rsidRPr="000A693F">
        <w:rPr>
          <w:rFonts w:ascii="Times New Roman" w:hAnsi="Times New Roman" w:cs="Times New Roman"/>
        </w:rPr>
        <w:t>that  CNN</w:t>
      </w:r>
      <w:proofErr w:type="gramEnd"/>
      <w:r w:rsidRPr="000A693F">
        <w:rPr>
          <w:rFonts w:ascii="Times New Roman" w:hAnsi="Times New Roman" w:cs="Times New Roman"/>
        </w:rPr>
        <w:t xml:space="preserve">+SVM hybrids </w:t>
      </w:r>
      <w:r w:rsidR="006414BA">
        <w:rPr>
          <w:rFonts w:ascii="Times New Roman" w:hAnsi="Times New Roman" w:cs="Times New Roman"/>
        </w:rPr>
        <w:t xml:space="preserve">and MLP </w:t>
      </w:r>
      <w:r w:rsidRPr="000A693F">
        <w:rPr>
          <w:rFonts w:ascii="Times New Roman" w:hAnsi="Times New Roman" w:cs="Times New Roman"/>
        </w:rPr>
        <w:t>achieve the highest test accuracy (0.</w:t>
      </w:r>
      <w:r w:rsidR="006414BA">
        <w:rPr>
          <w:rFonts w:ascii="Times New Roman" w:hAnsi="Times New Roman" w:cs="Times New Roman"/>
        </w:rPr>
        <w:t>9220</w:t>
      </w:r>
      <w:r w:rsidRPr="000A693F">
        <w:rPr>
          <w:rFonts w:ascii="Times New Roman" w:hAnsi="Times New Roman" w:cs="Times New Roman"/>
        </w:rPr>
        <w:t>), with excellent precision, recall, and F1-scores</w:t>
      </w:r>
      <w:r w:rsidR="006414BA">
        <w:rPr>
          <w:rFonts w:ascii="Times New Roman" w:hAnsi="Times New Roman" w:cs="Times New Roman"/>
        </w:rPr>
        <w:t xml:space="preserve">. </w:t>
      </w:r>
      <w:r w:rsidRPr="000A693F">
        <w:rPr>
          <w:rFonts w:ascii="Times New Roman" w:hAnsi="Times New Roman" w:cs="Times New Roman"/>
        </w:rPr>
        <w:t>The Vision Transformer has a lower accuracy (0.</w:t>
      </w:r>
      <w:r w:rsidR="006414BA">
        <w:rPr>
          <w:rFonts w:ascii="Times New Roman" w:hAnsi="Times New Roman" w:cs="Times New Roman"/>
        </w:rPr>
        <w:t>9107</w:t>
      </w:r>
      <w:r w:rsidRPr="000A693F">
        <w:rPr>
          <w:rFonts w:ascii="Times New Roman" w:hAnsi="Times New Roman" w:cs="Times New Roman"/>
        </w:rPr>
        <w:t xml:space="preserve">), suggesting room for optimization. Overall, ensemble and hybrid models, particularly </w:t>
      </w:r>
      <w:r w:rsidR="006414BA">
        <w:rPr>
          <w:rFonts w:ascii="Times New Roman" w:hAnsi="Times New Roman" w:cs="Times New Roman"/>
        </w:rPr>
        <w:t xml:space="preserve">MLP and </w:t>
      </w:r>
      <w:r w:rsidRPr="000A693F">
        <w:rPr>
          <w:rFonts w:ascii="Times New Roman" w:hAnsi="Times New Roman" w:cs="Times New Roman"/>
        </w:rPr>
        <w:t>CNN+SVM, are the most effective for this classification task.</w:t>
      </w:r>
    </w:p>
    <w:p w14:paraId="3DE00C78" w14:textId="78B33190"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Based on the analysis of social media addiction using various machine learning models, it is recommended to prioritize </w:t>
      </w:r>
      <w:r w:rsidR="006414BA">
        <w:rPr>
          <w:rFonts w:ascii="Times New Roman" w:hAnsi="Times New Roman" w:cs="Times New Roman"/>
        </w:rPr>
        <w:t xml:space="preserve">MLP </w:t>
      </w:r>
      <w:r w:rsidRPr="000A693F">
        <w:rPr>
          <w:rFonts w:ascii="Times New Roman" w:hAnsi="Times New Roman" w:cs="Times New Roman"/>
        </w:rPr>
        <w:t>and CNN+SVM for deployment, given their impressive test accuracy of 0.</w:t>
      </w:r>
      <w:r w:rsidR="006414BA">
        <w:rPr>
          <w:rFonts w:ascii="Times New Roman" w:hAnsi="Times New Roman" w:cs="Times New Roman"/>
        </w:rPr>
        <w:t>9220</w:t>
      </w:r>
      <w:r w:rsidRPr="000A693F">
        <w:rPr>
          <w:rFonts w:ascii="Times New Roman" w:hAnsi="Times New Roman" w:cs="Times New Roman"/>
        </w:rPr>
        <w:t xml:space="preserve"> and strong performance across precision, recall, and F1-scores. The Vision Transformer, with a lower accuracy of 0</w:t>
      </w:r>
      <w:r w:rsidR="006414BA">
        <w:rPr>
          <w:rFonts w:ascii="Times New Roman" w:hAnsi="Times New Roman" w:cs="Times New Roman"/>
        </w:rPr>
        <w:t>.9107</w:t>
      </w:r>
      <w:r w:rsidRPr="000A693F">
        <w:rPr>
          <w:rFonts w:ascii="Times New Roman" w:hAnsi="Times New Roman" w:cs="Times New Roman"/>
        </w:rPr>
        <w:t xml:space="preserve">, should undergo parameter optimization to enhance its effectiveness. Lastly, when utilizing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it’s advisable to monitor training times to strike a balance between accuracy and computational resource usage, ensuring optimal model selection</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rsidP="006414BA">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374D594A" w14:textId="77777777" w:rsidR="006414BA" w:rsidRDefault="006414BA" w:rsidP="000A693F">
      <w:pPr>
        <w:pStyle w:val="Default"/>
        <w:jc w:val="both"/>
        <w:rPr>
          <w:rFonts w:ascii="Times New Roman" w:hAnsi="Times New Roman" w:cs="Times New Roman"/>
          <w:sz w:val="22"/>
          <w:szCs w:val="22"/>
        </w:rPr>
      </w:pPr>
    </w:p>
    <w:p w14:paraId="35A18A31" w14:textId="0D816005" w:rsidR="000A693F" w:rsidRPr="000A1396" w:rsidRDefault="000A693F" w:rsidP="000A693F">
      <w:pPr>
        <w:pStyle w:val="Default"/>
        <w:jc w:val="both"/>
        <w:rPr>
          <w:rFonts w:ascii="Times New Roman" w:hAnsi="Times New Roman" w:cs="Times New Roman"/>
          <w:sz w:val="22"/>
          <w:szCs w:val="22"/>
        </w:rPr>
      </w:pPr>
      <w:r>
        <w:rPr>
          <w:rFonts w:ascii="Times New Roman" w:hAnsi="Times New Roman" w:cs="Times New Roman"/>
          <w:sz w:val="22"/>
          <w:szCs w:val="22"/>
        </w:rPr>
        <w:t>A</w:t>
      </w:r>
      <w:r w:rsidRPr="000A1396">
        <w:rPr>
          <w:rFonts w:ascii="Times New Roman" w:hAnsi="Times New Roman" w:cs="Times New Roman"/>
          <w:sz w:val="22"/>
          <w:szCs w:val="22"/>
        </w:rPr>
        <w:t>ppreciate our peers, mentors, and academic institution for their support and resources, which were crucial to this research effort.</w:t>
      </w:r>
    </w:p>
    <w:p w14:paraId="29505245" w14:textId="77777777" w:rsidR="00976ACA" w:rsidRDefault="00976ACA">
      <w:pPr>
        <w:spacing w:after="0" w:line="276" w:lineRule="auto"/>
        <w:ind w:left="-5" w:right="22" w:hanging="10"/>
        <w:jc w:val="both"/>
        <w:rPr>
          <w:rFonts w:ascii="Times New Roman" w:eastAsia="Times New Roman" w:hAnsi="Times New Roman" w:cs="Times New Roman"/>
        </w:rPr>
      </w:pPr>
    </w:p>
    <w:p w14:paraId="323746D0" w14:textId="7A4B5401" w:rsidR="00160F67" w:rsidRPr="00160F67" w:rsidRDefault="00000000" w:rsidP="00160F67">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r w:rsidR="009E5580" w:rsidRPr="009E5580">
        <w:rPr>
          <w:rFonts w:ascii="Times New Roman" w:eastAsia="Times New Roman" w:hAnsi="Times New Roman" w:cs="Times New Roman"/>
          <w:color w:val="000000"/>
          <w:lang w:bidi="ar-SA"/>
        </w:rPr>
        <w:t>‌</w:t>
      </w:r>
    </w:p>
    <w:p w14:paraId="1B759A68"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fldChar w:fldCharType="begin"/>
      </w:r>
      <w:r w:rsidRPr="00160F67">
        <w:rPr>
          <w:rFonts w:ascii="Times New Roman" w:hAnsi="Times New Roman" w:cs="Times New Roman"/>
          <w:sz w:val="22"/>
        </w:rPr>
        <w:instrText xml:space="preserve"> ADDIN EN.REFLIST </w:instrText>
      </w:r>
      <w:r w:rsidRPr="00160F67">
        <w:rPr>
          <w:rFonts w:ascii="Times New Roman" w:hAnsi="Times New Roman" w:cs="Times New Roman"/>
          <w:sz w:val="22"/>
        </w:rPr>
        <w:fldChar w:fldCharType="separate"/>
      </w:r>
      <w:r w:rsidRPr="00160F67">
        <w:rPr>
          <w:rFonts w:ascii="Times New Roman" w:hAnsi="Times New Roman" w:cs="Times New Roman"/>
          <w:sz w:val="22"/>
        </w:rPr>
        <w:t xml:space="preserve">Ehsan, T., &amp; Basit, J. Machine Learning for Detecting Social Media Addiction Patterns: Analyzing User Behavior and Mental Health Data. </w:t>
      </w:r>
    </w:p>
    <w:p w14:paraId="341E36C6"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Joseph, C., &amp; Maheswari, P. U. (2025). Facial emotion based smartphone addiction detection and prevention using deep learning and video based learning. </w:t>
      </w:r>
      <w:r w:rsidRPr="00160F67">
        <w:rPr>
          <w:rFonts w:ascii="Times New Roman" w:hAnsi="Times New Roman" w:cs="Times New Roman"/>
          <w:i/>
          <w:sz w:val="22"/>
        </w:rPr>
        <w:t>Scientific Reports</w:t>
      </w:r>
      <w:r w:rsidRPr="00160F67">
        <w:rPr>
          <w:rFonts w:ascii="Times New Roman" w:hAnsi="Times New Roman" w:cs="Times New Roman"/>
          <w:sz w:val="22"/>
        </w:rPr>
        <w:t>,</w:t>
      </w:r>
      <w:r w:rsidRPr="00160F67">
        <w:rPr>
          <w:rFonts w:ascii="Times New Roman" w:hAnsi="Times New Roman" w:cs="Times New Roman"/>
          <w:i/>
          <w:sz w:val="22"/>
        </w:rPr>
        <w:t xml:space="preserve"> 15</w:t>
      </w:r>
      <w:r w:rsidRPr="00160F67">
        <w:rPr>
          <w:rFonts w:ascii="Times New Roman" w:hAnsi="Times New Roman" w:cs="Times New Roman"/>
          <w:sz w:val="22"/>
        </w:rPr>
        <w:t xml:space="preserve">(1), 18025. </w:t>
      </w:r>
    </w:p>
    <w:p w14:paraId="069181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Mim, M. N., Firoz, M., Islam, M. M., Hasan, M., &amp; Habib, M. T. (2024). A study on social media addiction analysis on the people of Bangladesh using machine learning algorithms. </w:t>
      </w:r>
      <w:r w:rsidRPr="00160F67">
        <w:rPr>
          <w:rFonts w:ascii="Times New Roman" w:hAnsi="Times New Roman" w:cs="Times New Roman"/>
          <w:i/>
          <w:sz w:val="22"/>
        </w:rPr>
        <w:t>Bulletin of Electrical Engineering and Informatics</w:t>
      </w:r>
      <w:r w:rsidRPr="00160F67">
        <w:rPr>
          <w:rFonts w:ascii="Times New Roman" w:hAnsi="Times New Roman" w:cs="Times New Roman"/>
          <w:sz w:val="22"/>
        </w:rPr>
        <w:t>,</w:t>
      </w:r>
      <w:r w:rsidRPr="00160F67">
        <w:rPr>
          <w:rFonts w:ascii="Times New Roman" w:hAnsi="Times New Roman" w:cs="Times New Roman"/>
          <w:i/>
          <w:sz w:val="22"/>
        </w:rPr>
        <w:t xml:space="preserve"> 13</w:t>
      </w:r>
      <w:r w:rsidRPr="00160F67">
        <w:rPr>
          <w:rFonts w:ascii="Times New Roman" w:hAnsi="Times New Roman" w:cs="Times New Roman"/>
          <w:sz w:val="22"/>
        </w:rPr>
        <w:t xml:space="preserve">(5), 3493-3502. </w:t>
      </w:r>
    </w:p>
    <w:p w14:paraId="5573C5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Parasar, A., Sujatha, N., Priya, S., Pramod, S., Kumar, A. S., &amp; Palanimuthu, K. (2025). Machine Learning-Based Detection of Stress Levels in Students with Social Media Addiction. 2025 3rd International Conference on Integrated Circuits and Communication Systems (ICICACS), </w:t>
      </w:r>
    </w:p>
    <w:p w14:paraId="75083518" w14:textId="77777777" w:rsidR="00160F67" w:rsidRPr="00160F67" w:rsidRDefault="00160F67" w:rsidP="00160F67">
      <w:pPr>
        <w:pStyle w:val="EndNoteBibliography"/>
        <w:ind w:left="720" w:hanging="720"/>
        <w:rPr>
          <w:rFonts w:ascii="Times New Roman" w:hAnsi="Times New Roman" w:cs="Times New Roman"/>
          <w:sz w:val="22"/>
        </w:rPr>
      </w:pPr>
      <w:r w:rsidRPr="00160F67">
        <w:rPr>
          <w:rFonts w:ascii="Times New Roman" w:hAnsi="Times New Roman" w:cs="Times New Roman"/>
          <w:sz w:val="22"/>
        </w:rPr>
        <w:t xml:space="preserve">Savci, M., Tekin, A., &amp; Elhai, J. D. (2022). Prediction of problematic social media use (PSU) using machine learning approaches. </w:t>
      </w:r>
      <w:r w:rsidRPr="00160F67">
        <w:rPr>
          <w:rFonts w:ascii="Times New Roman" w:hAnsi="Times New Roman" w:cs="Times New Roman"/>
          <w:i/>
          <w:sz w:val="22"/>
        </w:rPr>
        <w:t>Current Psychology</w:t>
      </w:r>
      <w:r w:rsidRPr="00160F67">
        <w:rPr>
          <w:rFonts w:ascii="Times New Roman" w:hAnsi="Times New Roman" w:cs="Times New Roman"/>
          <w:sz w:val="22"/>
        </w:rPr>
        <w:t>,</w:t>
      </w:r>
      <w:r w:rsidRPr="00160F67">
        <w:rPr>
          <w:rFonts w:ascii="Times New Roman" w:hAnsi="Times New Roman" w:cs="Times New Roman"/>
          <w:i/>
          <w:sz w:val="22"/>
        </w:rPr>
        <w:t xml:space="preserve"> 41</w:t>
      </w:r>
      <w:r w:rsidRPr="00160F67">
        <w:rPr>
          <w:rFonts w:ascii="Times New Roman" w:hAnsi="Times New Roman" w:cs="Times New Roman"/>
          <w:sz w:val="22"/>
        </w:rPr>
        <w:t xml:space="preserve">(5), 2755-2764. </w:t>
      </w:r>
    </w:p>
    <w:p w14:paraId="6744F257" w14:textId="5C76325D" w:rsidR="004224CD" w:rsidRPr="00160F67" w:rsidRDefault="00160F67" w:rsidP="00160F67">
      <w:pPr>
        <w:pStyle w:val="Default"/>
        <w:jc w:val="both"/>
        <w:rPr>
          <w:rFonts w:ascii="Times New Roman" w:hAnsi="Times New Roman" w:cs="Times New Roman"/>
          <w:sz w:val="22"/>
          <w:szCs w:val="22"/>
        </w:rPr>
      </w:pPr>
      <w:r w:rsidRPr="00160F67">
        <w:rPr>
          <w:rFonts w:ascii="Times New Roman" w:hAnsi="Times New Roman" w:cs="Times New Roman"/>
          <w:sz w:val="22"/>
          <w:szCs w:val="22"/>
        </w:rPr>
        <w:fldChar w:fldCharType="end"/>
      </w:r>
    </w:p>
    <w:sectPr w:rsidR="004224CD" w:rsidRPr="00160F67">
      <w:headerReference w:type="default" r:id="rId14"/>
      <w:footerReference w:type="default" r:id="rId15"/>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8317A" w14:textId="77777777" w:rsidR="00040D15" w:rsidRDefault="00040D15">
      <w:pPr>
        <w:spacing w:after="0" w:line="240" w:lineRule="auto"/>
      </w:pPr>
      <w:r>
        <w:separator/>
      </w:r>
    </w:p>
  </w:endnote>
  <w:endnote w:type="continuationSeparator" w:id="0">
    <w:p w14:paraId="1106120C" w14:textId="77777777" w:rsidR="00040D15" w:rsidRDefault="000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38ACB" w14:textId="77777777" w:rsidR="00040D15" w:rsidRDefault="00040D15">
      <w:pPr>
        <w:spacing w:after="0" w:line="240" w:lineRule="auto"/>
      </w:pPr>
      <w:r>
        <w:separator/>
      </w:r>
    </w:p>
  </w:footnote>
  <w:footnote w:type="continuationSeparator" w:id="0">
    <w:p w14:paraId="04D975D1" w14:textId="77777777" w:rsidR="00040D15" w:rsidRDefault="00040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33"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133B35"/>
    <w:multiLevelType w:val="hybridMultilevel"/>
    <w:tmpl w:val="28909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2"/>
  </w:num>
  <w:num w:numId="5" w16cid:durableId="98346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75&lt;/item&gt;&lt;item&gt;76&lt;/item&gt;&lt;item&gt;77&lt;/item&gt;&lt;item&gt;79&lt;/item&gt;&lt;item&gt;80&lt;/item&gt;&lt;item&gt;81&lt;/item&gt;&lt;/record-ids&gt;&lt;/item&gt;&lt;/Libraries&gt;"/>
  </w:docVars>
  <w:rsids>
    <w:rsidRoot w:val="00976ACA"/>
    <w:rsid w:val="00015793"/>
    <w:rsid w:val="00040D15"/>
    <w:rsid w:val="000A693F"/>
    <w:rsid w:val="00121FB4"/>
    <w:rsid w:val="00146156"/>
    <w:rsid w:val="001500E6"/>
    <w:rsid w:val="00160F67"/>
    <w:rsid w:val="00176FE2"/>
    <w:rsid w:val="001874B7"/>
    <w:rsid w:val="001909BB"/>
    <w:rsid w:val="001A63BA"/>
    <w:rsid w:val="001B2BE9"/>
    <w:rsid w:val="001C69B1"/>
    <w:rsid w:val="0021289B"/>
    <w:rsid w:val="00283D83"/>
    <w:rsid w:val="003251BF"/>
    <w:rsid w:val="00340051"/>
    <w:rsid w:val="003C1CAA"/>
    <w:rsid w:val="004224CD"/>
    <w:rsid w:val="00462489"/>
    <w:rsid w:val="004D1E64"/>
    <w:rsid w:val="004F422F"/>
    <w:rsid w:val="0050535F"/>
    <w:rsid w:val="00590589"/>
    <w:rsid w:val="006414BA"/>
    <w:rsid w:val="006A7BAC"/>
    <w:rsid w:val="006B0DC9"/>
    <w:rsid w:val="006D0A4C"/>
    <w:rsid w:val="006D6295"/>
    <w:rsid w:val="006F1B1D"/>
    <w:rsid w:val="0072261B"/>
    <w:rsid w:val="00725158"/>
    <w:rsid w:val="0075072A"/>
    <w:rsid w:val="0076747A"/>
    <w:rsid w:val="00797AAC"/>
    <w:rsid w:val="007E460F"/>
    <w:rsid w:val="00846069"/>
    <w:rsid w:val="008708BA"/>
    <w:rsid w:val="00885E4C"/>
    <w:rsid w:val="00921555"/>
    <w:rsid w:val="00972C05"/>
    <w:rsid w:val="00976ACA"/>
    <w:rsid w:val="009A2F8F"/>
    <w:rsid w:val="009A5CE7"/>
    <w:rsid w:val="009E5580"/>
    <w:rsid w:val="00A1526C"/>
    <w:rsid w:val="00A26773"/>
    <w:rsid w:val="00A81161"/>
    <w:rsid w:val="00C41004"/>
    <w:rsid w:val="00C923F2"/>
    <w:rsid w:val="00CC42A4"/>
    <w:rsid w:val="00D078FC"/>
    <w:rsid w:val="00D14AE5"/>
    <w:rsid w:val="00D4568F"/>
    <w:rsid w:val="00D76B39"/>
    <w:rsid w:val="00D96D9B"/>
    <w:rsid w:val="00DB18D2"/>
    <w:rsid w:val="00DE3EDE"/>
    <w:rsid w:val="00E15A1A"/>
    <w:rsid w:val="00E373CA"/>
    <w:rsid w:val="00EF2D53"/>
    <w:rsid w:val="00F73C60"/>
    <w:rsid w:val="00F76A9C"/>
    <w:rsid w:val="00F87E36"/>
    <w:rsid w:val="00FF7826"/>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Default">
    <w:name w:val="Default"/>
    <w:link w:val="DefaultChar"/>
    <w:rsid w:val="000A693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link w:val="Default"/>
    <w:rsid w:val="000A693F"/>
    <w:rPr>
      <w:rFonts w:ascii="Arial" w:eastAsia="Times New Roman" w:hAnsi="Arial" w:cs="Arial"/>
      <w:color w:val="000000"/>
      <w:sz w:val="24"/>
      <w:szCs w:val="24"/>
    </w:rPr>
  </w:style>
  <w:style w:type="paragraph" w:styleId="Caption">
    <w:name w:val="caption"/>
    <w:basedOn w:val="Normal"/>
    <w:next w:val="Normal"/>
    <w:uiPriority w:val="35"/>
    <w:unhideWhenUsed/>
    <w:qFormat/>
    <w:rsid w:val="009E5580"/>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160F67"/>
    <w:pPr>
      <w:spacing w:after="0"/>
      <w:jc w:val="center"/>
    </w:pPr>
    <w:rPr>
      <w:rFonts w:ascii="Arial" w:hAnsi="Arial" w:cs="Arial"/>
      <w:noProof/>
      <w:sz w:val="24"/>
    </w:rPr>
  </w:style>
  <w:style w:type="character" w:customStyle="1" w:styleId="EndNoteBibliographyTitleChar">
    <w:name w:val="EndNote Bibliography Title Char"/>
    <w:basedOn w:val="DefaultParagraphFont"/>
    <w:link w:val="EndNoteBibliographyTitle"/>
    <w:rsid w:val="00160F67"/>
    <w:rPr>
      <w:rFonts w:ascii="Arial" w:hAnsi="Arial" w:cs="Arial"/>
      <w:noProof/>
      <w:sz w:val="24"/>
      <w:lang w:bidi="si-LK"/>
    </w:rPr>
  </w:style>
  <w:style w:type="paragraph" w:customStyle="1" w:styleId="EndNoteBibliography">
    <w:name w:val="EndNote Bibliography"/>
    <w:basedOn w:val="Normal"/>
    <w:link w:val="EndNoteBibliographyChar"/>
    <w:rsid w:val="00160F67"/>
    <w:pPr>
      <w:spacing w:line="240" w:lineRule="auto"/>
      <w:jc w:val="both"/>
    </w:pPr>
    <w:rPr>
      <w:rFonts w:ascii="Arial" w:hAnsi="Arial" w:cs="Arial"/>
      <w:noProof/>
      <w:sz w:val="24"/>
    </w:rPr>
  </w:style>
  <w:style w:type="character" w:customStyle="1" w:styleId="EndNoteBibliographyChar">
    <w:name w:val="EndNote Bibliography Char"/>
    <w:basedOn w:val="DefaultParagraphFont"/>
    <w:link w:val="EndNoteBibliography"/>
    <w:rsid w:val="00160F67"/>
    <w:rPr>
      <w:rFonts w:ascii="Arial" w:hAnsi="Arial" w:cs="Arial"/>
      <w:noProof/>
      <w:sz w:val="24"/>
      <w:lang w:bidi="si-LK"/>
    </w:rPr>
  </w:style>
  <w:style w:type="character" w:styleId="CommentReference">
    <w:name w:val="annotation reference"/>
    <w:basedOn w:val="DefaultParagraphFont"/>
    <w:uiPriority w:val="99"/>
    <w:semiHidden/>
    <w:unhideWhenUsed/>
    <w:rsid w:val="00E373CA"/>
    <w:rPr>
      <w:sz w:val="16"/>
      <w:szCs w:val="16"/>
    </w:rPr>
  </w:style>
  <w:style w:type="paragraph" w:styleId="CommentText">
    <w:name w:val="annotation text"/>
    <w:basedOn w:val="Normal"/>
    <w:link w:val="CommentTextChar"/>
    <w:uiPriority w:val="99"/>
    <w:semiHidden/>
    <w:unhideWhenUsed/>
    <w:rsid w:val="00E373CA"/>
    <w:pPr>
      <w:spacing w:line="240" w:lineRule="auto"/>
    </w:pPr>
    <w:rPr>
      <w:sz w:val="20"/>
      <w:szCs w:val="20"/>
    </w:rPr>
  </w:style>
  <w:style w:type="character" w:customStyle="1" w:styleId="CommentTextChar">
    <w:name w:val="Comment Text Char"/>
    <w:basedOn w:val="DefaultParagraphFont"/>
    <w:link w:val="CommentText"/>
    <w:uiPriority w:val="99"/>
    <w:semiHidden/>
    <w:rsid w:val="00E373CA"/>
    <w:rPr>
      <w:sz w:val="20"/>
      <w:szCs w:val="20"/>
      <w:lang w:bidi="si-LK"/>
    </w:rPr>
  </w:style>
  <w:style w:type="paragraph" w:styleId="CommentSubject">
    <w:name w:val="annotation subject"/>
    <w:basedOn w:val="CommentText"/>
    <w:next w:val="CommentText"/>
    <w:link w:val="CommentSubjectChar"/>
    <w:uiPriority w:val="99"/>
    <w:semiHidden/>
    <w:unhideWhenUsed/>
    <w:rsid w:val="00E373CA"/>
    <w:rPr>
      <w:b/>
      <w:bCs/>
    </w:rPr>
  </w:style>
  <w:style w:type="character" w:customStyle="1" w:styleId="CommentSubjectChar">
    <w:name w:val="Comment Subject Char"/>
    <w:basedOn w:val="CommentTextChar"/>
    <w:link w:val="CommentSubject"/>
    <w:uiPriority w:val="99"/>
    <w:semiHidden/>
    <w:rsid w:val="00E373CA"/>
    <w:rPr>
      <w:b/>
      <w:bCs/>
      <w:sz w:val="20"/>
      <w:szCs w:val="2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774132256">
      <w:bodyDiv w:val="1"/>
      <w:marLeft w:val="0"/>
      <w:marRight w:val="0"/>
      <w:marTop w:val="0"/>
      <w:marBottom w:val="0"/>
      <w:divBdr>
        <w:top w:val="none" w:sz="0" w:space="0" w:color="auto"/>
        <w:left w:val="none" w:sz="0" w:space="0" w:color="auto"/>
        <w:bottom w:val="none" w:sz="0" w:space="0" w:color="auto"/>
        <w:right w:val="none" w:sz="0" w:space="0" w:color="auto"/>
      </w:divBdr>
    </w:div>
    <w:div w:id="796143876">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1469</Words>
  <Characters>8555</Characters>
  <Application>Microsoft Office Word</Application>
  <DocSecurity>0</DocSecurity>
  <Lines>203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5</cp:revision>
  <cp:lastPrinted>2025-07-30T17:47:00Z</cp:lastPrinted>
  <dcterms:created xsi:type="dcterms:W3CDTF">2025-07-30T17:32:00Z</dcterms:created>
  <dcterms:modified xsi:type="dcterms:W3CDTF">2025-07-30T17:47:00Z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