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178E" w14:textId="19285E71" w:rsidR="00D81AF5" w:rsidRDefault="00103C37">
      <w:pPr>
        <w:spacing w:before="69"/>
        <w:ind w:left="3187" w:hanging="2969"/>
        <w:rPr>
          <w:b/>
          <w:sz w:val="24"/>
        </w:rPr>
      </w:pPr>
      <w:r>
        <w:rPr>
          <w:b/>
          <w:sz w:val="24"/>
        </w:rPr>
        <w:t>INTERNATIONAL</w:t>
      </w:r>
      <w:r>
        <w:rPr>
          <w:b/>
          <w:spacing w:val="-7"/>
          <w:sz w:val="24"/>
        </w:rPr>
        <w:t xml:space="preserve"> </w:t>
      </w:r>
      <w:r>
        <w:rPr>
          <w:b/>
          <w:sz w:val="24"/>
        </w:rPr>
        <w:t>RESEARCH</w:t>
      </w:r>
      <w:r>
        <w:rPr>
          <w:b/>
          <w:spacing w:val="-7"/>
          <w:sz w:val="24"/>
        </w:rPr>
        <w:t xml:space="preserve"> </w:t>
      </w:r>
      <w:r>
        <w:rPr>
          <w:b/>
          <w:sz w:val="24"/>
        </w:rPr>
        <w:t>CONFERENCE</w:t>
      </w:r>
      <w:r>
        <w:rPr>
          <w:b/>
          <w:spacing w:val="-7"/>
          <w:sz w:val="24"/>
        </w:rPr>
        <w:t xml:space="preserve"> </w:t>
      </w:r>
      <w:r>
        <w:rPr>
          <w:b/>
          <w:sz w:val="24"/>
        </w:rPr>
        <w:t>OF</w:t>
      </w:r>
      <w:r>
        <w:rPr>
          <w:b/>
          <w:spacing w:val="-7"/>
          <w:sz w:val="24"/>
        </w:rPr>
        <w:t xml:space="preserve"> </w:t>
      </w:r>
      <w:r>
        <w:rPr>
          <w:b/>
          <w:sz w:val="24"/>
        </w:rPr>
        <w:t>THE</w:t>
      </w:r>
      <w:r>
        <w:rPr>
          <w:b/>
          <w:spacing w:val="-7"/>
          <w:sz w:val="24"/>
        </w:rPr>
        <w:t xml:space="preserve"> </w:t>
      </w:r>
      <w:r>
        <w:rPr>
          <w:b/>
          <w:sz w:val="24"/>
        </w:rPr>
        <w:t>OPEN</w:t>
      </w:r>
      <w:r>
        <w:rPr>
          <w:b/>
          <w:spacing w:val="-7"/>
          <w:sz w:val="24"/>
        </w:rPr>
        <w:t xml:space="preserve"> </w:t>
      </w:r>
      <w:r>
        <w:rPr>
          <w:b/>
          <w:sz w:val="24"/>
        </w:rPr>
        <w:t>UNIVERSITY</w:t>
      </w:r>
      <w:r>
        <w:rPr>
          <w:b/>
          <w:spacing w:val="-7"/>
          <w:sz w:val="24"/>
        </w:rPr>
        <w:t xml:space="preserve"> </w:t>
      </w:r>
      <w:r>
        <w:rPr>
          <w:b/>
          <w:sz w:val="24"/>
        </w:rPr>
        <w:t>OF</w:t>
      </w:r>
      <w:r>
        <w:rPr>
          <w:b/>
          <w:spacing w:val="-7"/>
          <w:sz w:val="24"/>
        </w:rPr>
        <w:t xml:space="preserve"> </w:t>
      </w:r>
      <w:r>
        <w:rPr>
          <w:b/>
          <w:sz w:val="24"/>
        </w:rPr>
        <w:t>SRI LANKA 2025</w:t>
      </w:r>
      <w:bookmarkStart w:id="0" w:name="_GoBack"/>
      <w:bookmarkEnd w:id="0"/>
      <w:r>
        <w:rPr>
          <w:b/>
          <w:sz w:val="24"/>
        </w:rPr>
        <w:t xml:space="preserve"> (IRC-OUSL 2025</w:t>
      </w:r>
      <w:r>
        <w:rPr>
          <w:b/>
          <w:sz w:val="24"/>
        </w:rPr>
        <w:t>)</w:t>
      </w:r>
    </w:p>
    <w:p w14:paraId="1C7F9DB2" w14:textId="77777777" w:rsidR="00D81AF5" w:rsidRDefault="00D81AF5">
      <w:pPr>
        <w:pStyle w:val="BodyText"/>
        <w:spacing w:before="24"/>
        <w:rPr>
          <w:b/>
        </w:rPr>
      </w:pPr>
    </w:p>
    <w:p w14:paraId="66D179D9" w14:textId="77777777" w:rsidR="00D81AF5" w:rsidRDefault="00103C37">
      <w:pPr>
        <w:ind w:left="170"/>
        <w:rPr>
          <w:b/>
          <w:sz w:val="24"/>
        </w:rPr>
      </w:pPr>
      <w:r>
        <w:rPr>
          <w:b/>
          <w:sz w:val="24"/>
        </w:rPr>
        <w:t xml:space="preserve">General </w:t>
      </w:r>
      <w:r>
        <w:rPr>
          <w:b/>
          <w:spacing w:val="-2"/>
          <w:sz w:val="24"/>
        </w:rPr>
        <w:t>Guidelines</w:t>
      </w:r>
    </w:p>
    <w:p w14:paraId="0D3C5EEA" w14:textId="77777777" w:rsidR="00D81AF5" w:rsidRDefault="00103C37">
      <w:pPr>
        <w:pStyle w:val="BodyText"/>
        <w:spacing w:before="4"/>
        <w:rPr>
          <w:b/>
          <w:sz w:val="8"/>
        </w:rPr>
      </w:pPr>
      <w:r>
        <w:rPr>
          <w:b/>
          <w:noProof/>
          <w:sz w:val="8"/>
        </w:rPr>
        <w:drawing>
          <wp:anchor distT="0" distB="0" distL="0" distR="0" simplePos="0" relativeHeight="487587840" behindDoc="1" locked="0" layoutInCell="1" allowOverlap="1" wp14:anchorId="333A7533" wp14:editId="64AEE391">
            <wp:simplePos x="0" y="0"/>
            <wp:positionH relativeFrom="page">
              <wp:posOffset>917575</wp:posOffset>
            </wp:positionH>
            <wp:positionV relativeFrom="paragraph">
              <wp:posOffset>76200</wp:posOffset>
            </wp:positionV>
            <wp:extent cx="5695950" cy="2857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95950" cy="285750"/>
                    </a:xfrm>
                    <a:prstGeom prst="rect">
                      <a:avLst/>
                    </a:prstGeom>
                  </pic:spPr>
                </pic:pic>
              </a:graphicData>
            </a:graphic>
          </wp:anchor>
        </w:drawing>
      </w:r>
    </w:p>
    <w:p w14:paraId="6011EBC1" w14:textId="7CD9C7F4" w:rsidR="00D81AF5" w:rsidRDefault="00103C37">
      <w:pPr>
        <w:pStyle w:val="BodyText"/>
        <w:spacing w:before="15" w:line="252" w:lineRule="auto"/>
        <w:ind w:left="170"/>
      </w:pPr>
      <w:r>
        <w:t xml:space="preserve">Authors can submit their work for oral presentation under </w:t>
      </w:r>
      <w:r>
        <w:rPr>
          <w:b/>
        </w:rPr>
        <w:t xml:space="preserve">one </w:t>
      </w:r>
      <w:r>
        <w:t xml:space="preserve">of the </w:t>
      </w:r>
      <w:r>
        <w:rPr>
          <w:b/>
        </w:rPr>
        <w:t>13</w:t>
      </w:r>
      <w:r>
        <w:rPr>
          <w:b/>
        </w:rPr>
        <w:t xml:space="preserve"> </w:t>
      </w:r>
      <w:r>
        <w:t>themes. Oral presentations</w:t>
      </w:r>
      <w:r>
        <w:rPr>
          <w:spacing w:val="-2"/>
        </w:rPr>
        <w:t xml:space="preserve"> </w:t>
      </w:r>
      <w:r>
        <w:t xml:space="preserve">will be held in parallel sessions corresponding to the themes of the </w:t>
      </w:r>
      <w:r>
        <w:rPr>
          <w:spacing w:val="-2"/>
        </w:rPr>
        <w:t>Sessions.</w:t>
      </w:r>
    </w:p>
    <w:p w14:paraId="2A8E4686" w14:textId="77777777" w:rsidR="00D81AF5" w:rsidRDefault="00D81AF5">
      <w:pPr>
        <w:pStyle w:val="BodyText"/>
        <w:spacing w:before="68"/>
      </w:pPr>
    </w:p>
    <w:p w14:paraId="2F343C60" w14:textId="77777777" w:rsidR="00D81AF5" w:rsidRDefault="00103C37">
      <w:pPr>
        <w:pStyle w:val="BodyText"/>
        <w:spacing w:line="264" w:lineRule="auto"/>
        <w:ind w:left="305" w:right="318" w:firstLine="570"/>
        <w:jc w:val="both"/>
      </w:pPr>
      <w:r>
        <w:t>Abstracts will be published in the proceedings of the IRC-OUSL Web site and the extended</w:t>
      </w:r>
      <w:r>
        <w:rPr>
          <w:spacing w:val="-3"/>
        </w:rPr>
        <w:t xml:space="preserve"> </w:t>
      </w:r>
      <w:r>
        <w:t>abstracts</w:t>
      </w:r>
      <w:r>
        <w:rPr>
          <w:spacing w:val="-3"/>
        </w:rPr>
        <w:t xml:space="preserve"> </w:t>
      </w:r>
      <w:r>
        <w:t>will</w:t>
      </w:r>
      <w:r>
        <w:rPr>
          <w:spacing w:val="-3"/>
        </w:rPr>
        <w:t xml:space="preserve"> </w:t>
      </w:r>
      <w:r>
        <w:t>also</w:t>
      </w:r>
      <w:r>
        <w:rPr>
          <w:spacing w:val="-3"/>
        </w:rPr>
        <w:t xml:space="preserve"> </w:t>
      </w:r>
      <w:r>
        <w:t>be</w:t>
      </w:r>
      <w:r>
        <w:rPr>
          <w:spacing w:val="-3"/>
        </w:rPr>
        <w:t xml:space="preserve"> </w:t>
      </w:r>
      <w:r>
        <w:t>available</w:t>
      </w:r>
      <w:r>
        <w:rPr>
          <w:spacing w:val="-3"/>
        </w:rPr>
        <w:t xml:space="preserve"> </w:t>
      </w:r>
      <w:r>
        <w:t>for</w:t>
      </w:r>
      <w:r>
        <w:rPr>
          <w:spacing w:val="-3"/>
        </w:rPr>
        <w:t xml:space="preserve"> </w:t>
      </w:r>
      <w:r>
        <w:t>online.</w:t>
      </w:r>
      <w:r>
        <w:rPr>
          <w:spacing w:val="-3"/>
        </w:rPr>
        <w:t xml:space="preserve"> </w:t>
      </w:r>
      <w:r>
        <w:t>Authors</w:t>
      </w:r>
      <w:r>
        <w:rPr>
          <w:spacing w:val="-3"/>
        </w:rPr>
        <w:t xml:space="preserve"> </w:t>
      </w:r>
      <w:r>
        <w:t>should</w:t>
      </w:r>
      <w:r>
        <w:rPr>
          <w:spacing w:val="-3"/>
        </w:rPr>
        <w:t xml:space="preserve"> </w:t>
      </w:r>
      <w:r>
        <w:t>submit</w:t>
      </w:r>
      <w:r>
        <w:rPr>
          <w:spacing w:val="-3"/>
        </w:rPr>
        <w:t xml:space="preserve"> </w:t>
      </w:r>
      <w:r>
        <w:t>blind</w:t>
      </w:r>
      <w:r>
        <w:rPr>
          <w:spacing w:val="-3"/>
        </w:rPr>
        <w:t xml:space="preserve"> </w:t>
      </w:r>
      <w:r>
        <w:t>abstracts</w:t>
      </w:r>
      <w:r>
        <w:rPr>
          <w:spacing w:val="-3"/>
        </w:rPr>
        <w:t xml:space="preserve"> </w:t>
      </w:r>
      <w:r>
        <w:t xml:space="preserve">and </w:t>
      </w:r>
      <w:r>
        <w:t xml:space="preserve">extended abstracts (NOT including authors’ names) through the Conference Management Toolkit (CMT) Package of the online submission system, and details of ALL AUTHORS must be added to the Authors section of the </w:t>
      </w:r>
      <w:r>
        <w:rPr>
          <w:color w:val="0000FF"/>
          <w:u w:val="thick" w:color="0000FF"/>
        </w:rPr>
        <w:t>Conference Management Toolkit (CMT)</w:t>
      </w:r>
      <w:r>
        <w:rPr>
          <w:color w:val="0000FF"/>
        </w:rPr>
        <w:t xml:space="preserve"> </w:t>
      </w:r>
      <w:r>
        <w:rPr>
          <w:color w:val="0000FF"/>
          <w:u w:val="thick" w:color="0000FF"/>
        </w:rPr>
        <w:t>submission</w:t>
      </w:r>
      <w:r>
        <w:rPr>
          <w:color w:val="0000FF"/>
          <w:u w:val="thick" w:color="0000FF"/>
        </w:rPr>
        <w:t xml:space="preserve"> page.</w:t>
      </w:r>
    </w:p>
    <w:p w14:paraId="01FD0379" w14:textId="77777777" w:rsidR="00D81AF5" w:rsidRDefault="00103C37">
      <w:pPr>
        <w:pStyle w:val="BodyText"/>
        <w:spacing w:before="243" w:line="235" w:lineRule="auto"/>
        <w:ind w:left="305" w:right="123" w:firstLine="570"/>
        <w:jc w:val="both"/>
      </w:pPr>
      <w:r>
        <w:rPr>
          <w:noProof/>
        </w:rPr>
        <mc:AlternateContent>
          <mc:Choice Requires="wps">
            <w:drawing>
              <wp:anchor distT="0" distB="0" distL="0" distR="0" simplePos="0" relativeHeight="15729152" behindDoc="0" locked="0" layoutInCell="1" allowOverlap="1" wp14:anchorId="245D1ACD" wp14:editId="22D9FE3F">
                <wp:simplePos x="0" y="0"/>
                <wp:positionH relativeFrom="page">
                  <wp:posOffset>1736725</wp:posOffset>
                </wp:positionH>
                <wp:positionV relativeFrom="paragraph">
                  <wp:posOffset>500062</wp:posOffset>
                </wp:positionV>
                <wp:extent cx="476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1270"/>
                        </a:xfrm>
                        <a:custGeom>
                          <a:avLst/>
                          <a:gdLst/>
                          <a:ahLst/>
                          <a:cxnLst/>
                          <a:rect l="l" t="t" r="r" b="b"/>
                          <a:pathLst>
                            <a:path w="47625">
                              <a:moveTo>
                                <a:pt x="0" y="0"/>
                              </a:moveTo>
                              <a:lnTo>
                                <a:pt x="476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E0CD37" id="Graphic 2" o:spid="_x0000_s1026" style="position:absolute;margin-left:136.75pt;margin-top:39.35pt;width:3.7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47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" path="m,l47625,e" filled="f">
                <v:path arrowok="t"/>
                <w10:wrap anchorx="page"/>
              </v:shape>
            </w:pict>
          </mc:Fallback>
        </mc:AlternateContent>
      </w:r>
      <w:r>
        <w:t>Authors should</w:t>
      </w:r>
      <w:r>
        <w:rPr>
          <w:spacing w:val="-4"/>
        </w:rPr>
        <w:t xml:space="preserve"> </w:t>
      </w:r>
      <w:r>
        <w:t>ensure</w:t>
      </w:r>
      <w:r>
        <w:rPr>
          <w:spacing w:val="-4"/>
        </w:rPr>
        <w:t xml:space="preserve"> </w:t>
      </w:r>
      <w:r>
        <w:t>to</w:t>
      </w:r>
      <w:r>
        <w:rPr>
          <w:spacing w:val="-4"/>
        </w:rPr>
        <w:t xml:space="preserve"> </w:t>
      </w:r>
      <w:r>
        <w:t>use</w:t>
      </w:r>
      <w:r>
        <w:rPr>
          <w:spacing w:val="-4"/>
        </w:rPr>
        <w:t xml:space="preserve"> </w:t>
      </w:r>
      <w:r>
        <w:t>the</w:t>
      </w:r>
      <w:r>
        <w:rPr>
          <w:spacing w:val="-4"/>
        </w:rPr>
        <w:t xml:space="preserve"> </w:t>
      </w:r>
      <w:r>
        <w:t>template</w:t>
      </w:r>
      <w:r>
        <w:rPr>
          <w:spacing w:val="-4"/>
        </w:rPr>
        <w:t xml:space="preserve"> </w:t>
      </w:r>
      <w:r>
        <w:t>of</w:t>
      </w:r>
      <w:r>
        <w:rPr>
          <w:spacing w:val="-4"/>
        </w:rPr>
        <w:t xml:space="preserve"> </w:t>
      </w:r>
      <w:r>
        <w:t>extended</w:t>
      </w:r>
      <w:r>
        <w:rPr>
          <w:spacing w:val="-4"/>
        </w:rPr>
        <w:t xml:space="preserve"> </w:t>
      </w:r>
      <w:r>
        <w:t>abstract,</w:t>
      </w:r>
      <w:r>
        <w:rPr>
          <w:spacing w:val="-4"/>
        </w:rPr>
        <w:t xml:space="preserve"> </w:t>
      </w:r>
      <w:r>
        <w:t>which</w:t>
      </w:r>
      <w:r>
        <w:rPr>
          <w:spacing w:val="-4"/>
        </w:rPr>
        <w:t xml:space="preserve"> </w:t>
      </w:r>
      <w:r>
        <w:t>can</w:t>
      </w:r>
      <w:r>
        <w:rPr>
          <w:spacing w:val="-4"/>
        </w:rPr>
        <w:t xml:space="preserve"> </w:t>
      </w:r>
      <w:r>
        <w:t>be</w:t>
      </w:r>
      <w:hyperlink r:id="rId6">
        <w:r>
          <w:rPr>
            <w:color w:val="0000FF"/>
            <w:u w:val="thick" w:color="0000FF"/>
          </w:rPr>
          <w:t xml:space="preserve"> downloaded</w:t>
        </w:r>
      </w:hyperlink>
      <w:r>
        <w:rPr>
          <w:color w:val="0000FF"/>
        </w:rPr>
        <w:t xml:space="preserve"> </w:t>
      </w:r>
      <w:r>
        <w:t xml:space="preserve">in the IRC-OUSL official webpage, leaving sufficient space to add names of authors and their </w:t>
      </w:r>
      <w:r>
        <w:rPr>
          <w:spacing w:val="-2"/>
        </w:rPr>
        <w:t>affiliations.</w:t>
      </w:r>
    </w:p>
    <w:p w14:paraId="627AEF34" w14:textId="77777777" w:rsidR="00D81AF5" w:rsidRDefault="00103C37">
      <w:pPr>
        <w:pStyle w:val="BodyText"/>
        <w:spacing w:before="239"/>
        <w:ind w:left="530"/>
      </w:pPr>
      <w:r>
        <w:t xml:space="preserve">Research work presented or published elsewhere will not be </w:t>
      </w:r>
      <w:r>
        <w:rPr>
          <w:spacing w:val="-2"/>
        </w:rPr>
        <w:t>considered.</w:t>
      </w:r>
    </w:p>
    <w:p w14:paraId="21378B37" w14:textId="77777777" w:rsidR="00D81AF5" w:rsidRDefault="00D81AF5">
      <w:pPr>
        <w:pStyle w:val="BodyText"/>
        <w:spacing w:before="36"/>
      </w:pPr>
    </w:p>
    <w:p w14:paraId="6AE487FB" w14:textId="77777777" w:rsidR="00D81AF5" w:rsidRDefault="00103C37">
      <w:pPr>
        <w:pStyle w:val="BodyText"/>
        <w:spacing w:line="276" w:lineRule="auto"/>
        <w:ind w:left="305" w:right="350" w:firstLine="570"/>
        <w:jc w:val="both"/>
      </w:pPr>
      <w:r>
        <w:t>If plagiarism is detected, abstracts will be rejected without further conside</w:t>
      </w:r>
      <w:r>
        <w:t>ration. The Editorial Board advises all authors to optimize their abstracts and extended abstracts before submitting the work using a free online plagiarism checker.</w:t>
      </w:r>
    </w:p>
    <w:p w14:paraId="5C41A191" w14:textId="77777777" w:rsidR="00D81AF5" w:rsidRDefault="00103C37">
      <w:pPr>
        <w:pStyle w:val="BodyText"/>
        <w:spacing w:before="1"/>
        <w:ind w:left="335"/>
        <w:jc w:val="both"/>
      </w:pPr>
      <w:r>
        <w:t>(e.g.</w:t>
      </w:r>
      <w:r>
        <w:rPr>
          <w:spacing w:val="-2"/>
        </w:rPr>
        <w:t xml:space="preserve"> </w:t>
      </w:r>
      <w:hyperlink r:id="rId7">
        <w:r>
          <w:rPr>
            <w:color w:val="0000FF"/>
            <w:spacing w:val="-2"/>
            <w:u w:val="thick" w:color="0000FF"/>
          </w:rPr>
          <w:t>http://www.plagsca</w:t>
        </w:r>
        <w:r>
          <w:rPr>
            <w:color w:val="0000FF"/>
            <w:spacing w:val="-2"/>
            <w:u w:val="thick" w:color="0000FF"/>
          </w:rPr>
          <w:t>n.com/seesources/analyse.php</w:t>
        </w:r>
      </w:hyperlink>
      <w:r>
        <w:rPr>
          <w:spacing w:val="-2"/>
        </w:rPr>
        <w:t>)</w:t>
      </w:r>
    </w:p>
    <w:p w14:paraId="5CE01B67" w14:textId="77777777" w:rsidR="00D81AF5" w:rsidRDefault="00D81AF5">
      <w:pPr>
        <w:pStyle w:val="BodyText"/>
        <w:spacing w:before="32"/>
      </w:pPr>
    </w:p>
    <w:p w14:paraId="1C88358E" w14:textId="77777777" w:rsidR="00D81AF5" w:rsidRDefault="00103C37">
      <w:pPr>
        <w:pStyle w:val="BodyText"/>
        <w:spacing w:line="232" w:lineRule="auto"/>
        <w:ind w:left="305" w:right="125" w:firstLine="570"/>
      </w:pPr>
      <w:r>
        <w:t>Editorial</w:t>
      </w:r>
      <w:r>
        <w:rPr>
          <w:spacing w:val="-3"/>
        </w:rPr>
        <w:t xml:space="preserve"> </w:t>
      </w:r>
      <w:r>
        <w:t>Board</w:t>
      </w:r>
      <w:r>
        <w:rPr>
          <w:spacing w:val="-3"/>
        </w:rPr>
        <w:t xml:space="preserve"> </w:t>
      </w:r>
      <w:r>
        <w:t>reserves</w:t>
      </w:r>
      <w:r>
        <w:rPr>
          <w:spacing w:val="-3"/>
        </w:rPr>
        <w:t xml:space="preserve"> </w:t>
      </w:r>
      <w:r>
        <w:t>the</w:t>
      </w:r>
      <w:r>
        <w:rPr>
          <w:spacing w:val="-3"/>
        </w:rPr>
        <w:t xml:space="preserve"> </w:t>
      </w:r>
      <w:r>
        <w:t>right</w:t>
      </w:r>
      <w:r>
        <w:rPr>
          <w:spacing w:val="-3"/>
        </w:rPr>
        <w:t xml:space="preserve"> </w:t>
      </w:r>
      <w:r>
        <w:t>to</w:t>
      </w:r>
      <w:r>
        <w:rPr>
          <w:spacing w:val="-3"/>
        </w:rPr>
        <w:t xml:space="preserve"> </w:t>
      </w:r>
      <w:r>
        <w:t>change</w:t>
      </w:r>
      <w:r>
        <w:rPr>
          <w:spacing w:val="-3"/>
        </w:rPr>
        <w:t xml:space="preserve"> </w:t>
      </w:r>
      <w:r>
        <w:t>the</w:t>
      </w:r>
      <w:r>
        <w:rPr>
          <w:spacing w:val="-3"/>
        </w:rPr>
        <w:t xml:space="preserve"> </w:t>
      </w:r>
      <w:r>
        <w:t>theme</w:t>
      </w:r>
      <w:r>
        <w:rPr>
          <w:spacing w:val="-3"/>
        </w:rPr>
        <w:t xml:space="preserve"> </w:t>
      </w:r>
      <w:r>
        <w:t>of</w:t>
      </w:r>
      <w:r>
        <w:rPr>
          <w:spacing w:val="-3"/>
        </w:rPr>
        <w:t xml:space="preserve"> </w:t>
      </w:r>
      <w:r>
        <w:t>the</w:t>
      </w:r>
      <w:r>
        <w:rPr>
          <w:spacing w:val="-3"/>
        </w:rPr>
        <w:t xml:space="preserve"> </w:t>
      </w:r>
      <w:r>
        <w:t>abstract</w:t>
      </w:r>
      <w:r>
        <w:rPr>
          <w:spacing w:val="-3"/>
        </w:rPr>
        <w:t xml:space="preserve"> </w:t>
      </w:r>
      <w:r>
        <w:t>selected</w:t>
      </w:r>
      <w:r>
        <w:rPr>
          <w:spacing w:val="-3"/>
        </w:rPr>
        <w:t xml:space="preserve"> </w:t>
      </w:r>
      <w:r>
        <w:t>by</w:t>
      </w:r>
      <w:r>
        <w:rPr>
          <w:spacing w:val="-3"/>
        </w:rPr>
        <w:t xml:space="preserve"> </w:t>
      </w:r>
      <w:r>
        <w:t>the authors to a more relevant theme, if necessary.</w:t>
      </w:r>
    </w:p>
    <w:p w14:paraId="307B5B15" w14:textId="77777777" w:rsidR="00D81AF5" w:rsidRDefault="00D81AF5">
      <w:pPr>
        <w:pStyle w:val="BodyText"/>
        <w:spacing w:before="31"/>
      </w:pPr>
    </w:p>
    <w:p w14:paraId="07620DF2" w14:textId="77777777" w:rsidR="00D81AF5" w:rsidRDefault="00103C37">
      <w:pPr>
        <w:pStyle w:val="BodyText"/>
        <w:spacing w:line="235" w:lineRule="auto"/>
        <w:ind w:left="305" w:right="240" w:firstLine="570"/>
        <w:jc w:val="both"/>
      </w:pPr>
      <w:r>
        <w:t>Authors should send</w:t>
      </w:r>
      <w:r>
        <w:rPr>
          <w:spacing w:val="-3"/>
        </w:rPr>
        <w:t xml:space="preserve"> </w:t>
      </w:r>
      <w:r>
        <w:t>the</w:t>
      </w:r>
      <w:r>
        <w:rPr>
          <w:spacing w:val="-3"/>
        </w:rPr>
        <w:t xml:space="preserve"> </w:t>
      </w:r>
      <w:r>
        <w:t>Author</w:t>
      </w:r>
      <w:r>
        <w:rPr>
          <w:spacing w:val="-3"/>
        </w:rPr>
        <w:t xml:space="preserve"> </w:t>
      </w:r>
      <w:r>
        <w:t>Declaration</w:t>
      </w:r>
      <w:r>
        <w:rPr>
          <w:spacing w:val="-3"/>
        </w:rPr>
        <w:t xml:space="preserve"> </w:t>
      </w:r>
      <w:r>
        <w:t>Form</w:t>
      </w:r>
      <w:r>
        <w:rPr>
          <w:spacing w:val="-3"/>
        </w:rPr>
        <w:t xml:space="preserve"> </w:t>
      </w:r>
      <w:r>
        <w:t>signed</w:t>
      </w:r>
      <w:r>
        <w:rPr>
          <w:spacing w:val="-3"/>
        </w:rPr>
        <w:t xml:space="preserve"> </w:t>
      </w:r>
      <w:r>
        <w:t>by</w:t>
      </w:r>
      <w:r>
        <w:rPr>
          <w:spacing w:val="-3"/>
        </w:rPr>
        <w:t xml:space="preserve"> </w:t>
      </w:r>
      <w:r>
        <w:t>the</w:t>
      </w:r>
      <w:r>
        <w:rPr>
          <w:spacing w:val="-3"/>
        </w:rPr>
        <w:t xml:space="preserve"> </w:t>
      </w:r>
      <w:r>
        <w:t>author/all</w:t>
      </w:r>
      <w:r>
        <w:rPr>
          <w:spacing w:val="-3"/>
        </w:rPr>
        <w:t xml:space="preserve"> </w:t>
      </w:r>
      <w:r>
        <w:t>authors,</w:t>
      </w:r>
      <w:r>
        <w:rPr>
          <w:spacing w:val="-3"/>
        </w:rPr>
        <w:t xml:space="preserve"> </w:t>
      </w:r>
      <w:r>
        <w:t>to</w:t>
      </w:r>
      <w:r>
        <w:rPr>
          <w:spacing w:val="-3"/>
        </w:rPr>
        <w:t xml:space="preserve"> </w:t>
      </w:r>
      <w:r>
        <w:t>be received by the Research Unit of OUSL at the time of submission of abstracts. Reviewing process will not commence until all the relevant documents and information are completed.</w:t>
      </w:r>
    </w:p>
    <w:p w14:paraId="57BDC42B" w14:textId="77777777" w:rsidR="00D81AF5" w:rsidRDefault="00103C37">
      <w:pPr>
        <w:spacing w:before="268"/>
        <w:ind w:left="170"/>
        <w:rPr>
          <w:b/>
          <w:sz w:val="24"/>
        </w:rPr>
      </w:pPr>
      <w:r>
        <w:rPr>
          <w:b/>
          <w:sz w:val="24"/>
        </w:rPr>
        <w:t>Please note that paper submission guidelines should strictly be followed by</w:t>
      </w:r>
      <w:r>
        <w:rPr>
          <w:b/>
          <w:sz w:val="24"/>
        </w:rPr>
        <w:t xml:space="preserve"> the </w:t>
      </w:r>
      <w:r>
        <w:rPr>
          <w:b/>
          <w:spacing w:val="-2"/>
          <w:sz w:val="24"/>
        </w:rPr>
        <w:t>authors.</w:t>
      </w:r>
    </w:p>
    <w:p w14:paraId="261B9BDC" w14:textId="77777777" w:rsidR="00D81AF5" w:rsidRDefault="00103C37">
      <w:pPr>
        <w:pStyle w:val="BodyText"/>
        <w:ind w:left="170"/>
      </w:pPr>
      <w:r>
        <w:t xml:space="preserve">Please follow the specified guidelines given below for preparing </w:t>
      </w:r>
      <w:r>
        <w:rPr>
          <w:spacing w:val="-2"/>
        </w:rPr>
        <w:t>abstracts.</w:t>
      </w:r>
    </w:p>
    <w:p w14:paraId="0C371287" w14:textId="77777777" w:rsidR="00D81AF5" w:rsidRDefault="00103C37">
      <w:pPr>
        <w:spacing w:before="208"/>
        <w:ind w:left="170"/>
        <w:rPr>
          <w:b/>
          <w:sz w:val="24"/>
        </w:rPr>
      </w:pPr>
      <w:r>
        <w:rPr>
          <w:b/>
          <w:color w:val="FF0000"/>
          <w:sz w:val="24"/>
        </w:rPr>
        <w:t xml:space="preserve">Guidelines for </w:t>
      </w:r>
      <w:r>
        <w:rPr>
          <w:b/>
          <w:color w:val="FF0000"/>
          <w:spacing w:val="-2"/>
          <w:sz w:val="24"/>
        </w:rPr>
        <w:t>Abstract</w:t>
      </w:r>
    </w:p>
    <w:p w14:paraId="37CE8316" w14:textId="77777777" w:rsidR="00D81AF5" w:rsidRDefault="00103C37">
      <w:pPr>
        <w:spacing w:before="209"/>
        <w:ind w:left="170"/>
        <w:rPr>
          <w:b/>
          <w:sz w:val="24"/>
        </w:rPr>
      </w:pPr>
      <w:r>
        <w:rPr>
          <w:b/>
          <w:color w:val="FF0000"/>
          <w:sz w:val="24"/>
        </w:rPr>
        <w:t>**Strictly</w:t>
      </w:r>
      <w:r>
        <w:rPr>
          <w:b/>
          <w:color w:val="FF0000"/>
          <w:spacing w:val="-1"/>
          <w:sz w:val="24"/>
        </w:rPr>
        <w:t xml:space="preserve"> </w:t>
      </w:r>
      <w:r>
        <w:rPr>
          <w:b/>
          <w:color w:val="FF0000"/>
          <w:sz w:val="24"/>
        </w:rPr>
        <w:t>adhere</w:t>
      </w:r>
      <w:r>
        <w:rPr>
          <w:b/>
          <w:color w:val="FF0000"/>
          <w:spacing w:val="-1"/>
          <w:sz w:val="24"/>
        </w:rPr>
        <w:t xml:space="preserve"> </w:t>
      </w:r>
      <w:r>
        <w:rPr>
          <w:b/>
          <w:color w:val="FF0000"/>
          <w:sz w:val="24"/>
        </w:rPr>
        <w:t>to</w:t>
      </w:r>
      <w:r>
        <w:rPr>
          <w:b/>
          <w:color w:val="FF0000"/>
          <w:spacing w:val="-1"/>
          <w:sz w:val="24"/>
        </w:rPr>
        <w:t xml:space="preserve"> </w:t>
      </w:r>
      <w:r>
        <w:rPr>
          <w:b/>
          <w:color w:val="FF0000"/>
          <w:sz w:val="24"/>
        </w:rPr>
        <w:t>the</w:t>
      </w:r>
      <w:r>
        <w:rPr>
          <w:b/>
          <w:color w:val="FF0000"/>
          <w:spacing w:val="-1"/>
          <w:sz w:val="24"/>
        </w:rPr>
        <w:t xml:space="preserve"> </w:t>
      </w:r>
      <w:r>
        <w:rPr>
          <w:b/>
          <w:color w:val="FF0000"/>
          <w:sz w:val="24"/>
        </w:rPr>
        <w:t>guidelines</w:t>
      </w:r>
      <w:r>
        <w:rPr>
          <w:b/>
          <w:color w:val="FF0000"/>
          <w:spacing w:val="-1"/>
          <w:sz w:val="24"/>
        </w:rPr>
        <w:t xml:space="preserve"> </w:t>
      </w:r>
      <w:r>
        <w:rPr>
          <w:b/>
          <w:color w:val="FF0000"/>
          <w:spacing w:val="-2"/>
          <w:sz w:val="24"/>
        </w:rPr>
        <w:t>below</w:t>
      </w:r>
    </w:p>
    <w:p w14:paraId="0887A5C2" w14:textId="77777777" w:rsidR="00D81AF5" w:rsidRDefault="00103C37">
      <w:pPr>
        <w:pStyle w:val="ListParagraph"/>
        <w:numPr>
          <w:ilvl w:val="0"/>
          <w:numId w:val="4"/>
        </w:numPr>
        <w:tabs>
          <w:tab w:val="left" w:pos="785"/>
        </w:tabs>
        <w:spacing w:before="252" w:line="252" w:lineRule="auto"/>
        <w:ind w:right="453"/>
        <w:jc w:val="both"/>
        <w:rPr>
          <w:sz w:val="24"/>
        </w:rPr>
      </w:pPr>
      <w:r>
        <w:rPr>
          <w:sz w:val="24"/>
        </w:rPr>
        <w:t xml:space="preserve">Abstract should summarize the </w:t>
      </w:r>
      <w:r>
        <w:rPr>
          <w:b/>
          <w:sz w:val="24"/>
        </w:rPr>
        <w:t xml:space="preserve">background </w:t>
      </w:r>
      <w:r>
        <w:rPr>
          <w:sz w:val="24"/>
        </w:rPr>
        <w:t xml:space="preserve">to research, </w:t>
      </w:r>
      <w:r>
        <w:rPr>
          <w:b/>
          <w:sz w:val="24"/>
        </w:rPr>
        <w:t>methods</w:t>
      </w:r>
      <w:r>
        <w:rPr>
          <w:sz w:val="24"/>
        </w:rPr>
        <w:t xml:space="preserve">, </w:t>
      </w:r>
      <w:r>
        <w:rPr>
          <w:b/>
          <w:sz w:val="24"/>
        </w:rPr>
        <w:t>results and conclusion/s</w:t>
      </w:r>
      <w:r>
        <w:rPr>
          <w:b/>
          <w:spacing w:val="26"/>
          <w:sz w:val="24"/>
        </w:rPr>
        <w:t xml:space="preserve"> </w:t>
      </w:r>
      <w:r>
        <w:rPr>
          <w:sz w:val="24"/>
        </w:rPr>
        <w:t>of</w:t>
      </w:r>
      <w:r>
        <w:rPr>
          <w:spacing w:val="26"/>
          <w:sz w:val="24"/>
        </w:rPr>
        <w:t xml:space="preserve"> </w:t>
      </w:r>
      <w:r>
        <w:rPr>
          <w:sz w:val="24"/>
        </w:rPr>
        <w:t>the</w:t>
      </w:r>
      <w:r>
        <w:rPr>
          <w:spacing w:val="26"/>
          <w:sz w:val="24"/>
        </w:rPr>
        <w:t xml:space="preserve"> </w:t>
      </w:r>
      <w:r>
        <w:rPr>
          <w:sz w:val="24"/>
        </w:rPr>
        <w:t>study</w:t>
      </w:r>
      <w:r>
        <w:rPr>
          <w:spacing w:val="26"/>
          <w:sz w:val="24"/>
        </w:rPr>
        <w:t xml:space="preserve"> </w:t>
      </w:r>
      <w:r>
        <w:rPr>
          <w:sz w:val="24"/>
        </w:rPr>
        <w:t xml:space="preserve">with the </w:t>
      </w:r>
      <w:r>
        <w:rPr>
          <w:b/>
          <w:sz w:val="24"/>
        </w:rPr>
        <w:t>keywords</w:t>
      </w:r>
      <w:r>
        <w:rPr>
          <w:sz w:val="24"/>
        </w:rPr>
        <w:t>. If accepted, abstracts will be published in the conference proceedings.</w:t>
      </w:r>
    </w:p>
    <w:p w14:paraId="56EEB0E2" w14:textId="77777777" w:rsidR="00D81AF5" w:rsidRDefault="00103C37">
      <w:pPr>
        <w:pStyle w:val="ListParagraph"/>
        <w:numPr>
          <w:ilvl w:val="0"/>
          <w:numId w:val="4"/>
        </w:numPr>
        <w:tabs>
          <w:tab w:val="left" w:pos="785"/>
        </w:tabs>
        <w:spacing w:before="260" w:line="264" w:lineRule="auto"/>
        <w:ind w:right="193"/>
        <w:rPr>
          <w:sz w:val="24"/>
        </w:rPr>
      </w:pPr>
      <w:r>
        <w:rPr>
          <w:sz w:val="24"/>
        </w:rPr>
        <w:t>All</w:t>
      </w:r>
      <w:r>
        <w:rPr>
          <w:spacing w:val="-4"/>
          <w:sz w:val="24"/>
        </w:rPr>
        <w:t xml:space="preserve"> </w:t>
      </w:r>
      <w:r>
        <w:rPr>
          <w:sz w:val="24"/>
        </w:rPr>
        <w:t>abstracts</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prepared</w:t>
      </w:r>
      <w:r>
        <w:rPr>
          <w:spacing w:val="-4"/>
          <w:sz w:val="24"/>
        </w:rPr>
        <w:t xml:space="preserve"> </w:t>
      </w:r>
      <w:r>
        <w:rPr>
          <w:sz w:val="24"/>
        </w:rPr>
        <w:t>in</w:t>
      </w:r>
      <w:r>
        <w:rPr>
          <w:spacing w:val="-4"/>
          <w:sz w:val="24"/>
        </w:rPr>
        <w:t xml:space="preserve"> </w:t>
      </w:r>
      <w:r>
        <w:rPr>
          <w:sz w:val="24"/>
        </w:rPr>
        <w:t>English,</w:t>
      </w:r>
      <w:r>
        <w:rPr>
          <w:spacing w:val="-4"/>
          <w:sz w:val="24"/>
        </w:rPr>
        <w:t xml:space="preserve"> </w:t>
      </w:r>
      <w:r>
        <w:rPr>
          <w:sz w:val="24"/>
        </w:rPr>
        <w:t>using</w:t>
      </w:r>
      <w:r>
        <w:rPr>
          <w:spacing w:val="-4"/>
          <w:sz w:val="24"/>
        </w:rPr>
        <w:t xml:space="preserve"> </w:t>
      </w:r>
      <w:r>
        <w:rPr>
          <w:sz w:val="24"/>
        </w:rPr>
        <w:t>MS</w:t>
      </w:r>
      <w:r>
        <w:rPr>
          <w:spacing w:val="-4"/>
          <w:sz w:val="24"/>
        </w:rPr>
        <w:t xml:space="preserve"> </w:t>
      </w:r>
      <w:r>
        <w:rPr>
          <w:sz w:val="24"/>
        </w:rPr>
        <w:t>Word</w:t>
      </w:r>
      <w:r>
        <w:rPr>
          <w:spacing w:val="-4"/>
          <w:sz w:val="24"/>
        </w:rPr>
        <w:t xml:space="preserve"> </w:t>
      </w:r>
      <w:r>
        <w:rPr>
          <w:sz w:val="24"/>
        </w:rPr>
        <w:t>2007</w:t>
      </w:r>
      <w:r>
        <w:rPr>
          <w:spacing w:val="-4"/>
          <w:sz w:val="24"/>
        </w:rPr>
        <w:t xml:space="preserve"> </w:t>
      </w:r>
      <w:r>
        <w:rPr>
          <w:sz w:val="24"/>
        </w:rPr>
        <w:t>or</w:t>
      </w:r>
      <w:r>
        <w:rPr>
          <w:spacing w:val="-4"/>
          <w:sz w:val="24"/>
        </w:rPr>
        <w:t xml:space="preserve"> </w:t>
      </w:r>
      <w:r>
        <w:rPr>
          <w:sz w:val="24"/>
        </w:rPr>
        <w:t>2010.</w:t>
      </w:r>
      <w:r>
        <w:rPr>
          <w:spacing w:val="-4"/>
          <w:sz w:val="24"/>
        </w:rPr>
        <w:t xml:space="preserve"> </w:t>
      </w:r>
      <w:r>
        <w:rPr>
          <w:sz w:val="24"/>
        </w:rPr>
        <w:t>Must</w:t>
      </w:r>
      <w:r>
        <w:rPr>
          <w:spacing w:val="-4"/>
          <w:sz w:val="24"/>
        </w:rPr>
        <w:t xml:space="preserve"> </w:t>
      </w:r>
      <w:r>
        <w:rPr>
          <w:sz w:val="24"/>
        </w:rPr>
        <w:t>use</w:t>
      </w:r>
      <w:r>
        <w:rPr>
          <w:spacing w:val="-4"/>
          <w:sz w:val="24"/>
        </w:rPr>
        <w:t xml:space="preserve"> </w:t>
      </w:r>
      <w:r>
        <w:rPr>
          <w:sz w:val="24"/>
        </w:rPr>
        <w:t>save</w:t>
      </w:r>
      <w:r>
        <w:rPr>
          <w:spacing w:val="-4"/>
          <w:sz w:val="24"/>
        </w:rPr>
        <w:t xml:space="preserve"> </w:t>
      </w:r>
      <w:r>
        <w:rPr>
          <w:sz w:val="24"/>
        </w:rPr>
        <w:t xml:space="preserve">as type as the </w:t>
      </w:r>
      <w:r>
        <w:rPr>
          <w:b/>
          <w:sz w:val="24"/>
        </w:rPr>
        <w:t xml:space="preserve">Word 97-2003 document. (.doc) </w:t>
      </w:r>
      <w:r>
        <w:rPr>
          <w:sz w:val="24"/>
        </w:rPr>
        <w:t>.Word limit -350</w:t>
      </w:r>
    </w:p>
    <w:p w14:paraId="1E04AACA" w14:textId="77777777" w:rsidR="00D81AF5" w:rsidRDefault="00D81AF5">
      <w:pPr>
        <w:pStyle w:val="BodyText"/>
        <w:spacing w:before="39"/>
      </w:pPr>
    </w:p>
    <w:p w14:paraId="3418D54F" w14:textId="77777777" w:rsidR="00D81AF5" w:rsidRDefault="00103C37">
      <w:pPr>
        <w:pStyle w:val="ListParagraph"/>
        <w:numPr>
          <w:ilvl w:val="0"/>
          <w:numId w:val="4"/>
        </w:numPr>
        <w:tabs>
          <w:tab w:val="left" w:pos="784"/>
        </w:tabs>
        <w:ind w:left="784" w:hanging="359"/>
        <w:rPr>
          <w:sz w:val="24"/>
        </w:rPr>
      </w:pPr>
      <w:r>
        <w:rPr>
          <w:sz w:val="24"/>
        </w:rPr>
        <w:t xml:space="preserve">Please follow these specific guidelines; One </w:t>
      </w:r>
      <w:r>
        <w:rPr>
          <w:b/>
          <w:sz w:val="24"/>
        </w:rPr>
        <w:t xml:space="preserve">B5 </w:t>
      </w:r>
      <w:r>
        <w:rPr>
          <w:sz w:val="24"/>
        </w:rPr>
        <w:t xml:space="preserve">size page with </w:t>
      </w:r>
      <w:r>
        <w:rPr>
          <w:b/>
          <w:sz w:val="24"/>
        </w:rPr>
        <w:t xml:space="preserve">left margin of 3.0 cm </w:t>
      </w:r>
      <w:r>
        <w:rPr>
          <w:spacing w:val="-5"/>
          <w:sz w:val="24"/>
        </w:rPr>
        <w:t>and</w:t>
      </w:r>
    </w:p>
    <w:p w14:paraId="37BC0DF1" w14:textId="77777777" w:rsidR="00D81AF5" w:rsidRDefault="00103C37">
      <w:pPr>
        <w:spacing w:before="30"/>
        <w:ind w:left="785"/>
        <w:rPr>
          <w:sz w:val="24"/>
        </w:rPr>
      </w:pPr>
      <w:r>
        <w:rPr>
          <w:b/>
          <w:sz w:val="24"/>
        </w:rPr>
        <w:t xml:space="preserve">all other (top, bottom and right) margins should be 2.5 </w:t>
      </w:r>
      <w:r>
        <w:rPr>
          <w:b/>
          <w:spacing w:val="-5"/>
          <w:sz w:val="24"/>
        </w:rPr>
        <w:t>cm</w:t>
      </w:r>
      <w:r>
        <w:rPr>
          <w:spacing w:val="-5"/>
          <w:sz w:val="24"/>
        </w:rPr>
        <w:t>.</w:t>
      </w:r>
    </w:p>
    <w:p w14:paraId="446FB303" w14:textId="77777777" w:rsidR="00D81AF5" w:rsidRDefault="00103C37">
      <w:pPr>
        <w:pStyle w:val="ListParagraph"/>
        <w:numPr>
          <w:ilvl w:val="1"/>
          <w:numId w:val="4"/>
        </w:numPr>
        <w:tabs>
          <w:tab w:val="left" w:pos="1189"/>
        </w:tabs>
        <w:spacing w:before="33"/>
        <w:ind w:left="1189" w:hanging="269"/>
        <w:rPr>
          <w:b/>
          <w:sz w:val="24"/>
        </w:rPr>
      </w:pPr>
      <w:r>
        <w:rPr>
          <w:sz w:val="24"/>
        </w:rPr>
        <w:t>Font: T</w:t>
      </w:r>
      <w:r>
        <w:rPr>
          <w:b/>
          <w:sz w:val="24"/>
        </w:rPr>
        <w:t xml:space="preserve">imes New </w:t>
      </w:r>
      <w:r>
        <w:rPr>
          <w:b/>
          <w:spacing w:val="-2"/>
          <w:sz w:val="24"/>
        </w:rPr>
        <w:t>Roman</w:t>
      </w:r>
    </w:p>
    <w:p w14:paraId="0C33597A" w14:textId="77777777" w:rsidR="00D81AF5" w:rsidRDefault="00103C37">
      <w:pPr>
        <w:pStyle w:val="ListParagraph"/>
        <w:numPr>
          <w:ilvl w:val="1"/>
          <w:numId w:val="4"/>
        </w:numPr>
        <w:tabs>
          <w:tab w:val="left" w:pos="1189"/>
        </w:tabs>
        <w:spacing w:before="33"/>
        <w:ind w:left="1189" w:hanging="269"/>
        <w:rPr>
          <w:b/>
          <w:sz w:val="24"/>
        </w:rPr>
      </w:pPr>
      <w:r>
        <w:rPr>
          <w:sz w:val="24"/>
        </w:rPr>
        <w:t>Size</w:t>
      </w:r>
      <w:r>
        <w:rPr>
          <w:b/>
          <w:sz w:val="24"/>
        </w:rPr>
        <w:t>:</w:t>
      </w:r>
      <w:r>
        <w:rPr>
          <w:b/>
          <w:spacing w:val="-4"/>
          <w:sz w:val="24"/>
        </w:rPr>
        <w:t xml:space="preserve"> </w:t>
      </w:r>
      <w:r>
        <w:rPr>
          <w:b/>
          <w:sz w:val="24"/>
        </w:rPr>
        <w:t>11</w:t>
      </w:r>
      <w:r>
        <w:rPr>
          <w:b/>
          <w:spacing w:val="-3"/>
          <w:sz w:val="24"/>
        </w:rPr>
        <w:t xml:space="preserve"> </w:t>
      </w:r>
      <w:r>
        <w:rPr>
          <w:b/>
          <w:sz w:val="24"/>
        </w:rPr>
        <w:t>(single</w:t>
      </w:r>
      <w:r>
        <w:rPr>
          <w:b/>
          <w:spacing w:val="-4"/>
          <w:sz w:val="24"/>
        </w:rPr>
        <w:t xml:space="preserve"> </w:t>
      </w:r>
      <w:r>
        <w:rPr>
          <w:b/>
          <w:sz w:val="24"/>
        </w:rPr>
        <w:t>line</w:t>
      </w:r>
      <w:r>
        <w:rPr>
          <w:b/>
          <w:spacing w:val="-3"/>
          <w:sz w:val="24"/>
        </w:rPr>
        <w:t xml:space="preserve"> </w:t>
      </w:r>
      <w:r>
        <w:rPr>
          <w:b/>
          <w:spacing w:val="-2"/>
          <w:sz w:val="24"/>
        </w:rPr>
        <w:t>spacing).</w:t>
      </w:r>
    </w:p>
    <w:p w14:paraId="28FC5990" w14:textId="77777777" w:rsidR="00D81AF5" w:rsidRDefault="00D81AF5">
      <w:pPr>
        <w:pStyle w:val="ListParagraph"/>
        <w:rPr>
          <w:b/>
          <w:sz w:val="24"/>
        </w:rPr>
        <w:sectPr w:rsidR="00D81AF5">
          <w:type w:val="continuous"/>
          <w:pgSz w:w="11920" w:h="16840"/>
          <w:pgMar w:top="860" w:right="992" w:bottom="280" w:left="1275" w:header="720" w:footer="720" w:gutter="0"/>
          <w:cols w:space="720"/>
        </w:sectPr>
      </w:pPr>
    </w:p>
    <w:p w14:paraId="7404C4A6" w14:textId="77777777" w:rsidR="00D81AF5" w:rsidRDefault="00103C37">
      <w:pPr>
        <w:spacing w:before="62"/>
        <w:ind w:left="170"/>
        <w:rPr>
          <w:b/>
          <w:sz w:val="24"/>
        </w:rPr>
      </w:pPr>
      <w:r>
        <w:rPr>
          <w:b/>
          <w:color w:val="FF0000"/>
          <w:sz w:val="24"/>
        </w:rPr>
        <w:lastRenderedPageBreak/>
        <w:t xml:space="preserve">Guidelines for Extended </w:t>
      </w:r>
      <w:r>
        <w:rPr>
          <w:b/>
          <w:color w:val="FF0000"/>
          <w:spacing w:val="-2"/>
          <w:sz w:val="24"/>
        </w:rPr>
        <w:t>abstracts</w:t>
      </w:r>
    </w:p>
    <w:p w14:paraId="75F8FE40" w14:textId="77777777" w:rsidR="00D81AF5" w:rsidRDefault="00103C37">
      <w:pPr>
        <w:pStyle w:val="BodyText"/>
        <w:spacing w:before="255" w:line="285" w:lineRule="auto"/>
        <w:ind w:left="170" w:right="855"/>
        <w:jc w:val="both"/>
      </w:pPr>
      <w:r>
        <w:t>Please note that inclusion</w:t>
      </w:r>
      <w:r>
        <w:rPr>
          <w:spacing w:val="-3"/>
        </w:rPr>
        <w:t xml:space="preserve"> </w:t>
      </w:r>
      <w:r>
        <w:t>of</w:t>
      </w:r>
      <w:r>
        <w:rPr>
          <w:spacing w:val="-3"/>
        </w:rPr>
        <w:t xml:space="preserve"> </w:t>
      </w:r>
      <w:r>
        <w:t>an</w:t>
      </w:r>
      <w:r>
        <w:rPr>
          <w:spacing w:val="-3"/>
        </w:rPr>
        <w:t xml:space="preserve"> </w:t>
      </w:r>
      <w:r>
        <w:t>extended</w:t>
      </w:r>
      <w:r>
        <w:rPr>
          <w:spacing w:val="-3"/>
        </w:rPr>
        <w:t xml:space="preserve"> </w:t>
      </w:r>
      <w:r>
        <w:t>abstract</w:t>
      </w:r>
      <w:r>
        <w:rPr>
          <w:spacing w:val="-3"/>
        </w:rPr>
        <w:t xml:space="preserve"> </w:t>
      </w:r>
      <w:r>
        <w:t>is</w:t>
      </w:r>
      <w:r>
        <w:rPr>
          <w:spacing w:val="-3"/>
        </w:rPr>
        <w:t xml:space="preserve"> </w:t>
      </w:r>
      <w:r>
        <w:t>mandatory</w:t>
      </w:r>
      <w:r>
        <w:rPr>
          <w:spacing w:val="-3"/>
        </w:rPr>
        <w:t xml:space="preserve"> </w:t>
      </w:r>
      <w:r>
        <w:t>for</w:t>
      </w:r>
      <w:r>
        <w:rPr>
          <w:spacing w:val="-3"/>
        </w:rPr>
        <w:t xml:space="preserve"> </w:t>
      </w:r>
      <w:r>
        <w:t>reviewing.</w:t>
      </w:r>
      <w:r>
        <w:rPr>
          <w:spacing w:val="-3"/>
        </w:rPr>
        <w:t xml:space="preserve"> </w:t>
      </w:r>
      <w:r>
        <w:t xml:space="preserve">Formatting of the extended abstract should be </w:t>
      </w:r>
      <w:proofErr w:type="gramStart"/>
      <w:r>
        <w:t>similar to</w:t>
      </w:r>
      <w:proofErr w:type="gramEnd"/>
      <w:r>
        <w:t xml:space="preserve"> that of the abstracts, giving priority to the results and discussion, within 3-4 pages</w:t>
      </w:r>
      <w:r>
        <w:t>. Research findings must be clearly stated using appropriate statistical procedures. When preparing extended abstracts, the following page-set up should be used.</w:t>
      </w:r>
    </w:p>
    <w:p w14:paraId="6C3ED775" w14:textId="77777777" w:rsidR="00D81AF5" w:rsidRDefault="00D81AF5">
      <w:pPr>
        <w:pStyle w:val="BodyText"/>
        <w:spacing w:before="154"/>
      </w:pPr>
    </w:p>
    <w:p w14:paraId="41DC873C" w14:textId="77777777" w:rsidR="00D81AF5" w:rsidRDefault="00103C37">
      <w:pPr>
        <w:ind w:left="65"/>
        <w:rPr>
          <w:b/>
          <w:sz w:val="24"/>
        </w:rPr>
      </w:pPr>
      <w:r>
        <w:rPr>
          <w:b/>
          <w:sz w:val="24"/>
        </w:rPr>
        <w:t xml:space="preserve">Paper size: </w:t>
      </w:r>
      <w:r>
        <w:rPr>
          <w:b/>
          <w:spacing w:val="-5"/>
          <w:sz w:val="24"/>
        </w:rPr>
        <w:t>A4</w:t>
      </w:r>
    </w:p>
    <w:p w14:paraId="443CD9A5" w14:textId="77777777" w:rsidR="00D81AF5" w:rsidRDefault="00D81AF5">
      <w:pPr>
        <w:pStyle w:val="BodyText"/>
        <w:spacing w:before="41"/>
        <w:rPr>
          <w:b/>
        </w:rPr>
      </w:pPr>
    </w:p>
    <w:p w14:paraId="6D766867" w14:textId="77777777" w:rsidR="00D81AF5" w:rsidRDefault="00103C37">
      <w:pPr>
        <w:spacing w:line="216" w:lineRule="auto"/>
        <w:ind w:left="65" w:right="740"/>
        <w:jc w:val="both"/>
        <w:rPr>
          <w:b/>
          <w:sz w:val="24"/>
        </w:rPr>
      </w:pPr>
      <w:r>
        <w:rPr>
          <w:b/>
          <w:sz w:val="24"/>
        </w:rPr>
        <w:t>Margins</w:t>
      </w:r>
      <w:r>
        <w:rPr>
          <w:b/>
          <w:spacing w:val="-3"/>
          <w:sz w:val="24"/>
        </w:rPr>
        <w:t xml:space="preserve"> </w:t>
      </w:r>
      <w:r>
        <w:rPr>
          <w:b/>
          <w:sz w:val="24"/>
        </w:rPr>
        <w:t>Left</w:t>
      </w:r>
      <w:r>
        <w:rPr>
          <w:b/>
          <w:spacing w:val="-3"/>
          <w:sz w:val="24"/>
        </w:rPr>
        <w:t xml:space="preserve"> </w:t>
      </w:r>
      <w:r>
        <w:rPr>
          <w:b/>
          <w:sz w:val="24"/>
        </w:rPr>
        <w:t>margin:</w:t>
      </w:r>
      <w:r>
        <w:rPr>
          <w:b/>
          <w:spacing w:val="-3"/>
          <w:sz w:val="24"/>
        </w:rPr>
        <w:t xml:space="preserve"> </w:t>
      </w:r>
      <w:r>
        <w:rPr>
          <w:b/>
          <w:sz w:val="24"/>
        </w:rPr>
        <w:t>1.5”</w:t>
      </w:r>
      <w:r>
        <w:rPr>
          <w:b/>
          <w:spacing w:val="-3"/>
          <w:sz w:val="24"/>
        </w:rPr>
        <w:t xml:space="preserve"> </w:t>
      </w:r>
      <w:r>
        <w:rPr>
          <w:b/>
          <w:sz w:val="24"/>
        </w:rPr>
        <w:t>(3.0</w:t>
      </w:r>
      <w:r>
        <w:rPr>
          <w:b/>
          <w:spacing w:val="-3"/>
          <w:sz w:val="24"/>
        </w:rPr>
        <w:t xml:space="preserve"> </w:t>
      </w:r>
      <w:r>
        <w:rPr>
          <w:b/>
          <w:sz w:val="24"/>
        </w:rPr>
        <w:t>cm)</w:t>
      </w:r>
      <w:r>
        <w:rPr>
          <w:b/>
          <w:spacing w:val="-3"/>
          <w:sz w:val="24"/>
        </w:rPr>
        <w:t xml:space="preserve"> </w:t>
      </w:r>
      <w:r>
        <w:rPr>
          <w:b/>
          <w:sz w:val="24"/>
        </w:rPr>
        <w:t>&amp;</w:t>
      </w:r>
      <w:r>
        <w:rPr>
          <w:b/>
          <w:spacing w:val="-3"/>
          <w:sz w:val="24"/>
        </w:rPr>
        <w:t xml:space="preserve"> </w:t>
      </w:r>
      <w:r>
        <w:rPr>
          <w:b/>
          <w:sz w:val="24"/>
        </w:rPr>
        <w:t>all</w:t>
      </w:r>
      <w:r>
        <w:rPr>
          <w:b/>
          <w:spacing w:val="-3"/>
          <w:sz w:val="24"/>
        </w:rPr>
        <w:t xml:space="preserve"> </w:t>
      </w:r>
      <w:r>
        <w:rPr>
          <w:b/>
          <w:sz w:val="24"/>
        </w:rPr>
        <w:t>other</w:t>
      </w:r>
      <w:r>
        <w:rPr>
          <w:b/>
          <w:spacing w:val="-3"/>
          <w:sz w:val="24"/>
        </w:rPr>
        <w:t xml:space="preserve"> </w:t>
      </w:r>
      <w:r>
        <w:rPr>
          <w:b/>
          <w:sz w:val="24"/>
        </w:rPr>
        <w:t>(top,</w:t>
      </w:r>
      <w:r>
        <w:rPr>
          <w:b/>
          <w:spacing w:val="-3"/>
          <w:sz w:val="24"/>
        </w:rPr>
        <w:t xml:space="preserve"> </w:t>
      </w:r>
      <w:r>
        <w:rPr>
          <w:b/>
          <w:sz w:val="24"/>
        </w:rPr>
        <w:t>bottom</w:t>
      </w:r>
      <w:r>
        <w:rPr>
          <w:b/>
          <w:spacing w:val="-3"/>
          <w:sz w:val="24"/>
        </w:rPr>
        <w:t xml:space="preserve"> </w:t>
      </w:r>
      <w:r>
        <w:rPr>
          <w:b/>
          <w:sz w:val="24"/>
        </w:rPr>
        <w:t>and</w:t>
      </w:r>
      <w:r>
        <w:rPr>
          <w:b/>
          <w:spacing w:val="-3"/>
          <w:sz w:val="24"/>
        </w:rPr>
        <w:t xml:space="preserve"> </w:t>
      </w:r>
      <w:r>
        <w:rPr>
          <w:b/>
          <w:sz w:val="24"/>
        </w:rPr>
        <w:t>right)</w:t>
      </w:r>
      <w:r>
        <w:rPr>
          <w:b/>
          <w:spacing w:val="-3"/>
          <w:sz w:val="24"/>
        </w:rPr>
        <w:t xml:space="preserve"> </w:t>
      </w:r>
      <w:r>
        <w:rPr>
          <w:b/>
          <w:sz w:val="24"/>
        </w:rPr>
        <w:t>margins</w:t>
      </w:r>
      <w:r>
        <w:rPr>
          <w:b/>
          <w:spacing w:val="-3"/>
          <w:sz w:val="24"/>
        </w:rPr>
        <w:t xml:space="preserve"> </w:t>
      </w:r>
      <w:r>
        <w:rPr>
          <w:b/>
          <w:sz w:val="24"/>
        </w:rPr>
        <w:t>1”</w:t>
      </w:r>
      <w:r>
        <w:rPr>
          <w:b/>
          <w:spacing w:val="-3"/>
          <w:sz w:val="24"/>
        </w:rPr>
        <w:t xml:space="preserve"> </w:t>
      </w:r>
      <w:r>
        <w:rPr>
          <w:b/>
          <w:sz w:val="24"/>
        </w:rPr>
        <w:t xml:space="preserve">(2.5 </w:t>
      </w:r>
      <w:r>
        <w:rPr>
          <w:b/>
          <w:spacing w:val="-4"/>
          <w:sz w:val="24"/>
        </w:rPr>
        <w:t>cm)</w:t>
      </w:r>
    </w:p>
    <w:p w14:paraId="729032F9" w14:textId="77777777" w:rsidR="00D81AF5" w:rsidRDefault="00103C37">
      <w:pPr>
        <w:spacing w:before="255"/>
        <w:ind w:left="65"/>
        <w:rPr>
          <w:b/>
          <w:sz w:val="24"/>
        </w:rPr>
      </w:pPr>
      <w:r>
        <w:rPr>
          <w:b/>
          <w:sz w:val="24"/>
        </w:rPr>
        <w:t>Font:</w:t>
      </w:r>
      <w:r>
        <w:rPr>
          <w:b/>
          <w:spacing w:val="-2"/>
          <w:sz w:val="24"/>
        </w:rPr>
        <w:t xml:space="preserve"> </w:t>
      </w:r>
      <w:r>
        <w:rPr>
          <w:b/>
          <w:sz w:val="24"/>
        </w:rPr>
        <w:t>Times</w:t>
      </w:r>
      <w:r>
        <w:rPr>
          <w:b/>
          <w:spacing w:val="-2"/>
          <w:sz w:val="24"/>
        </w:rPr>
        <w:t xml:space="preserve"> </w:t>
      </w:r>
      <w:r>
        <w:rPr>
          <w:b/>
          <w:sz w:val="24"/>
        </w:rPr>
        <w:t>New</w:t>
      </w:r>
      <w:r>
        <w:rPr>
          <w:b/>
          <w:spacing w:val="-1"/>
          <w:sz w:val="24"/>
        </w:rPr>
        <w:t xml:space="preserve"> </w:t>
      </w:r>
      <w:r>
        <w:rPr>
          <w:b/>
          <w:spacing w:val="-2"/>
          <w:sz w:val="24"/>
        </w:rPr>
        <w:t>Roman</w:t>
      </w:r>
    </w:p>
    <w:p w14:paraId="21006887" w14:textId="77777777" w:rsidR="00D81AF5" w:rsidRDefault="00D81AF5">
      <w:pPr>
        <w:pStyle w:val="BodyText"/>
        <w:spacing w:before="36"/>
        <w:rPr>
          <w:b/>
        </w:rPr>
      </w:pPr>
    </w:p>
    <w:p w14:paraId="27B6D671" w14:textId="77777777" w:rsidR="00D81AF5" w:rsidRDefault="00103C37">
      <w:pPr>
        <w:spacing w:line="484" w:lineRule="auto"/>
        <w:ind w:left="65" w:right="3531"/>
        <w:rPr>
          <w:b/>
          <w:sz w:val="24"/>
        </w:rPr>
      </w:pPr>
      <w:r>
        <w:rPr>
          <w:b/>
          <w:sz w:val="24"/>
        </w:rPr>
        <w:t>Font</w:t>
      </w:r>
      <w:r>
        <w:rPr>
          <w:b/>
          <w:spacing w:val="-7"/>
          <w:sz w:val="24"/>
        </w:rPr>
        <w:t xml:space="preserve"> </w:t>
      </w:r>
      <w:r>
        <w:rPr>
          <w:b/>
          <w:sz w:val="24"/>
        </w:rPr>
        <w:t>size:</w:t>
      </w:r>
      <w:r>
        <w:rPr>
          <w:b/>
          <w:spacing w:val="-7"/>
          <w:sz w:val="24"/>
        </w:rPr>
        <w:t xml:space="preserve"> </w:t>
      </w:r>
      <w:r>
        <w:rPr>
          <w:b/>
          <w:sz w:val="24"/>
        </w:rPr>
        <w:t>11</w:t>
      </w:r>
      <w:r>
        <w:rPr>
          <w:b/>
          <w:spacing w:val="-7"/>
          <w:sz w:val="24"/>
        </w:rPr>
        <w:t xml:space="preserve"> </w:t>
      </w:r>
      <w:r>
        <w:rPr>
          <w:b/>
          <w:sz w:val="24"/>
        </w:rPr>
        <w:t>(except</w:t>
      </w:r>
      <w:r>
        <w:rPr>
          <w:b/>
          <w:spacing w:val="-7"/>
          <w:sz w:val="24"/>
        </w:rPr>
        <w:t xml:space="preserve"> </w:t>
      </w:r>
      <w:r>
        <w:rPr>
          <w:b/>
          <w:sz w:val="24"/>
        </w:rPr>
        <w:t>for</w:t>
      </w:r>
      <w:r>
        <w:rPr>
          <w:b/>
          <w:spacing w:val="-7"/>
          <w:sz w:val="24"/>
        </w:rPr>
        <w:t xml:space="preserve"> </w:t>
      </w:r>
      <w:r>
        <w:rPr>
          <w:b/>
          <w:sz w:val="24"/>
        </w:rPr>
        <w:t>affiliations</w:t>
      </w:r>
      <w:r>
        <w:rPr>
          <w:b/>
          <w:spacing w:val="-7"/>
          <w:sz w:val="24"/>
        </w:rPr>
        <w:t xml:space="preserve"> </w:t>
      </w:r>
      <w:r>
        <w:rPr>
          <w:b/>
          <w:sz w:val="24"/>
        </w:rPr>
        <w:t>of</w:t>
      </w:r>
      <w:r>
        <w:rPr>
          <w:b/>
          <w:spacing w:val="-7"/>
          <w:sz w:val="24"/>
        </w:rPr>
        <w:t xml:space="preserve"> </w:t>
      </w:r>
      <w:r>
        <w:rPr>
          <w:b/>
          <w:sz w:val="24"/>
        </w:rPr>
        <w:t>authors)</w:t>
      </w:r>
      <w:r>
        <w:rPr>
          <w:b/>
          <w:spacing w:val="-7"/>
          <w:sz w:val="24"/>
        </w:rPr>
        <w:t xml:space="preserve"> </w:t>
      </w:r>
      <w:r>
        <w:rPr>
          <w:b/>
          <w:sz w:val="24"/>
        </w:rPr>
        <w:t>Line Spacing -Single</w:t>
      </w:r>
    </w:p>
    <w:p w14:paraId="2C4D66E6" w14:textId="77777777" w:rsidR="00D81AF5" w:rsidRDefault="00103C37">
      <w:pPr>
        <w:pStyle w:val="BodyText"/>
        <w:spacing w:before="6"/>
        <w:ind w:left="860"/>
      </w:pPr>
      <w:r>
        <w:rPr>
          <w:noProof/>
        </w:rPr>
        <mc:AlternateContent>
          <mc:Choice Requires="wps">
            <w:drawing>
              <wp:anchor distT="0" distB="0" distL="0" distR="0" simplePos="0" relativeHeight="487588864" behindDoc="1" locked="0" layoutInCell="1" allowOverlap="1" wp14:anchorId="1FFB6D36" wp14:editId="0B997E8C">
                <wp:simplePos x="0" y="0"/>
                <wp:positionH relativeFrom="page">
                  <wp:posOffset>2898775</wp:posOffset>
                </wp:positionH>
                <wp:positionV relativeFrom="paragraph">
                  <wp:posOffset>184918</wp:posOffset>
                </wp:positionV>
                <wp:extent cx="381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BDD352" id="Graphic 3" o:spid="_x0000_s1026" style="position:absolute;margin-left:228.25pt;margin-top:14.55pt;width: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" path="m,l38100,e" filled="f">
                <v:path arrowok="t"/>
                <w10:wrap type="topAndBottom" anchorx="page"/>
              </v:shape>
            </w:pict>
          </mc:Fallback>
        </mc:AlternateContent>
      </w:r>
      <w:r>
        <w:rPr>
          <w:noProof/>
        </w:rPr>
        <mc:AlternateContent>
          <mc:Choice Requires="wps">
            <w:drawing>
              <wp:anchor distT="0" distB="0" distL="0" distR="0" simplePos="0" relativeHeight="15730176" behindDoc="0" locked="0" layoutInCell="1" allowOverlap="1" wp14:anchorId="1A9870BE" wp14:editId="6529DF1F">
                <wp:simplePos x="0" y="0"/>
                <wp:positionH relativeFrom="page">
                  <wp:posOffset>2765425</wp:posOffset>
                </wp:positionH>
                <wp:positionV relativeFrom="paragraph">
                  <wp:posOffset>156343</wp:posOffset>
                </wp:positionV>
                <wp:extent cx="381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49E347" id="Graphic 4" o:spid="_x0000_s1026" style="position:absolute;margin-left:217.75pt;margin-top:12.3pt;width:3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" path="m,l38100,e" filled="f">
                <v:path arrowok="t"/>
                <w10:wrap anchorx="page"/>
              </v:shape>
            </w:pict>
          </mc:Fallback>
        </mc:AlternateContent>
      </w:r>
      <w:r>
        <w:t xml:space="preserve">Please use the </w:t>
      </w:r>
      <w:hyperlink r:id="rId8">
        <w:r>
          <w:t>template</w:t>
        </w:r>
      </w:hyperlink>
      <w:r>
        <w:t xml:space="preserve"> provided for the Extended </w:t>
      </w:r>
      <w:r>
        <w:rPr>
          <w:spacing w:val="-2"/>
        </w:rPr>
        <w:t>Abstract</w:t>
      </w:r>
    </w:p>
    <w:p w14:paraId="307141B9" w14:textId="77777777" w:rsidR="00D81AF5" w:rsidRDefault="00103C37">
      <w:pPr>
        <w:pStyle w:val="ListParagraph"/>
        <w:numPr>
          <w:ilvl w:val="0"/>
          <w:numId w:val="3"/>
        </w:numPr>
        <w:tabs>
          <w:tab w:val="left" w:pos="890"/>
        </w:tabs>
        <w:spacing w:before="222"/>
        <w:jc w:val="left"/>
        <w:rPr>
          <w:sz w:val="24"/>
        </w:rPr>
      </w:pPr>
      <w:r>
        <w:rPr>
          <w:b/>
          <w:sz w:val="24"/>
        </w:rPr>
        <w:t>Title</w:t>
      </w:r>
      <w:r>
        <w:rPr>
          <w:b/>
          <w:spacing w:val="-1"/>
          <w:sz w:val="24"/>
        </w:rPr>
        <w:t xml:space="preserve"> </w:t>
      </w:r>
      <w:r>
        <w:rPr>
          <w:sz w:val="24"/>
        </w:rPr>
        <w:t>(the</w:t>
      </w:r>
      <w:r>
        <w:rPr>
          <w:spacing w:val="-1"/>
          <w:sz w:val="24"/>
        </w:rPr>
        <w:t xml:space="preserve"> </w:t>
      </w:r>
      <w:r>
        <w:rPr>
          <w:sz w:val="24"/>
        </w:rPr>
        <w:t>following should</w:t>
      </w:r>
      <w:r>
        <w:rPr>
          <w:spacing w:val="-1"/>
          <w:sz w:val="24"/>
        </w:rPr>
        <w:t xml:space="preserve"> </w:t>
      </w:r>
      <w:r>
        <w:rPr>
          <w:sz w:val="24"/>
        </w:rPr>
        <w:t>be</w:t>
      </w:r>
      <w:r>
        <w:rPr>
          <w:spacing w:val="-1"/>
          <w:sz w:val="24"/>
        </w:rPr>
        <w:t xml:space="preserve"> </w:t>
      </w:r>
      <w:r>
        <w:rPr>
          <w:sz w:val="24"/>
        </w:rPr>
        <w:t>centered in</w:t>
      </w:r>
      <w:r>
        <w:rPr>
          <w:spacing w:val="-1"/>
          <w:sz w:val="24"/>
        </w:rPr>
        <w:t xml:space="preserve"> </w:t>
      </w:r>
      <w:r>
        <w:rPr>
          <w:sz w:val="24"/>
        </w:rPr>
        <w:t xml:space="preserve">one </w:t>
      </w:r>
      <w:r>
        <w:rPr>
          <w:spacing w:val="-2"/>
          <w:sz w:val="24"/>
        </w:rPr>
        <w:t>column)</w:t>
      </w:r>
    </w:p>
    <w:p w14:paraId="03F32A95" w14:textId="77777777" w:rsidR="00D81AF5" w:rsidRDefault="00103C37">
      <w:pPr>
        <w:pStyle w:val="BodyText"/>
        <w:spacing w:before="156" w:line="261" w:lineRule="auto"/>
        <w:ind w:left="1190" w:right="724"/>
        <w:jc w:val="both"/>
      </w:pPr>
      <w:r>
        <w:rPr>
          <w:b/>
        </w:rPr>
        <w:t xml:space="preserve">Title - </w:t>
      </w:r>
      <w:r>
        <w:t>Should be brief, specific and reflect</w:t>
      </w:r>
      <w:r>
        <w:rPr>
          <w:spacing w:val="-3"/>
        </w:rPr>
        <w:t xml:space="preserve"> </w:t>
      </w:r>
      <w:r>
        <w:t>the</w:t>
      </w:r>
      <w:r>
        <w:rPr>
          <w:spacing w:val="-3"/>
        </w:rPr>
        <w:t xml:space="preserve"> </w:t>
      </w:r>
      <w:r>
        <w:t>study</w:t>
      </w:r>
      <w:r>
        <w:rPr>
          <w:spacing w:val="-3"/>
        </w:rPr>
        <w:t xml:space="preserve"> </w:t>
      </w:r>
      <w:r>
        <w:t>carried</w:t>
      </w:r>
      <w:r>
        <w:rPr>
          <w:spacing w:val="-3"/>
        </w:rPr>
        <w:t xml:space="preserve"> </w:t>
      </w:r>
      <w:r>
        <w:t>out.</w:t>
      </w:r>
      <w:r>
        <w:rPr>
          <w:spacing w:val="-3"/>
        </w:rPr>
        <w:t xml:space="preserve"> </w:t>
      </w:r>
      <w:r>
        <w:t>It</w:t>
      </w:r>
      <w:r>
        <w:rPr>
          <w:spacing w:val="-3"/>
        </w:rPr>
        <w:t xml:space="preserve"> </w:t>
      </w:r>
      <w:r>
        <w:t>should</w:t>
      </w:r>
      <w:r>
        <w:rPr>
          <w:spacing w:val="-3"/>
        </w:rPr>
        <w:t xml:space="preserve"> </w:t>
      </w:r>
      <w:r>
        <w:t>be</w:t>
      </w:r>
      <w:r>
        <w:rPr>
          <w:spacing w:val="-3"/>
        </w:rPr>
        <w:t xml:space="preserve"> </w:t>
      </w:r>
      <w:r>
        <w:t>in bold, uppercase letters and center aligned. If scientific names of organisms are included, they should be written in italics. If common or vernacular names follow the scientific name, they should be included in parentheses.</w:t>
      </w:r>
    </w:p>
    <w:p w14:paraId="22B53779" w14:textId="77777777" w:rsidR="00D81AF5" w:rsidRDefault="00D81AF5">
      <w:pPr>
        <w:pStyle w:val="BodyText"/>
        <w:spacing w:before="11"/>
      </w:pPr>
    </w:p>
    <w:p w14:paraId="1D1DF048" w14:textId="77777777" w:rsidR="00D81AF5" w:rsidRDefault="00103C37">
      <w:pPr>
        <w:pStyle w:val="ListParagraph"/>
        <w:numPr>
          <w:ilvl w:val="0"/>
          <w:numId w:val="3"/>
        </w:numPr>
        <w:tabs>
          <w:tab w:val="left" w:pos="1249"/>
        </w:tabs>
        <w:spacing w:line="225" w:lineRule="auto"/>
        <w:ind w:left="530" w:right="1617" w:firstLine="0"/>
        <w:jc w:val="left"/>
        <w:rPr>
          <w:sz w:val="24"/>
        </w:rPr>
      </w:pPr>
      <w:r>
        <w:rPr>
          <w:b/>
          <w:sz w:val="24"/>
        </w:rPr>
        <w:t>Text</w:t>
      </w:r>
      <w:r>
        <w:rPr>
          <w:b/>
          <w:spacing w:val="-6"/>
          <w:sz w:val="24"/>
        </w:rPr>
        <w:t xml:space="preserve"> </w:t>
      </w:r>
      <w:r>
        <w:rPr>
          <w:b/>
          <w:sz w:val="24"/>
        </w:rPr>
        <w:t>of</w:t>
      </w:r>
      <w:r>
        <w:rPr>
          <w:b/>
          <w:spacing w:val="-6"/>
          <w:sz w:val="24"/>
        </w:rPr>
        <w:t xml:space="preserve"> </w:t>
      </w:r>
      <w:r>
        <w:rPr>
          <w:b/>
          <w:sz w:val="24"/>
        </w:rPr>
        <w:t>the</w:t>
      </w:r>
      <w:r>
        <w:rPr>
          <w:b/>
          <w:spacing w:val="-6"/>
          <w:sz w:val="24"/>
        </w:rPr>
        <w:t xml:space="preserve"> </w:t>
      </w:r>
      <w:r>
        <w:rPr>
          <w:b/>
          <w:sz w:val="24"/>
        </w:rPr>
        <w:t>extended</w:t>
      </w:r>
      <w:r>
        <w:rPr>
          <w:b/>
          <w:spacing w:val="-6"/>
          <w:sz w:val="24"/>
        </w:rPr>
        <w:t xml:space="preserve"> </w:t>
      </w:r>
      <w:r>
        <w:rPr>
          <w:b/>
          <w:sz w:val="24"/>
        </w:rPr>
        <w:t>abstrac</w:t>
      </w:r>
      <w:r>
        <w:rPr>
          <w:b/>
          <w:sz w:val="24"/>
        </w:rPr>
        <w:t>t</w:t>
      </w:r>
      <w:r>
        <w:rPr>
          <w:b/>
          <w:spacing w:val="-6"/>
          <w:sz w:val="24"/>
        </w:rPr>
        <w:t xml:space="preserve"> </w:t>
      </w:r>
      <w:r>
        <w:rPr>
          <w:sz w:val="24"/>
        </w:rPr>
        <w:t>-</w:t>
      </w:r>
      <w:r>
        <w:rPr>
          <w:spacing w:val="-6"/>
          <w:sz w:val="24"/>
        </w:rPr>
        <w:t xml:space="preserve"> </w:t>
      </w:r>
      <w:r>
        <w:rPr>
          <w:sz w:val="24"/>
        </w:rPr>
        <w:t>should</w:t>
      </w:r>
      <w:r>
        <w:rPr>
          <w:spacing w:val="-6"/>
          <w:sz w:val="24"/>
        </w:rPr>
        <w:t xml:space="preserve"> </w:t>
      </w:r>
      <w:r>
        <w:rPr>
          <w:sz w:val="24"/>
        </w:rPr>
        <w:t>be</w:t>
      </w:r>
      <w:r>
        <w:rPr>
          <w:spacing w:val="-6"/>
          <w:sz w:val="24"/>
        </w:rPr>
        <w:t xml:space="preserve"> </w:t>
      </w:r>
      <w:r>
        <w:rPr>
          <w:sz w:val="24"/>
        </w:rPr>
        <w:t>written</w:t>
      </w:r>
      <w:r>
        <w:rPr>
          <w:spacing w:val="-6"/>
          <w:sz w:val="24"/>
        </w:rPr>
        <w:t xml:space="preserve"> </w:t>
      </w:r>
      <w:r>
        <w:rPr>
          <w:sz w:val="24"/>
        </w:rPr>
        <w:t>under</w:t>
      </w:r>
      <w:r>
        <w:rPr>
          <w:spacing w:val="-6"/>
          <w:sz w:val="24"/>
        </w:rPr>
        <w:t xml:space="preserve"> </w:t>
      </w:r>
      <w:r>
        <w:rPr>
          <w:sz w:val="24"/>
        </w:rPr>
        <w:t>the</w:t>
      </w:r>
      <w:r>
        <w:rPr>
          <w:spacing w:val="-6"/>
          <w:sz w:val="24"/>
        </w:rPr>
        <w:t xml:space="preserve"> </w:t>
      </w:r>
      <w:r>
        <w:rPr>
          <w:sz w:val="24"/>
        </w:rPr>
        <w:t xml:space="preserve">following main headings. (Appropriate subheadings can also be used under these main </w:t>
      </w:r>
      <w:r>
        <w:rPr>
          <w:spacing w:val="-2"/>
          <w:sz w:val="24"/>
        </w:rPr>
        <w:t>headings)</w:t>
      </w:r>
    </w:p>
    <w:p w14:paraId="2097AD09" w14:textId="77777777" w:rsidR="00D81AF5" w:rsidRDefault="00103C37">
      <w:pPr>
        <w:pStyle w:val="ListParagraph"/>
        <w:numPr>
          <w:ilvl w:val="1"/>
          <w:numId w:val="3"/>
        </w:numPr>
        <w:tabs>
          <w:tab w:val="left" w:pos="1624"/>
        </w:tabs>
        <w:spacing w:before="252"/>
        <w:ind w:left="1624" w:hanging="284"/>
        <w:rPr>
          <w:sz w:val="24"/>
        </w:rPr>
      </w:pPr>
      <w:r>
        <w:rPr>
          <w:sz w:val="24"/>
        </w:rPr>
        <w:t xml:space="preserve">Introduction (including objectives and / or hypotheses / research </w:t>
      </w:r>
      <w:r>
        <w:rPr>
          <w:spacing w:val="-2"/>
          <w:sz w:val="24"/>
        </w:rPr>
        <w:t>questions)</w:t>
      </w:r>
    </w:p>
    <w:p w14:paraId="75D5F28E" w14:textId="77777777" w:rsidR="00D81AF5" w:rsidRDefault="00103C37">
      <w:pPr>
        <w:pStyle w:val="ListParagraph"/>
        <w:numPr>
          <w:ilvl w:val="1"/>
          <w:numId w:val="3"/>
        </w:numPr>
        <w:tabs>
          <w:tab w:val="left" w:pos="1624"/>
        </w:tabs>
        <w:spacing w:before="39"/>
        <w:ind w:left="1624" w:hanging="284"/>
        <w:rPr>
          <w:sz w:val="24"/>
        </w:rPr>
      </w:pPr>
      <w:r>
        <w:rPr>
          <w:sz w:val="24"/>
        </w:rPr>
        <w:t xml:space="preserve">Methodology/Materials and </w:t>
      </w:r>
      <w:r>
        <w:rPr>
          <w:spacing w:val="-2"/>
          <w:sz w:val="24"/>
        </w:rPr>
        <w:t>Methods</w:t>
      </w:r>
    </w:p>
    <w:p w14:paraId="2BC72BF2" w14:textId="77777777" w:rsidR="00D81AF5" w:rsidRDefault="00103C37">
      <w:pPr>
        <w:pStyle w:val="ListParagraph"/>
        <w:numPr>
          <w:ilvl w:val="1"/>
          <w:numId w:val="3"/>
        </w:numPr>
        <w:tabs>
          <w:tab w:val="left" w:pos="1624"/>
        </w:tabs>
        <w:spacing w:before="58"/>
        <w:ind w:left="1624" w:hanging="284"/>
        <w:rPr>
          <w:sz w:val="24"/>
        </w:rPr>
      </w:pPr>
      <w:r>
        <w:rPr>
          <w:sz w:val="24"/>
        </w:rPr>
        <w:t xml:space="preserve">Results and </w:t>
      </w:r>
      <w:r>
        <w:rPr>
          <w:spacing w:val="-2"/>
          <w:sz w:val="24"/>
        </w:rPr>
        <w:t>Discuss</w:t>
      </w:r>
      <w:r>
        <w:rPr>
          <w:spacing w:val="-2"/>
          <w:sz w:val="24"/>
        </w:rPr>
        <w:t>ion</w:t>
      </w:r>
    </w:p>
    <w:p w14:paraId="12EDAE38" w14:textId="77777777" w:rsidR="00D81AF5" w:rsidRDefault="00103C37">
      <w:pPr>
        <w:pStyle w:val="ListParagraph"/>
        <w:numPr>
          <w:ilvl w:val="1"/>
          <w:numId w:val="3"/>
        </w:numPr>
        <w:tabs>
          <w:tab w:val="left" w:pos="1624"/>
        </w:tabs>
        <w:ind w:left="1624" w:hanging="284"/>
        <w:rPr>
          <w:sz w:val="24"/>
        </w:rPr>
      </w:pPr>
      <w:r>
        <w:rPr>
          <w:spacing w:val="-2"/>
          <w:sz w:val="24"/>
        </w:rPr>
        <w:t>Conclusions/Recommendation</w:t>
      </w:r>
    </w:p>
    <w:p w14:paraId="434162E0" w14:textId="77777777" w:rsidR="00D81AF5" w:rsidRDefault="00103C37">
      <w:pPr>
        <w:pStyle w:val="ListParagraph"/>
        <w:numPr>
          <w:ilvl w:val="1"/>
          <w:numId w:val="3"/>
        </w:numPr>
        <w:tabs>
          <w:tab w:val="left" w:pos="1624"/>
        </w:tabs>
        <w:spacing w:before="3"/>
        <w:ind w:left="1624" w:hanging="284"/>
        <w:rPr>
          <w:sz w:val="24"/>
        </w:rPr>
      </w:pPr>
      <w:r>
        <w:rPr>
          <w:spacing w:val="-2"/>
          <w:sz w:val="24"/>
        </w:rPr>
        <w:t>Acknowledgements</w:t>
      </w:r>
    </w:p>
    <w:p w14:paraId="3E7AFE9F" w14:textId="77777777" w:rsidR="00D81AF5" w:rsidRDefault="00103C37">
      <w:pPr>
        <w:pStyle w:val="ListParagraph"/>
        <w:numPr>
          <w:ilvl w:val="1"/>
          <w:numId w:val="3"/>
        </w:numPr>
        <w:tabs>
          <w:tab w:val="left" w:pos="1624"/>
        </w:tabs>
        <w:spacing w:before="40"/>
        <w:ind w:left="1624" w:hanging="284"/>
        <w:rPr>
          <w:sz w:val="24"/>
        </w:rPr>
      </w:pPr>
      <w:r>
        <w:rPr>
          <w:spacing w:val="-2"/>
          <w:sz w:val="24"/>
        </w:rPr>
        <w:t>References</w:t>
      </w:r>
    </w:p>
    <w:p w14:paraId="0F86EC09" w14:textId="77777777" w:rsidR="00D81AF5" w:rsidRDefault="00103C37">
      <w:pPr>
        <w:pStyle w:val="ListParagraph"/>
        <w:numPr>
          <w:ilvl w:val="1"/>
          <w:numId w:val="3"/>
        </w:numPr>
        <w:tabs>
          <w:tab w:val="left" w:pos="1625"/>
        </w:tabs>
        <w:spacing w:before="56" w:line="225" w:lineRule="auto"/>
        <w:ind w:right="1794"/>
        <w:rPr>
          <w:sz w:val="24"/>
        </w:rPr>
      </w:pPr>
      <w:r>
        <w:rPr>
          <w:sz w:val="24"/>
        </w:rPr>
        <w:t>Scholars</w:t>
      </w:r>
      <w:r>
        <w:rPr>
          <w:spacing w:val="-4"/>
          <w:sz w:val="24"/>
        </w:rPr>
        <w:t xml:space="preserve"> </w:t>
      </w:r>
      <w:r>
        <w:rPr>
          <w:sz w:val="24"/>
        </w:rPr>
        <w:t>who</w:t>
      </w:r>
      <w:r>
        <w:rPr>
          <w:spacing w:val="-4"/>
          <w:sz w:val="24"/>
        </w:rPr>
        <w:t xml:space="preserve"> </w:t>
      </w:r>
      <w:r>
        <w:rPr>
          <w:sz w:val="24"/>
        </w:rPr>
        <w:t>are</w:t>
      </w:r>
      <w:r>
        <w:rPr>
          <w:spacing w:val="-4"/>
          <w:sz w:val="24"/>
        </w:rPr>
        <w:t xml:space="preserve"> </w:t>
      </w:r>
      <w:r>
        <w:rPr>
          <w:sz w:val="24"/>
        </w:rPr>
        <w:t>unable</w:t>
      </w:r>
      <w:r>
        <w:rPr>
          <w:spacing w:val="-4"/>
          <w:sz w:val="24"/>
        </w:rPr>
        <w:t xml:space="preserve"> </w:t>
      </w:r>
      <w:r>
        <w:rPr>
          <w:sz w:val="24"/>
        </w:rPr>
        <w:t>to</w:t>
      </w:r>
      <w:r>
        <w:rPr>
          <w:spacing w:val="-4"/>
          <w:sz w:val="24"/>
        </w:rPr>
        <w:t xml:space="preserve"> </w:t>
      </w:r>
      <w:r>
        <w:rPr>
          <w:sz w:val="24"/>
        </w:rPr>
        <w:t>adhere</w:t>
      </w:r>
      <w:r>
        <w:rPr>
          <w:spacing w:val="-4"/>
          <w:sz w:val="24"/>
        </w:rPr>
        <w:t xml:space="preserve"> </w:t>
      </w:r>
      <w:r>
        <w:rPr>
          <w:sz w:val="24"/>
        </w:rPr>
        <w:t>to</w:t>
      </w:r>
      <w:r>
        <w:rPr>
          <w:spacing w:val="-4"/>
          <w:sz w:val="24"/>
        </w:rPr>
        <w:t xml:space="preserve"> </w:t>
      </w:r>
      <w:r>
        <w:rPr>
          <w:sz w:val="24"/>
        </w:rPr>
        <w:t>above</w:t>
      </w:r>
      <w:r>
        <w:rPr>
          <w:spacing w:val="-4"/>
          <w:sz w:val="24"/>
        </w:rPr>
        <w:t xml:space="preserve"> </w:t>
      </w:r>
      <w:r>
        <w:rPr>
          <w:sz w:val="24"/>
        </w:rPr>
        <w:t>structure</w:t>
      </w:r>
      <w:r>
        <w:rPr>
          <w:spacing w:val="-4"/>
          <w:sz w:val="24"/>
        </w:rPr>
        <w:t xml:space="preserve"> </w:t>
      </w:r>
      <w:r>
        <w:rPr>
          <w:sz w:val="24"/>
        </w:rPr>
        <w:t>due</w:t>
      </w:r>
      <w:r>
        <w:rPr>
          <w:spacing w:val="-4"/>
          <w:sz w:val="24"/>
        </w:rPr>
        <w:t xml:space="preserve"> </w:t>
      </w:r>
      <w:r>
        <w:rPr>
          <w:sz w:val="24"/>
        </w:rPr>
        <w:t>to</w:t>
      </w:r>
      <w:r>
        <w:rPr>
          <w:spacing w:val="-4"/>
          <w:sz w:val="24"/>
        </w:rPr>
        <w:t xml:space="preserve"> </w:t>
      </w:r>
      <w:r>
        <w:rPr>
          <w:sz w:val="24"/>
        </w:rPr>
        <w:t>their respective disciplines are welcome to submit their papers using accepted conventions in their disciplines.</w:t>
      </w:r>
    </w:p>
    <w:p w14:paraId="4619D9AE" w14:textId="77777777" w:rsidR="00D81AF5" w:rsidRDefault="00103C37">
      <w:pPr>
        <w:pStyle w:val="ListParagraph"/>
        <w:numPr>
          <w:ilvl w:val="0"/>
          <w:numId w:val="3"/>
        </w:numPr>
        <w:tabs>
          <w:tab w:val="left" w:pos="499"/>
        </w:tabs>
        <w:spacing w:before="262"/>
        <w:ind w:left="499" w:hanging="329"/>
        <w:jc w:val="left"/>
        <w:rPr>
          <w:b/>
          <w:sz w:val="23"/>
        </w:rPr>
      </w:pPr>
      <w:r>
        <w:rPr>
          <w:b/>
          <w:sz w:val="23"/>
        </w:rPr>
        <w:t>Additional</w:t>
      </w:r>
      <w:r>
        <w:rPr>
          <w:b/>
          <w:spacing w:val="-10"/>
          <w:sz w:val="23"/>
        </w:rPr>
        <w:t xml:space="preserve"> </w:t>
      </w:r>
      <w:r>
        <w:rPr>
          <w:b/>
          <w:spacing w:val="-4"/>
          <w:sz w:val="23"/>
        </w:rPr>
        <w:t>data</w:t>
      </w:r>
    </w:p>
    <w:p w14:paraId="68C0BBD4" w14:textId="77777777" w:rsidR="00D81AF5" w:rsidRDefault="00103C37">
      <w:pPr>
        <w:pStyle w:val="BodyText"/>
        <w:spacing w:before="251" w:line="225" w:lineRule="auto"/>
        <w:ind w:left="890" w:right="125"/>
      </w:pPr>
      <w:r>
        <w:t>Tables,</w:t>
      </w:r>
      <w:r>
        <w:rPr>
          <w:spacing w:val="-5"/>
        </w:rPr>
        <w:t xml:space="preserve"> </w:t>
      </w:r>
      <w:r>
        <w:t>Figures</w:t>
      </w:r>
      <w:r>
        <w:rPr>
          <w:spacing w:val="-5"/>
        </w:rPr>
        <w:t xml:space="preserve"> </w:t>
      </w:r>
      <w:r>
        <w:t>etc</w:t>
      </w:r>
      <w:r>
        <w:rPr>
          <w:i/>
        </w:rPr>
        <w:t>.</w:t>
      </w:r>
      <w:r>
        <w:rPr>
          <w:i/>
          <w:spacing w:val="-5"/>
        </w:rPr>
        <w:t xml:space="preserve"> </w:t>
      </w:r>
      <w:r>
        <w:t>should</w:t>
      </w:r>
      <w:r>
        <w:rPr>
          <w:spacing w:val="-5"/>
        </w:rPr>
        <w:t xml:space="preserve"> </w:t>
      </w:r>
      <w:r>
        <w:t>be</w:t>
      </w:r>
      <w:r>
        <w:rPr>
          <w:spacing w:val="-5"/>
        </w:rPr>
        <w:t xml:space="preserve"> </w:t>
      </w:r>
      <w:r>
        <w:t>clearly</w:t>
      </w:r>
      <w:r>
        <w:rPr>
          <w:spacing w:val="-5"/>
        </w:rPr>
        <w:t xml:space="preserve"> </w:t>
      </w:r>
      <w:r>
        <w:t>presented</w:t>
      </w:r>
      <w:r>
        <w:rPr>
          <w:spacing w:val="-5"/>
        </w:rPr>
        <w:t xml:space="preserve"> </w:t>
      </w:r>
      <w:r>
        <w:t>with</w:t>
      </w:r>
      <w:r>
        <w:rPr>
          <w:spacing w:val="-5"/>
        </w:rPr>
        <w:t xml:space="preserve"> </w:t>
      </w:r>
      <w:r>
        <w:t>captions</w:t>
      </w:r>
      <w:r>
        <w:rPr>
          <w:spacing w:val="-5"/>
        </w:rPr>
        <w:t xml:space="preserve"> </w:t>
      </w:r>
      <w:r>
        <w:t>and</w:t>
      </w:r>
      <w:r>
        <w:rPr>
          <w:spacing w:val="-5"/>
        </w:rPr>
        <w:t xml:space="preserve"> </w:t>
      </w:r>
      <w:r>
        <w:t>numbers</w:t>
      </w:r>
      <w:r>
        <w:rPr>
          <w:spacing w:val="-5"/>
        </w:rPr>
        <w:t xml:space="preserve"> </w:t>
      </w:r>
      <w:r>
        <w:t>and</w:t>
      </w:r>
      <w:r>
        <w:rPr>
          <w:spacing w:val="-5"/>
        </w:rPr>
        <w:t xml:space="preserve"> </w:t>
      </w:r>
      <w:r>
        <w:t>be included within 4 pages.</w:t>
      </w:r>
    </w:p>
    <w:p w14:paraId="44F2A921" w14:textId="77777777" w:rsidR="00D81AF5" w:rsidRDefault="00103C37">
      <w:pPr>
        <w:pStyle w:val="BodyText"/>
        <w:spacing w:before="22"/>
        <w:ind w:left="890"/>
      </w:pPr>
      <w:r>
        <w:t>Photographs,</w:t>
      </w:r>
      <w:r>
        <w:rPr>
          <w:spacing w:val="-2"/>
        </w:rPr>
        <w:t xml:space="preserve"> </w:t>
      </w:r>
      <w:r>
        <w:t>if</w:t>
      </w:r>
      <w:r>
        <w:rPr>
          <w:spacing w:val="-1"/>
        </w:rPr>
        <w:t xml:space="preserve"> </w:t>
      </w:r>
      <w:r>
        <w:t>any,</w:t>
      </w:r>
      <w:r>
        <w:rPr>
          <w:spacing w:val="-1"/>
        </w:rPr>
        <w:t xml:space="preserve"> </w:t>
      </w:r>
      <w:r>
        <w:t>should</w:t>
      </w:r>
      <w:r>
        <w:rPr>
          <w:spacing w:val="-1"/>
        </w:rPr>
        <w:t xml:space="preserve"> </w:t>
      </w:r>
      <w:r>
        <w:t>be</w:t>
      </w:r>
      <w:r>
        <w:rPr>
          <w:spacing w:val="-1"/>
        </w:rPr>
        <w:t xml:space="preserve"> </w:t>
      </w:r>
      <w:r>
        <w:t>used</w:t>
      </w:r>
      <w:r>
        <w:rPr>
          <w:spacing w:val="-1"/>
        </w:rPr>
        <w:t xml:space="preserve"> </w:t>
      </w:r>
      <w:r>
        <w:t>only</w:t>
      </w:r>
      <w:r>
        <w:rPr>
          <w:spacing w:val="-1"/>
        </w:rPr>
        <w:t xml:space="preserve"> </w:t>
      </w:r>
      <w:r>
        <w:t>if</w:t>
      </w:r>
      <w:r>
        <w:rPr>
          <w:spacing w:val="-2"/>
        </w:rPr>
        <w:t xml:space="preserve"> </w:t>
      </w:r>
      <w:r>
        <w:t>they</w:t>
      </w:r>
      <w:r>
        <w:rPr>
          <w:spacing w:val="-1"/>
        </w:rPr>
        <w:t xml:space="preserve"> </w:t>
      </w:r>
      <w:r>
        <w:t>are</w:t>
      </w:r>
      <w:r>
        <w:rPr>
          <w:spacing w:val="-1"/>
        </w:rPr>
        <w:t xml:space="preserve"> </w:t>
      </w:r>
      <w:r>
        <w:t>essential</w:t>
      </w:r>
      <w:r>
        <w:rPr>
          <w:spacing w:val="-1"/>
        </w:rPr>
        <w:t xml:space="preserve"> </w:t>
      </w:r>
      <w:r>
        <w:t>to</w:t>
      </w:r>
      <w:r>
        <w:rPr>
          <w:spacing w:val="-1"/>
        </w:rPr>
        <w:t xml:space="preserve"> </w:t>
      </w:r>
      <w:r>
        <w:t>explain</w:t>
      </w:r>
      <w:r>
        <w:rPr>
          <w:spacing w:val="-1"/>
        </w:rPr>
        <w:t xml:space="preserve"> </w:t>
      </w:r>
      <w:r>
        <w:t>the</w:t>
      </w:r>
      <w:r>
        <w:rPr>
          <w:spacing w:val="-1"/>
        </w:rPr>
        <w:t xml:space="preserve"> </w:t>
      </w:r>
      <w:r>
        <w:rPr>
          <w:spacing w:val="-2"/>
        </w:rPr>
        <w:t>results.</w:t>
      </w:r>
    </w:p>
    <w:p w14:paraId="2C4F2D28" w14:textId="77777777" w:rsidR="00D81AF5" w:rsidRDefault="00103C37">
      <w:pPr>
        <w:pStyle w:val="BodyText"/>
        <w:spacing w:before="2"/>
        <w:ind w:left="890"/>
      </w:pPr>
      <w:r>
        <w:t xml:space="preserve">References (include all references cited in the text). Include cite important </w:t>
      </w:r>
      <w:r>
        <w:rPr>
          <w:spacing w:val="-2"/>
        </w:rPr>
        <w:t>references.</w:t>
      </w:r>
    </w:p>
    <w:p w14:paraId="74842D06" w14:textId="77777777" w:rsidR="00D81AF5" w:rsidRDefault="00D81AF5">
      <w:pPr>
        <w:pStyle w:val="BodyText"/>
        <w:sectPr w:rsidR="00D81AF5">
          <w:pgSz w:w="11920" w:h="16840"/>
          <w:pgMar w:top="1340" w:right="992" w:bottom="280" w:left="1275" w:header="720" w:footer="720" w:gutter="0"/>
          <w:cols w:space="720"/>
        </w:sectPr>
      </w:pPr>
    </w:p>
    <w:p w14:paraId="0DC022B0" w14:textId="77777777" w:rsidR="00D81AF5" w:rsidRDefault="00103C37">
      <w:pPr>
        <w:pStyle w:val="ListParagraph"/>
        <w:numPr>
          <w:ilvl w:val="0"/>
          <w:numId w:val="3"/>
        </w:numPr>
        <w:tabs>
          <w:tab w:val="left" w:pos="530"/>
        </w:tabs>
        <w:spacing w:before="62"/>
        <w:ind w:left="530"/>
        <w:jc w:val="both"/>
        <w:rPr>
          <w:b/>
          <w:sz w:val="24"/>
        </w:rPr>
      </w:pPr>
      <w:r>
        <w:rPr>
          <w:b/>
          <w:spacing w:val="-2"/>
          <w:sz w:val="24"/>
        </w:rPr>
        <w:lastRenderedPageBreak/>
        <w:t>Acknowledgments</w:t>
      </w:r>
    </w:p>
    <w:p w14:paraId="1EFF75CF" w14:textId="77777777" w:rsidR="00D81AF5" w:rsidRDefault="00103C37">
      <w:pPr>
        <w:pStyle w:val="BodyText"/>
        <w:spacing w:before="53" w:line="256" w:lineRule="auto"/>
        <w:ind w:left="890" w:right="1266"/>
        <w:jc w:val="both"/>
      </w:pPr>
      <w:r>
        <w:t>Funding organization/s should be acknowledged with the grant number/s indicated in parenthesis. Acknowledgement should be written as a single sentence in italics.</w:t>
      </w:r>
    </w:p>
    <w:p w14:paraId="49573EB2" w14:textId="77777777" w:rsidR="00D81AF5" w:rsidRDefault="00D81AF5">
      <w:pPr>
        <w:pStyle w:val="BodyText"/>
        <w:spacing w:before="47"/>
      </w:pPr>
    </w:p>
    <w:p w14:paraId="330D0ADB" w14:textId="77777777" w:rsidR="00D81AF5" w:rsidRDefault="00103C37">
      <w:pPr>
        <w:pStyle w:val="ListParagraph"/>
        <w:numPr>
          <w:ilvl w:val="0"/>
          <w:numId w:val="3"/>
        </w:numPr>
        <w:tabs>
          <w:tab w:val="left" w:pos="483"/>
        </w:tabs>
        <w:ind w:left="483" w:hanging="313"/>
        <w:jc w:val="both"/>
        <w:rPr>
          <w:b/>
          <w:sz w:val="23"/>
        </w:rPr>
      </w:pPr>
      <w:r>
        <w:rPr>
          <w:b/>
          <w:sz w:val="23"/>
        </w:rPr>
        <w:t>Abbreviations</w:t>
      </w:r>
      <w:r>
        <w:rPr>
          <w:b/>
          <w:spacing w:val="-9"/>
          <w:sz w:val="23"/>
        </w:rPr>
        <w:t xml:space="preserve"> </w:t>
      </w:r>
      <w:r>
        <w:rPr>
          <w:b/>
          <w:sz w:val="23"/>
        </w:rPr>
        <w:t>&amp;</w:t>
      </w:r>
      <w:r>
        <w:rPr>
          <w:b/>
          <w:spacing w:val="-9"/>
          <w:sz w:val="23"/>
        </w:rPr>
        <w:t xml:space="preserve"> </w:t>
      </w:r>
      <w:r>
        <w:rPr>
          <w:b/>
          <w:spacing w:val="-2"/>
          <w:sz w:val="23"/>
        </w:rPr>
        <w:t>Acronyms</w:t>
      </w:r>
    </w:p>
    <w:p w14:paraId="16664562" w14:textId="77777777" w:rsidR="00D81AF5" w:rsidRDefault="00103C37">
      <w:pPr>
        <w:pStyle w:val="BodyText"/>
        <w:spacing w:before="56" w:line="264" w:lineRule="auto"/>
        <w:ind w:left="890" w:right="1026"/>
        <w:jc w:val="both"/>
      </w:pPr>
      <w:r>
        <w:t xml:space="preserve">Terms should be stated in full for the first time they are used in </w:t>
      </w:r>
      <w:r>
        <w:t>the text</w:t>
      </w:r>
      <w:r>
        <w:rPr>
          <w:spacing w:val="-3"/>
        </w:rPr>
        <w:t xml:space="preserve"> </w:t>
      </w:r>
      <w:r>
        <w:t>except for the standard abbreviations. Do not use</w:t>
      </w:r>
      <w:r>
        <w:rPr>
          <w:spacing w:val="-3"/>
        </w:rPr>
        <w:t xml:space="preserve"> </w:t>
      </w:r>
      <w:r>
        <w:t>abbreviations</w:t>
      </w:r>
      <w:r>
        <w:rPr>
          <w:spacing w:val="-3"/>
        </w:rPr>
        <w:t xml:space="preserve"> </w:t>
      </w:r>
      <w:r>
        <w:t>&amp;</w:t>
      </w:r>
      <w:r>
        <w:rPr>
          <w:spacing w:val="-3"/>
        </w:rPr>
        <w:t xml:space="preserve"> </w:t>
      </w:r>
      <w:r>
        <w:t>acronyms</w:t>
      </w:r>
      <w:r>
        <w:rPr>
          <w:spacing w:val="-3"/>
        </w:rPr>
        <w:t xml:space="preserve"> </w:t>
      </w:r>
      <w:r>
        <w:t>in</w:t>
      </w:r>
      <w:r>
        <w:rPr>
          <w:spacing w:val="-3"/>
        </w:rPr>
        <w:t xml:space="preserve"> </w:t>
      </w:r>
      <w:r>
        <w:t>the</w:t>
      </w:r>
      <w:r>
        <w:rPr>
          <w:spacing w:val="-3"/>
        </w:rPr>
        <w:t xml:space="preserve"> </w:t>
      </w:r>
      <w:r>
        <w:t xml:space="preserve">title unless they are unavoidable. Non-English and Technical Terms should be in </w:t>
      </w:r>
      <w:r>
        <w:rPr>
          <w:spacing w:val="-2"/>
        </w:rPr>
        <w:t>italics.</w:t>
      </w:r>
    </w:p>
    <w:p w14:paraId="6C808190" w14:textId="77777777" w:rsidR="00D81AF5" w:rsidRDefault="00D81AF5">
      <w:pPr>
        <w:pStyle w:val="BodyText"/>
        <w:spacing w:before="93"/>
      </w:pPr>
    </w:p>
    <w:p w14:paraId="18F75DA9" w14:textId="77777777" w:rsidR="00D81AF5" w:rsidRDefault="00103C37">
      <w:pPr>
        <w:ind w:left="65"/>
        <w:rPr>
          <w:b/>
          <w:sz w:val="24"/>
        </w:rPr>
      </w:pPr>
      <w:r>
        <w:rPr>
          <w:b/>
          <w:color w:val="FF0000"/>
          <w:sz w:val="24"/>
        </w:rPr>
        <w:t xml:space="preserve">Guideline for </w:t>
      </w:r>
      <w:r>
        <w:rPr>
          <w:b/>
          <w:color w:val="FF0000"/>
          <w:spacing w:val="-2"/>
          <w:sz w:val="24"/>
        </w:rPr>
        <w:t>Withdrawal:</w:t>
      </w:r>
    </w:p>
    <w:p w14:paraId="64D0E90B" w14:textId="77777777" w:rsidR="00D81AF5" w:rsidRDefault="00103C37">
      <w:pPr>
        <w:pStyle w:val="BodyText"/>
        <w:spacing w:before="121"/>
        <w:ind w:left="65"/>
      </w:pPr>
      <w:r>
        <w:rPr>
          <w:color w:val="202020"/>
        </w:rPr>
        <w:t>In</w:t>
      </w:r>
      <w:r>
        <w:rPr>
          <w:color w:val="202020"/>
          <w:spacing w:val="-3"/>
        </w:rPr>
        <w:t xml:space="preserve"> </w:t>
      </w:r>
      <w:r>
        <w:rPr>
          <w:color w:val="202020"/>
        </w:rPr>
        <w:t>case</w:t>
      </w:r>
      <w:r>
        <w:rPr>
          <w:color w:val="202020"/>
          <w:spacing w:val="-3"/>
        </w:rPr>
        <w:t xml:space="preserve"> </w:t>
      </w:r>
      <w:r>
        <w:rPr>
          <w:color w:val="202020"/>
        </w:rPr>
        <w:t>authors</w:t>
      </w:r>
      <w:r>
        <w:rPr>
          <w:color w:val="202020"/>
          <w:spacing w:val="-3"/>
        </w:rPr>
        <w:t xml:space="preserve"> </w:t>
      </w:r>
      <w:r>
        <w:rPr>
          <w:color w:val="202020"/>
        </w:rPr>
        <w:t>want</w:t>
      </w:r>
      <w:r>
        <w:rPr>
          <w:color w:val="202020"/>
          <w:spacing w:val="-3"/>
        </w:rPr>
        <w:t xml:space="preserve"> </w:t>
      </w:r>
      <w:r>
        <w:rPr>
          <w:color w:val="202020"/>
        </w:rPr>
        <w:t>to</w:t>
      </w:r>
      <w:r>
        <w:rPr>
          <w:color w:val="202020"/>
          <w:spacing w:val="-3"/>
        </w:rPr>
        <w:t xml:space="preserve"> </w:t>
      </w:r>
      <w:r>
        <w:rPr>
          <w:color w:val="202020"/>
        </w:rPr>
        <w:t>withdraw</w:t>
      </w:r>
      <w:r>
        <w:rPr>
          <w:color w:val="202020"/>
          <w:spacing w:val="-3"/>
        </w:rPr>
        <w:t xml:space="preserve"> </w:t>
      </w:r>
      <w:r>
        <w:rPr>
          <w:color w:val="202020"/>
        </w:rPr>
        <w:t>their</w:t>
      </w:r>
      <w:r>
        <w:rPr>
          <w:color w:val="202020"/>
          <w:spacing w:val="-3"/>
        </w:rPr>
        <w:t xml:space="preserve"> </w:t>
      </w:r>
      <w:r>
        <w:rPr>
          <w:color w:val="202020"/>
        </w:rPr>
        <w:t>Abstract/Extended</w:t>
      </w:r>
      <w:r>
        <w:rPr>
          <w:color w:val="202020"/>
          <w:spacing w:val="-3"/>
        </w:rPr>
        <w:t xml:space="preserve"> </w:t>
      </w:r>
      <w:r>
        <w:rPr>
          <w:color w:val="202020"/>
        </w:rPr>
        <w:t>Abstract,</w:t>
      </w:r>
      <w:r>
        <w:rPr>
          <w:color w:val="202020"/>
          <w:spacing w:val="-3"/>
        </w:rPr>
        <w:t xml:space="preserve"> </w:t>
      </w:r>
      <w:r>
        <w:rPr>
          <w:color w:val="202020"/>
        </w:rPr>
        <w:t>please</w:t>
      </w:r>
      <w:r>
        <w:rPr>
          <w:color w:val="202020"/>
          <w:spacing w:val="-3"/>
        </w:rPr>
        <w:t xml:space="preserve"> </w:t>
      </w:r>
      <w:r>
        <w:rPr>
          <w:color w:val="202020"/>
        </w:rPr>
        <w:t>adhere</w:t>
      </w:r>
      <w:r>
        <w:rPr>
          <w:color w:val="202020"/>
          <w:spacing w:val="-3"/>
        </w:rPr>
        <w:t xml:space="preserve"> </w:t>
      </w:r>
      <w:r>
        <w:rPr>
          <w:color w:val="202020"/>
        </w:rPr>
        <w:t>to</w:t>
      </w:r>
      <w:r>
        <w:rPr>
          <w:color w:val="202020"/>
          <w:spacing w:val="-3"/>
        </w:rPr>
        <w:t xml:space="preserve"> </w:t>
      </w:r>
      <w:r>
        <w:rPr>
          <w:color w:val="202020"/>
        </w:rPr>
        <w:t>the</w:t>
      </w:r>
      <w:r>
        <w:rPr>
          <w:color w:val="202020"/>
          <w:spacing w:val="-3"/>
        </w:rPr>
        <w:t xml:space="preserve"> </w:t>
      </w:r>
      <w:r>
        <w:rPr>
          <w:color w:val="202020"/>
        </w:rPr>
        <w:t xml:space="preserve">following </w:t>
      </w:r>
      <w:r>
        <w:rPr>
          <w:color w:val="202020"/>
          <w:spacing w:val="-2"/>
        </w:rPr>
        <w:t>guidelines:</w:t>
      </w:r>
    </w:p>
    <w:p w14:paraId="3D89443B" w14:textId="77777777" w:rsidR="00D81AF5" w:rsidRDefault="00D81AF5">
      <w:pPr>
        <w:pStyle w:val="BodyText"/>
        <w:spacing w:before="240"/>
      </w:pPr>
    </w:p>
    <w:p w14:paraId="560B613A" w14:textId="70327694" w:rsidR="00D81AF5" w:rsidRDefault="00103C37">
      <w:pPr>
        <w:pStyle w:val="ListParagraph"/>
        <w:numPr>
          <w:ilvl w:val="0"/>
          <w:numId w:val="2"/>
        </w:numPr>
        <w:tabs>
          <w:tab w:val="left" w:pos="785"/>
        </w:tabs>
        <w:ind w:right="336"/>
        <w:jc w:val="both"/>
        <w:rPr>
          <w:sz w:val="24"/>
        </w:rPr>
      </w:pPr>
      <w:r>
        <w:rPr>
          <w:color w:val="202020"/>
          <w:sz w:val="24"/>
        </w:rPr>
        <w:t xml:space="preserve">The authors are only allowed to withdraw the submitted Abstract/Extended Abstract </w:t>
      </w:r>
      <w:r>
        <w:rPr>
          <w:b/>
          <w:color w:val="202020"/>
          <w:sz w:val="24"/>
          <w:u w:val="single" w:color="202020"/>
        </w:rPr>
        <w:t>before</w:t>
      </w:r>
      <w:r>
        <w:rPr>
          <w:b/>
          <w:color w:val="202020"/>
          <w:sz w:val="24"/>
        </w:rPr>
        <w:t xml:space="preserve"> receiving the notification </w:t>
      </w:r>
      <w:r>
        <w:rPr>
          <w:color w:val="202020"/>
          <w:sz w:val="24"/>
        </w:rPr>
        <w:t xml:space="preserve">of acceptance for publishing in IRC-OUSL </w:t>
      </w:r>
      <w:r>
        <w:rPr>
          <w:color w:val="202020"/>
          <w:sz w:val="24"/>
        </w:rPr>
        <w:t>2025</w:t>
      </w:r>
      <w:r>
        <w:rPr>
          <w:color w:val="202020"/>
          <w:sz w:val="24"/>
        </w:rPr>
        <w:t xml:space="preserve"> </w:t>
      </w:r>
      <w:r>
        <w:rPr>
          <w:color w:val="202020"/>
          <w:spacing w:val="-2"/>
          <w:sz w:val="24"/>
        </w:rPr>
        <w:t>proceedings;</w:t>
      </w:r>
    </w:p>
    <w:p w14:paraId="0D9DC717" w14:textId="09DDDDCB" w:rsidR="00D81AF5" w:rsidRDefault="00103C37">
      <w:pPr>
        <w:pStyle w:val="ListParagraph"/>
        <w:numPr>
          <w:ilvl w:val="1"/>
          <w:numId w:val="2"/>
        </w:numPr>
        <w:tabs>
          <w:tab w:val="left" w:pos="1144"/>
        </w:tabs>
        <w:spacing w:before="123"/>
        <w:ind w:left="1144" w:hanging="359"/>
        <w:jc w:val="both"/>
        <w:rPr>
          <w:sz w:val="24"/>
        </w:rPr>
      </w:pPr>
      <w:r>
        <w:t>Upon</w:t>
      </w:r>
      <w:r>
        <w:rPr>
          <w:spacing w:val="-3"/>
        </w:rPr>
        <w:t xml:space="preserve"> </w:t>
      </w:r>
      <w:r>
        <w:t>such</w:t>
      </w:r>
      <w:r>
        <w:rPr>
          <w:spacing w:val="-2"/>
        </w:rPr>
        <w:t xml:space="preserve"> </w:t>
      </w:r>
      <w:r>
        <w:t>request,</w:t>
      </w:r>
      <w:r>
        <w:rPr>
          <w:spacing w:val="-2"/>
        </w:rPr>
        <w:t xml:space="preserve"> </w:t>
      </w:r>
      <w:r>
        <w:t>t</w:t>
      </w:r>
      <w:r>
        <w:rPr>
          <w:sz w:val="24"/>
        </w:rPr>
        <w:t>he</w:t>
      </w:r>
      <w:r>
        <w:rPr>
          <w:spacing w:val="-1"/>
          <w:sz w:val="24"/>
        </w:rPr>
        <w:t xml:space="preserve"> </w:t>
      </w:r>
      <w:r>
        <w:rPr>
          <w:color w:val="202020"/>
          <w:sz w:val="24"/>
        </w:rPr>
        <w:t>extended</w:t>
      </w:r>
      <w:r>
        <w:rPr>
          <w:color w:val="202020"/>
          <w:spacing w:val="-1"/>
          <w:sz w:val="24"/>
        </w:rPr>
        <w:t xml:space="preserve"> </w:t>
      </w:r>
      <w:r>
        <w:rPr>
          <w:color w:val="202020"/>
          <w:sz w:val="24"/>
        </w:rPr>
        <w:t>abstract</w:t>
      </w:r>
      <w:r>
        <w:rPr>
          <w:color w:val="202020"/>
          <w:spacing w:val="-1"/>
          <w:sz w:val="24"/>
        </w:rPr>
        <w:t xml:space="preserve"> </w:t>
      </w:r>
      <w:r>
        <w:rPr>
          <w:color w:val="202020"/>
          <w:sz w:val="24"/>
        </w:rPr>
        <w:t>will</w:t>
      </w:r>
      <w:r>
        <w:rPr>
          <w:color w:val="202020"/>
          <w:spacing w:val="-2"/>
          <w:sz w:val="24"/>
        </w:rPr>
        <w:t xml:space="preserve"> </w:t>
      </w:r>
      <w:r>
        <w:rPr>
          <w:color w:val="202020"/>
          <w:sz w:val="24"/>
        </w:rPr>
        <w:t>be</w:t>
      </w:r>
      <w:r>
        <w:rPr>
          <w:color w:val="202020"/>
          <w:spacing w:val="-1"/>
          <w:sz w:val="24"/>
        </w:rPr>
        <w:t xml:space="preserve"> </w:t>
      </w:r>
      <w:r>
        <w:rPr>
          <w:color w:val="202020"/>
          <w:sz w:val="24"/>
        </w:rPr>
        <w:t>removed</w:t>
      </w:r>
      <w:r>
        <w:rPr>
          <w:color w:val="202020"/>
          <w:spacing w:val="-1"/>
          <w:sz w:val="24"/>
        </w:rPr>
        <w:t xml:space="preserve"> </w:t>
      </w:r>
      <w:r>
        <w:rPr>
          <w:color w:val="202020"/>
          <w:sz w:val="24"/>
        </w:rPr>
        <w:t>from</w:t>
      </w:r>
      <w:r>
        <w:rPr>
          <w:color w:val="202020"/>
          <w:spacing w:val="-1"/>
          <w:sz w:val="24"/>
        </w:rPr>
        <w:t xml:space="preserve"> </w:t>
      </w:r>
      <w:r>
        <w:rPr>
          <w:color w:val="202020"/>
          <w:sz w:val="24"/>
        </w:rPr>
        <w:t>the</w:t>
      </w:r>
      <w:r>
        <w:rPr>
          <w:color w:val="202020"/>
          <w:spacing w:val="-1"/>
          <w:sz w:val="24"/>
        </w:rPr>
        <w:t xml:space="preserve"> </w:t>
      </w:r>
      <w:r>
        <w:rPr>
          <w:color w:val="202020"/>
          <w:sz w:val="24"/>
        </w:rPr>
        <w:t>IRC-OUSL</w:t>
      </w:r>
      <w:r>
        <w:rPr>
          <w:color w:val="202020"/>
          <w:spacing w:val="-1"/>
          <w:sz w:val="24"/>
        </w:rPr>
        <w:t xml:space="preserve"> </w:t>
      </w:r>
      <w:r>
        <w:rPr>
          <w:color w:val="202020"/>
          <w:spacing w:val="-2"/>
          <w:sz w:val="24"/>
        </w:rPr>
        <w:t>2025</w:t>
      </w:r>
      <w:r>
        <w:rPr>
          <w:color w:val="202020"/>
          <w:spacing w:val="-2"/>
          <w:sz w:val="24"/>
        </w:rPr>
        <w:t>.</w:t>
      </w:r>
    </w:p>
    <w:p w14:paraId="78EB68BC" w14:textId="77777777" w:rsidR="00D81AF5" w:rsidRDefault="00D81AF5">
      <w:pPr>
        <w:pStyle w:val="BodyText"/>
        <w:spacing w:before="238"/>
      </w:pPr>
    </w:p>
    <w:p w14:paraId="7A1DFB04" w14:textId="4E5EE842" w:rsidR="00D81AF5" w:rsidRDefault="00103C37">
      <w:pPr>
        <w:pStyle w:val="ListParagraph"/>
        <w:numPr>
          <w:ilvl w:val="0"/>
          <w:numId w:val="1"/>
        </w:numPr>
        <w:tabs>
          <w:tab w:val="left" w:pos="785"/>
        </w:tabs>
        <w:ind w:right="347"/>
        <w:jc w:val="both"/>
        <w:rPr>
          <w:sz w:val="24"/>
        </w:rPr>
      </w:pPr>
      <w:r>
        <w:rPr>
          <w:color w:val="202020"/>
          <w:sz w:val="24"/>
        </w:rPr>
        <w:t>The request for withdrawal should be notified as quickly as possible at ircousl2025</w:t>
      </w:r>
      <w:hyperlink r:id="rId9">
        <w:r>
          <w:rPr>
            <w:color w:val="202020"/>
            <w:sz w:val="24"/>
          </w:rPr>
          <w:t>@ou.ac.lk</w:t>
        </w:r>
      </w:hyperlink>
      <w:r>
        <w:rPr>
          <w:color w:val="202020"/>
          <w:spacing w:val="80"/>
          <w:w w:val="150"/>
          <w:sz w:val="24"/>
        </w:rPr>
        <w:t xml:space="preserve"> </w:t>
      </w:r>
      <w:r>
        <w:rPr>
          <w:color w:val="202020"/>
          <w:sz w:val="24"/>
        </w:rPr>
        <w:t>indicating</w:t>
      </w:r>
      <w:r>
        <w:rPr>
          <w:color w:val="202020"/>
          <w:spacing w:val="70"/>
          <w:w w:val="150"/>
          <w:sz w:val="24"/>
        </w:rPr>
        <w:t xml:space="preserve"> </w:t>
      </w:r>
      <w:r>
        <w:rPr>
          <w:color w:val="202020"/>
          <w:sz w:val="24"/>
        </w:rPr>
        <w:t>the</w:t>
      </w:r>
      <w:r>
        <w:rPr>
          <w:color w:val="202020"/>
          <w:spacing w:val="70"/>
          <w:w w:val="150"/>
          <w:sz w:val="24"/>
        </w:rPr>
        <w:t xml:space="preserve"> </w:t>
      </w:r>
      <w:r>
        <w:rPr>
          <w:color w:val="202020"/>
          <w:sz w:val="24"/>
        </w:rPr>
        <w:t>title</w:t>
      </w:r>
      <w:r>
        <w:rPr>
          <w:color w:val="202020"/>
          <w:spacing w:val="70"/>
          <w:w w:val="150"/>
          <w:sz w:val="24"/>
        </w:rPr>
        <w:t xml:space="preserve"> </w:t>
      </w:r>
      <w:r>
        <w:rPr>
          <w:color w:val="202020"/>
          <w:sz w:val="24"/>
        </w:rPr>
        <w:t>and</w:t>
      </w:r>
      <w:r>
        <w:rPr>
          <w:color w:val="202020"/>
          <w:spacing w:val="70"/>
          <w:w w:val="150"/>
          <w:sz w:val="24"/>
        </w:rPr>
        <w:t xml:space="preserve"> </w:t>
      </w:r>
      <w:r>
        <w:rPr>
          <w:color w:val="202020"/>
          <w:sz w:val="24"/>
        </w:rPr>
        <w:t>reference</w:t>
      </w:r>
      <w:r>
        <w:rPr>
          <w:color w:val="202020"/>
          <w:spacing w:val="70"/>
          <w:w w:val="150"/>
          <w:sz w:val="24"/>
        </w:rPr>
        <w:t xml:space="preserve"> </w:t>
      </w:r>
      <w:r>
        <w:rPr>
          <w:color w:val="202020"/>
          <w:sz w:val="24"/>
        </w:rPr>
        <w:t>number</w:t>
      </w:r>
      <w:r>
        <w:rPr>
          <w:color w:val="202020"/>
          <w:spacing w:val="70"/>
          <w:w w:val="150"/>
          <w:sz w:val="24"/>
        </w:rPr>
        <w:t xml:space="preserve"> </w:t>
      </w:r>
      <w:r>
        <w:rPr>
          <w:color w:val="202020"/>
          <w:sz w:val="24"/>
        </w:rPr>
        <w:t>of</w:t>
      </w:r>
      <w:r>
        <w:rPr>
          <w:color w:val="202020"/>
          <w:spacing w:val="70"/>
          <w:w w:val="150"/>
          <w:sz w:val="24"/>
        </w:rPr>
        <w:t xml:space="preserve"> </w:t>
      </w:r>
      <w:r>
        <w:rPr>
          <w:color w:val="202020"/>
          <w:sz w:val="24"/>
        </w:rPr>
        <w:t>the</w:t>
      </w:r>
      <w:r>
        <w:rPr>
          <w:color w:val="202020"/>
          <w:spacing w:val="70"/>
          <w:w w:val="150"/>
          <w:sz w:val="24"/>
        </w:rPr>
        <w:t xml:space="preserve"> </w:t>
      </w:r>
      <w:r>
        <w:rPr>
          <w:color w:val="202020"/>
          <w:sz w:val="24"/>
        </w:rPr>
        <w:t>Abstract</w:t>
      </w:r>
    </w:p>
    <w:p w14:paraId="6B33B911" w14:textId="77777777" w:rsidR="00D81AF5" w:rsidRDefault="00103C37">
      <w:pPr>
        <w:pStyle w:val="BodyText"/>
        <w:ind w:left="785"/>
        <w:jc w:val="both"/>
      </w:pPr>
      <w:r>
        <w:rPr>
          <w:color w:val="202020"/>
        </w:rPr>
        <w:t xml:space="preserve">/Extended abstract to be </w:t>
      </w:r>
      <w:r>
        <w:rPr>
          <w:color w:val="202020"/>
          <w:spacing w:val="-2"/>
        </w:rPr>
        <w:t>withdrawn.</w:t>
      </w:r>
    </w:p>
    <w:p w14:paraId="3A4FC1AE" w14:textId="77777777" w:rsidR="00D81AF5" w:rsidRDefault="00D81AF5">
      <w:pPr>
        <w:pStyle w:val="BodyText"/>
        <w:spacing w:before="240"/>
      </w:pPr>
    </w:p>
    <w:p w14:paraId="20C5F778" w14:textId="057F66A2" w:rsidR="00D81AF5" w:rsidRDefault="00103C37">
      <w:pPr>
        <w:pStyle w:val="ListParagraph"/>
        <w:numPr>
          <w:ilvl w:val="0"/>
          <w:numId w:val="2"/>
        </w:numPr>
        <w:tabs>
          <w:tab w:val="left" w:pos="785"/>
        </w:tabs>
        <w:ind w:right="352"/>
        <w:jc w:val="both"/>
        <w:rPr>
          <w:sz w:val="24"/>
        </w:rPr>
      </w:pPr>
      <w:r>
        <w:rPr>
          <w:color w:val="202020"/>
          <w:sz w:val="24"/>
        </w:rPr>
        <w:t>The authors are not allowed to withdraw Abstracts/Extended Abstracts of accepted presentations</w:t>
      </w:r>
      <w:r>
        <w:rPr>
          <w:color w:val="202020"/>
          <w:spacing w:val="80"/>
          <w:sz w:val="24"/>
        </w:rPr>
        <w:t xml:space="preserve"> </w:t>
      </w:r>
      <w:r>
        <w:rPr>
          <w:b/>
          <w:color w:val="202020"/>
          <w:sz w:val="24"/>
          <w:u w:val="single" w:color="202020"/>
        </w:rPr>
        <w:t>after</w:t>
      </w:r>
      <w:r>
        <w:rPr>
          <w:b/>
          <w:color w:val="202020"/>
          <w:spacing w:val="80"/>
          <w:sz w:val="24"/>
        </w:rPr>
        <w:t xml:space="preserve"> </w:t>
      </w:r>
      <w:r>
        <w:rPr>
          <w:b/>
          <w:color w:val="202020"/>
          <w:sz w:val="24"/>
        </w:rPr>
        <w:t>receiving</w:t>
      </w:r>
      <w:r>
        <w:rPr>
          <w:b/>
          <w:color w:val="202020"/>
          <w:spacing w:val="80"/>
          <w:sz w:val="24"/>
        </w:rPr>
        <w:t xml:space="preserve"> </w:t>
      </w:r>
      <w:r>
        <w:rPr>
          <w:b/>
          <w:color w:val="202020"/>
          <w:sz w:val="24"/>
        </w:rPr>
        <w:t>the</w:t>
      </w:r>
      <w:r>
        <w:rPr>
          <w:b/>
          <w:color w:val="202020"/>
          <w:spacing w:val="80"/>
          <w:sz w:val="24"/>
        </w:rPr>
        <w:t xml:space="preserve"> </w:t>
      </w:r>
      <w:r>
        <w:rPr>
          <w:b/>
          <w:color w:val="202020"/>
          <w:sz w:val="24"/>
        </w:rPr>
        <w:t>notification</w:t>
      </w:r>
      <w:r>
        <w:rPr>
          <w:b/>
          <w:color w:val="202020"/>
          <w:spacing w:val="80"/>
          <w:sz w:val="24"/>
        </w:rPr>
        <w:t xml:space="preserve"> </w:t>
      </w:r>
      <w:r>
        <w:rPr>
          <w:color w:val="202020"/>
          <w:sz w:val="24"/>
        </w:rPr>
        <w:t>of</w:t>
      </w:r>
      <w:r>
        <w:rPr>
          <w:color w:val="202020"/>
          <w:spacing w:val="80"/>
          <w:sz w:val="24"/>
        </w:rPr>
        <w:t xml:space="preserve"> </w:t>
      </w:r>
      <w:r>
        <w:rPr>
          <w:color w:val="202020"/>
          <w:sz w:val="24"/>
        </w:rPr>
        <w:t>accepting</w:t>
      </w:r>
      <w:r>
        <w:rPr>
          <w:color w:val="202020"/>
          <w:spacing w:val="80"/>
          <w:sz w:val="24"/>
        </w:rPr>
        <w:t xml:space="preserve"> </w:t>
      </w:r>
      <w:r>
        <w:rPr>
          <w:color w:val="202020"/>
          <w:sz w:val="24"/>
        </w:rPr>
        <w:t>to</w:t>
      </w:r>
      <w:r>
        <w:rPr>
          <w:color w:val="202020"/>
          <w:spacing w:val="80"/>
          <w:sz w:val="24"/>
        </w:rPr>
        <w:t xml:space="preserve"> </w:t>
      </w:r>
      <w:r>
        <w:rPr>
          <w:color w:val="202020"/>
          <w:sz w:val="24"/>
        </w:rPr>
        <w:t>be</w:t>
      </w:r>
      <w:r>
        <w:rPr>
          <w:color w:val="202020"/>
          <w:spacing w:val="80"/>
          <w:sz w:val="24"/>
        </w:rPr>
        <w:t xml:space="preserve"> </w:t>
      </w:r>
      <w:r>
        <w:rPr>
          <w:color w:val="202020"/>
          <w:sz w:val="24"/>
        </w:rPr>
        <w:t>published</w:t>
      </w:r>
      <w:r>
        <w:rPr>
          <w:color w:val="202020"/>
          <w:spacing w:val="80"/>
          <w:sz w:val="24"/>
        </w:rPr>
        <w:t xml:space="preserve"> </w:t>
      </w:r>
      <w:r>
        <w:rPr>
          <w:color w:val="202020"/>
          <w:sz w:val="24"/>
        </w:rPr>
        <w:t>in IRC-OUSL 2025</w:t>
      </w:r>
      <w:r>
        <w:rPr>
          <w:color w:val="202020"/>
          <w:sz w:val="24"/>
        </w:rPr>
        <w:t xml:space="preserve"> proceedings;</w:t>
      </w:r>
    </w:p>
    <w:p w14:paraId="65B38677" w14:textId="77777777" w:rsidR="00D81AF5" w:rsidRDefault="00103C37">
      <w:pPr>
        <w:pStyle w:val="ListParagraph"/>
        <w:numPr>
          <w:ilvl w:val="1"/>
          <w:numId w:val="2"/>
        </w:numPr>
        <w:tabs>
          <w:tab w:val="left" w:pos="1190"/>
        </w:tabs>
        <w:spacing w:before="123"/>
        <w:ind w:left="1190" w:right="346" w:hanging="420"/>
        <w:jc w:val="both"/>
        <w:rPr>
          <w:sz w:val="24"/>
        </w:rPr>
      </w:pPr>
      <w:r>
        <w:rPr>
          <w:color w:val="202020"/>
          <w:sz w:val="24"/>
        </w:rPr>
        <w:t>Once the acceptance is notified to author, no withdrawal of Abstract/</w:t>
      </w:r>
      <w:r>
        <w:rPr>
          <w:color w:val="202020"/>
          <w:sz w:val="24"/>
        </w:rPr>
        <w:t>Extended Abstract will be permitted.</w:t>
      </w:r>
    </w:p>
    <w:sectPr w:rsidR="00D81AF5">
      <w:pgSz w:w="11920" w:h="16840"/>
      <w:pgMar w:top="134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Sans Serif">
    <w:panose1 w:val="020B0604020202020204"/>
    <w:charset w:val="00"/>
    <w:family w:val="swiss"/>
    <w:pitch w:val="variable"/>
    <w:sig w:usb0="21002A87" w:usb1="00000000" w:usb2="00000000"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5AB"/>
    <w:multiLevelType w:val="hybridMultilevel"/>
    <w:tmpl w:val="3E42F574"/>
    <w:lvl w:ilvl="0" w:tplc="F5F082BC">
      <w:start w:val="1"/>
      <w:numFmt w:val="decimal"/>
      <w:lvlText w:val="%1."/>
      <w:lvlJc w:val="left"/>
      <w:pPr>
        <w:ind w:left="890" w:hanging="360"/>
        <w:jc w:val="right"/>
      </w:pPr>
      <w:rPr>
        <w:rFonts w:hint="default"/>
        <w:spacing w:val="0"/>
        <w:w w:val="100"/>
        <w:lang w:val="en-US" w:eastAsia="en-US" w:bidi="ar-SA"/>
      </w:rPr>
    </w:lvl>
    <w:lvl w:ilvl="1" w:tplc="CE8C6324">
      <w:numFmt w:val="bullet"/>
      <w:lvlText w:val="▪"/>
      <w:lvlJc w:val="left"/>
      <w:pPr>
        <w:ind w:left="1625" w:hanging="285"/>
      </w:pPr>
      <w:rPr>
        <w:rFonts w:ascii="Times New Roman" w:eastAsia="Times New Roman" w:hAnsi="Times New Roman" w:cs="Times New Roman" w:hint="default"/>
        <w:b w:val="0"/>
        <w:bCs w:val="0"/>
        <w:i w:val="0"/>
        <w:iCs w:val="0"/>
        <w:spacing w:val="0"/>
        <w:w w:val="100"/>
        <w:sz w:val="24"/>
        <w:szCs w:val="24"/>
        <w:lang w:val="en-US" w:eastAsia="en-US" w:bidi="ar-SA"/>
      </w:rPr>
    </w:lvl>
    <w:lvl w:ilvl="2" w:tplc="D5523D9E">
      <w:numFmt w:val="bullet"/>
      <w:lvlText w:val="•"/>
      <w:lvlJc w:val="left"/>
      <w:pPr>
        <w:ind w:left="2512" w:hanging="285"/>
      </w:pPr>
      <w:rPr>
        <w:rFonts w:hint="default"/>
        <w:lang w:val="en-US" w:eastAsia="en-US" w:bidi="ar-SA"/>
      </w:rPr>
    </w:lvl>
    <w:lvl w:ilvl="3" w:tplc="3878BC58">
      <w:numFmt w:val="bullet"/>
      <w:lvlText w:val="•"/>
      <w:lvlJc w:val="left"/>
      <w:pPr>
        <w:ind w:left="3405" w:hanging="285"/>
      </w:pPr>
      <w:rPr>
        <w:rFonts w:hint="default"/>
        <w:lang w:val="en-US" w:eastAsia="en-US" w:bidi="ar-SA"/>
      </w:rPr>
    </w:lvl>
    <w:lvl w:ilvl="4" w:tplc="2AA69D46">
      <w:numFmt w:val="bullet"/>
      <w:lvlText w:val="•"/>
      <w:lvlJc w:val="left"/>
      <w:pPr>
        <w:ind w:left="4297" w:hanging="285"/>
      </w:pPr>
      <w:rPr>
        <w:rFonts w:hint="default"/>
        <w:lang w:val="en-US" w:eastAsia="en-US" w:bidi="ar-SA"/>
      </w:rPr>
    </w:lvl>
    <w:lvl w:ilvl="5" w:tplc="FA0A1DBE">
      <w:numFmt w:val="bullet"/>
      <w:lvlText w:val="•"/>
      <w:lvlJc w:val="left"/>
      <w:pPr>
        <w:ind w:left="5190" w:hanging="285"/>
      </w:pPr>
      <w:rPr>
        <w:rFonts w:hint="default"/>
        <w:lang w:val="en-US" w:eastAsia="en-US" w:bidi="ar-SA"/>
      </w:rPr>
    </w:lvl>
    <w:lvl w:ilvl="6" w:tplc="83167662">
      <w:numFmt w:val="bullet"/>
      <w:lvlText w:val="•"/>
      <w:lvlJc w:val="left"/>
      <w:pPr>
        <w:ind w:left="6082" w:hanging="285"/>
      </w:pPr>
      <w:rPr>
        <w:rFonts w:hint="default"/>
        <w:lang w:val="en-US" w:eastAsia="en-US" w:bidi="ar-SA"/>
      </w:rPr>
    </w:lvl>
    <w:lvl w:ilvl="7" w:tplc="F0E632E4">
      <w:numFmt w:val="bullet"/>
      <w:lvlText w:val="•"/>
      <w:lvlJc w:val="left"/>
      <w:pPr>
        <w:ind w:left="6975" w:hanging="285"/>
      </w:pPr>
      <w:rPr>
        <w:rFonts w:hint="default"/>
        <w:lang w:val="en-US" w:eastAsia="en-US" w:bidi="ar-SA"/>
      </w:rPr>
    </w:lvl>
    <w:lvl w:ilvl="8" w:tplc="B614BF66">
      <w:numFmt w:val="bullet"/>
      <w:lvlText w:val="•"/>
      <w:lvlJc w:val="left"/>
      <w:pPr>
        <w:ind w:left="7867" w:hanging="285"/>
      </w:pPr>
      <w:rPr>
        <w:rFonts w:hint="default"/>
        <w:lang w:val="en-US" w:eastAsia="en-US" w:bidi="ar-SA"/>
      </w:rPr>
    </w:lvl>
  </w:abstractNum>
  <w:abstractNum w:abstractNumId="1" w15:restartNumberingAfterBreak="0">
    <w:nsid w:val="17D62B7F"/>
    <w:multiLevelType w:val="hybridMultilevel"/>
    <w:tmpl w:val="CBCA9CFE"/>
    <w:lvl w:ilvl="0" w:tplc="44BE7AE8">
      <w:numFmt w:val="bullet"/>
      <w:lvlText w:val="●"/>
      <w:lvlJc w:val="left"/>
      <w:pPr>
        <w:ind w:left="78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7EF4D35A">
      <w:numFmt w:val="bullet"/>
      <w:lvlText w:val="●"/>
      <w:lvlJc w:val="left"/>
      <w:pPr>
        <w:ind w:left="1190" w:hanging="270"/>
      </w:pPr>
      <w:rPr>
        <w:rFonts w:ascii="Arial" w:eastAsia="Arial" w:hAnsi="Arial" w:cs="Arial" w:hint="default"/>
        <w:b/>
        <w:bCs/>
        <w:i w:val="0"/>
        <w:iCs w:val="0"/>
        <w:spacing w:val="0"/>
        <w:w w:val="100"/>
        <w:sz w:val="24"/>
        <w:szCs w:val="24"/>
        <w:lang w:val="en-US" w:eastAsia="en-US" w:bidi="ar-SA"/>
      </w:rPr>
    </w:lvl>
    <w:lvl w:ilvl="2" w:tplc="B2889D42">
      <w:numFmt w:val="bullet"/>
      <w:lvlText w:val="•"/>
      <w:lvlJc w:val="left"/>
      <w:pPr>
        <w:ind w:left="2139" w:hanging="270"/>
      </w:pPr>
      <w:rPr>
        <w:rFonts w:hint="default"/>
        <w:lang w:val="en-US" w:eastAsia="en-US" w:bidi="ar-SA"/>
      </w:rPr>
    </w:lvl>
    <w:lvl w:ilvl="3" w:tplc="6B807EA4">
      <w:numFmt w:val="bullet"/>
      <w:lvlText w:val="•"/>
      <w:lvlJc w:val="left"/>
      <w:pPr>
        <w:ind w:left="3078" w:hanging="270"/>
      </w:pPr>
      <w:rPr>
        <w:rFonts w:hint="default"/>
        <w:lang w:val="en-US" w:eastAsia="en-US" w:bidi="ar-SA"/>
      </w:rPr>
    </w:lvl>
    <w:lvl w:ilvl="4" w:tplc="F4063DA0">
      <w:numFmt w:val="bullet"/>
      <w:lvlText w:val="•"/>
      <w:lvlJc w:val="left"/>
      <w:pPr>
        <w:ind w:left="4017" w:hanging="270"/>
      </w:pPr>
      <w:rPr>
        <w:rFonts w:hint="default"/>
        <w:lang w:val="en-US" w:eastAsia="en-US" w:bidi="ar-SA"/>
      </w:rPr>
    </w:lvl>
    <w:lvl w:ilvl="5" w:tplc="9B2667B2">
      <w:numFmt w:val="bullet"/>
      <w:lvlText w:val="•"/>
      <w:lvlJc w:val="left"/>
      <w:pPr>
        <w:ind w:left="4956" w:hanging="270"/>
      </w:pPr>
      <w:rPr>
        <w:rFonts w:hint="default"/>
        <w:lang w:val="en-US" w:eastAsia="en-US" w:bidi="ar-SA"/>
      </w:rPr>
    </w:lvl>
    <w:lvl w:ilvl="6" w:tplc="9F9A5E10">
      <w:numFmt w:val="bullet"/>
      <w:lvlText w:val="•"/>
      <w:lvlJc w:val="left"/>
      <w:pPr>
        <w:ind w:left="5896" w:hanging="270"/>
      </w:pPr>
      <w:rPr>
        <w:rFonts w:hint="default"/>
        <w:lang w:val="en-US" w:eastAsia="en-US" w:bidi="ar-SA"/>
      </w:rPr>
    </w:lvl>
    <w:lvl w:ilvl="7" w:tplc="20FE2206">
      <w:numFmt w:val="bullet"/>
      <w:lvlText w:val="•"/>
      <w:lvlJc w:val="left"/>
      <w:pPr>
        <w:ind w:left="6835" w:hanging="270"/>
      </w:pPr>
      <w:rPr>
        <w:rFonts w:hint="default"/>
        <w:lang w:val="en-US" w:eastAsia="en-US" w:bidi="ar-SA"/>
      </w:rPr>
    </w:lvl>
    <w:lvl w:ilvl="8" w:tplc="BBEE51BA">
      <w:numFmt w:val="bullet"/>
      <w:lvlText w:val="•"/>
      <w:lvlJc w:val="left"/>
      <w:pPr>
        <w:ind w:left="7774" w:hanging="270"/>
      </w:pPr>
      <w:rPr>
        <w:rFonts w:hint="default"/>
        <w:lang w:val="en-US" w:eastAsia="en-US" w:bidi="ar-SA"/>
      </w:rPr>
    </w:lvl>
  </w:abstractNum>
  <w:abstractNum w:abstractNumId="2" w15:restartNumberingAfterBreak="0">
    <w:nsid w:val="52CB7E95"/>
    <w:multiLevelType w:val="hybridMultilevel"/>
    <w:tmpl w:val="F1A05132"/>
    <w:lvl w:ilvl="0" w:tplc="5CD23AC6">
      <w:numFmt w:val="bullet"/>
      <w:lvlText w:val="●"/>
      <w:lvlJc w:val="left"/>
      <w:pPr>
        <w:ind w:left="78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3C0F8F2">
      <w:numFmt w:val="bullet"/>
      <w:lvlText w:val="•"/>
      <w:lvlJc w:val="left"/>
      <w:pPr>
        <w:ind w:left="1667" w:hanging="360"/>
      </w:pPr>
      <w:rPr>
        <w:rFonts w:hint="default"/>
        <w:lang w:val="en-US" w:eastAsia="en-US" w:bidi="ar-SA"/>
      </w:rPr>
    </w:lvl>
    <w:lvl w:ilvl="2" w:tplc="FDEAC436">
      <w:numFmt w:val="bullet"/>
      <w:lvlText w:val="•"/>
      <w:lvlJc w:val="left"/>
      <w:pPr>
        <w:ind w:left="2554" w:hanging="360"/>
      </w:pPr>
      <w:rPr>
        <w:rFonts w:hint="default"/>
        <w:lang w:val="en-US" w:eastAsia="en-US" w:bidi="ar-SA"/>
      </w:rPr>
    </w:lvl>
    <w:lvl w:ilvl="3" w:tplc="D30CFD1A">
      <w:numFmt w:val="bullet"/>
      <w:lvlText w:val="•"/>
      <w:lvlJc w:val="left"/>
      <w:pPr>
        <w:ind w:left="3441" w:hanging="360"/>
      </w:pPr>
      <w:rPr>
        <w:rFonts w:hint="default"/>
        <w:lang w:val="en-US" w:eastAsia="en-US" w:bidi="ar-SA"/>
      </w:rPr>
    </w:lvl>
    <w:lvl w:ilvl="4" w:tplc="80D29C94">
      <w:numFmt w:val="bullet"/>
      <w:lvlText w:val="•"/>
      <w:lvlJc w:val="left"/>
      <w:pPr>
        <w:ind w:left="4329" w:hanging="360"/>
      </w:pPr>
      <w:rPr>
        <w:rFonts w:hint="default"/>
        <w:lang w:val="en-US" w:eastAsia="en-US" w:bidi="ar-SA"/>
      </w:rPr>
    </w:lvl>
    <w:lvl w:ilvl="5" w:tplc="5ACE25FE">
      <w:numFmt w:val="bullet"/>
      <w:lvlText w:val="•"/>
      <w:lvlJc w:val="left"/>
      <w:pPr>
        <w:ind w:left="5216" w:hanging="360"/>
      </w:pPr>
      <w:rPr>
        <w:rFonts w:hint="default"/>
        <w:lang w:val="en-US" w:eastAsia="en-US" w:bidi="ar-SA"/>
      </w:rPr>
    </w:lvl>
    <w:lvl w:ilvl="6" w:tplc="0BF2C7AC">
      <w:numFmt w:val="bullet"/>
      <w:lvlText w:val="•"/>
      <w:lvlJc w:val="left"/>
      <w:pPr>
        <w:ind w:left="6103" w:hanging="360"/>
      </w:pPr>
      <w:rPr>
        <w:rFonts w:hint="default"/>
        <w:lang w:val="en-US" w:eastAsia="en-US" w:bidi="ar-SA"/>
      </w:rPr>
    </w:lvl>
    <w:lvl w:ilvl="7" w:tplc="999A1484">
      <w:numFmt w:val="bullet"/>
      <w:lvlText w:val="•"/>
      <w:lvlJc w:val="left"/>
      <w:pPr>
        <w:ind w:left="6991" w:hanging="360"/>
      </w:pPr>
      <w:rPr>
        <w:rFonts w:hint="default"/>
        <w:lang w:val="en-US" w:eastAsia="en-US" w:bidi="ar-SA"/>
      </w:rPr>
    </w:lvl>
    <w:lvl w:ilvl="8" w:tplc="7E5E3BFE">
      <w:numFmt w:val="bullet"/>
      <w:lvlText w:val="•"/>
      <w:lvlJc w:val="left"/>
      <w:pPr>
        <w:ind w:left="7878" w:hanging="360"/>
      </w:pPr>
      <w:rPr>
        <w:rFonts w:hint="default"/>
        <w:lang w:val="en-US" w:eastAsia="en-US" w:bidi="ar-SA"/>
      </w:rPr>
    </w:lvl>
  </w:abstractNum>
  <w:abstractNum w:abstractNumId="3" w15:restartNumberingAfterBreak="0">
    <w:nsid w:val="724634AD"/>
    <w:multiLevelType w:val="hybridMultilevel"/>
    <w:tmpl w:val="3188B56A"/>
    <w:lvl w:ilvl="0" w:tplc="2722CCCA">
      <w:start w:val="1"/>
      <w:numFmt w:val="decimal"/>
      <w:lvlText w:val="%1."/>
      <w:lvlJc w:val="left"/>
      <w:pPr>
        <w:ind w:left="78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5B2CC0C">
      <w:numFmt w:val="bullet"/>
      <w:lvlText w:val="●"/>
      <w:lvlJc w:val="left"/>
      <w:pPr>
        <w:ind w:left="1145"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6764D36A">
      <w:numFmt w:val="bullet"/>
      <w:lvlText w:val="•"/>
      <w:lvlJc w:val="left"/>
      <w:pPr>
        <w:ind w:left="1200" w:hanging="360"/>
      </w:pPr>
      <w:rPr>
        <w:rFonts w:hint="default"/>
        <w:lang w:val="en-US" w:eastAsia="en-US" w:bidi="ar-SA"/>
      </w:rPr>
    </w:lvl>
    <w:lvl w:ilvl="3" w:tplc="3834943E">
      <w:numFmt w:val="bullet"/>
      <w:lvlText w:val="•"/>
      <w:lvlJc w:val="left"/>
      <w:pPr>
        <w:ind w:left="2256" w:hanging="360"/>
      </w:pPr>
      <w:rPr>
        <w:rFonts w:hint="default"/>
        <w:lang w:val="en-US" w:eastAsia="en-US" w:bidi="ar-SA"/>
      </w:rPr>
    </w:lvl>
    <w:lvl w:ilvl="4" w:tplc="8CD43A16">
      <w:numFmt w:val="bullet"/>
      <w:lvlText w:val="•"/>
      <w:lvlJc w:val="left"/>
      <w:pPr>
        <w:ind w:left="3313" w:hanging="360"/>
      </w:pPr>
      <w:rPr>
        <w:rFonts w:hint="default"/>
        <w:lang w:val="en-US" w:eastAsia="en-US" w:bidi="ar-SA"/>
      </w:rPr>
    </w:lvl>
    <w:lvl w:ilvl="5" w:tplc="C3182428">
      <w:numFmt w:val="bullet"/>
      <w:lvlText w:val="•"/>
      <w:lvlJc w:val="left"/>
      <w:pPr>
        <w:ind w:left="4369" w:hanging="360"/>
      </w:pPr>
      <w:rPr>
        <w:rFonts w:hint="default"/>
        <w:lang w:val="en-US" w:eastAsia="en-US" w:bidi="ar-SA"/>
      </w:rPr>
    </w:lvl>
    <w:lvl w:ilvl="6" w:tplc="869ED666">
      <w:numFmt w:val="bullet"/>
      <w:lvlText w:val="•"/>
      <w:lvlJc w:val="left"/>
      <w:pPr>
        <w:ind w:left="5426" w:hanging="360"/>
      </w:pPr>
      <w:rPr>
        <w:rFonts w:hint="default"/>
        <w:lang w:val="en-US" w:eastAsia="en-US" w:bidi="ar-SA"/>
      </w:rPr>
    </w:lvl>
    <w:lvl w:ilvl="7" w:tplc="A7DE7EB4">
      <w:numFmt w:val="bullet"/>
      <w:lvlText w:val="•"/>
      <w:lvlJc w:val="left"/>
      <w:pPr>
        <w:ind w:left="6483" w:hanging="360"/>
      </w:pPr>
      <w:rPr>
        <w:rFonts w:hint="default"/>
        <w:lang w:val="en-US" w:eastAsia="en-US" w:bidi="ar-SA"/>
      </w:rPr>
    </w:lvl>
    <w:lvl w:ilvl="8" w:tplc="5E625DD4">
      <w:numFmt w:val="bullet"/>
      <w:lvlText w:val="•"/>
      <w:lvlJc w:val="left"/>
      <w:pPr>
        <w:ind w:left="7539" w:hanging="360"/>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81AF5"/>
    <w:rsid w:val="00103C37"/>
    <w:rsid w:val="00D8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8133"/>
  <w15:docId w15:val="{09F66B4F-625D-48C2-B603-31A43A6B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2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104.199.181.171/ours3/" TargetMode="External"/><Relationship Id="rId3" Type="http://schemas.openxmlformats.org/officeDocument/2006/relationships/settings" Target="settings.xml"/><Relationship Id="rId7" Type="http://schemas.openxmlformats.org/officeDocument/2006/relationships/hyperlink" Target="http://www.plagscan.com/seesources/analys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s.ou.ac.l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urs2023@ou.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IRC-OUSL-2024-Abstracts-and-Ex.-Abstracts-Guidelines.docx</dc:title>
  <cp:lastModifiedBy>ousl</cp:lastModifiedBy>
  <cp:revision>2</cp:revision>
  <dcterms:created xsi:type="dcterms:W3CDTF">2025-03-26T08:54:00Z</dcterms:created>
  <dcterms:modified xsi:type="dcterms:W3CDTF">2025-03-26T09:55:00Z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Producer">
    <vt:lpwstr>Skia/PDF m125 Google Docs Renderer</vt:lpwstr>
  </property>
  <property fmtid="{D5CDD505-2E9C-101B-9397-08002B2CF9AE}" pid="4" name="LastSaved">
    <vt:filetime>2025-03-26T00:00:00Z</vt:filetime>
  </property>
</Properties>
</file>