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60A21" w14:textId="52CEEAD8" w:rsidR="002321D2" w:rsidRPr="002321D2" w:rsidRDefault="009900F1" w:rsidP="009C182E">
      <w:pPr>
        <w:tabs>
          <w:tab w:val="left" w:pos="6198"/>
        </w:tabs>
        <w:spacing w:after="229"/>
        <w:rPr>
          <w:rFonts w:ascii="Times New Roman" w:eastAsia="Times New Roman" w:hAnsi="Times New Roman" w:cs="Times New Roman"/>
          <w:color w:val="000000"/>
          <w:sz w:val="24"/>
          <w:lang w:bidi="ta-IN"/>
        </w:rPr>
      </w:pPr>
      <w:r w:rsidRPr="009900F1">
        <w:rPr>
          <w:rFonts w:ascii="Times New Roman" w:hAnsi="Times New Roman" w:cs="Times New Roman"/>
          <w:b/>
          <w:bCs/>
          <w:sz w:val="24"/>
          <w:szCs w:val="24"/>
        </w:rPr>
        <w:t>MACHINE LEARNING ANALYSIS OF STRESS FACTORS IN COLLEGE STUDENTS: PREDICTIVE MODELING AND FEATURE IMPORTANCE</w:t>
      </w:r>
      <w:r w:rsidR="002321D2" w:rsidRPr="002321D2">
        <w:rPr>
          <w:rFonts w:ascii="Times New Roman" w:eastAsia="Times New Roman" w:hAnsi="Times New Roman" w:cs="Iskoola Pota"/>
          <w:b/>
          <w:bCs/>
          <w:color w:val="000000"/>
          <w:sz w:val="24"/>
          <w:szCs w:val="24"/>
          <w:cs/>
        </w:rPr>
        <w:t xml:space="preserve"> </w:t>
      </w:r>
      <w:r w:rsidR="009C182E">
        <w:rPr>
          <w:rFonts w:ascii="Times New Roman" w:eastAsia="Times New Roman" w:hAnsi="Times New Roman" w:cs="Iskoola Pota"/>
          <w:b/>
          <w:bCs/>
          <w:color w:val="000000"/>
          <w:sz w:val="24"/>
          <w:szCs w:val="24"/>
          <w:cs/>
        </w:rPr>
        <w:tab/>
      </w:r>
    </w:p>
    <w:p w14:paraId="71DF9E4E" w14:textId="47AA99BF" w:rsidR="002321D2" w:rsidRPr="002321D2" w:rsidRDefault="002321D2" w:rsidP="002321D2">
      <w:pPr>
        <w:spacing w:after="217"/>
        <w:ind w:left="-5" w:hanging="10"/>
        <w:rPr>
          <w:rFonts w:ascii="Times New Roman" w:eastAsia="Times New Roman" w:hAnsi="Times New Roman" w:cs="Times New Roman"/>
          <w:color w:val="000000"/>
          <w:sz w:val="24"/>
          <w:lang w:bidi="ta-IN"/>
        </w:rPr>
      </w:pPr>
      <w:r w:rsidRPr="002321D2">
        <w:rPr>
          <w:rFonts w:ascii="Times New Roman" w:eastAsia="Times New Roman" w:hAnsi="Times New Roman" w:cs="Times New Roman"/>
          <w:b/>
          <w:color w:val="000000"/>
          <w:sz w:val="24"/>
          <w:lang w:bidi="ta-IN"/>
        </w:rPr>
        <w:t>INTRODUCTION</w:t>
      </w:r>
      <w:r w:rsidRPr="002321D2">
        <w:rPr>
          <w:rFonts w:ascii="Times New Roman" w:eastAsia="Times New Roman" w:hAnsi="Times New Roman" w:cs="Iskoola Pota"/>
          <w:color w:val="000000"/>
          <w:sz w:val="24"/>
          <w:szCs w:val="24"/>
          <w:cs/>
        </w:rPr>
        <w:t xml:space="preserve"> </w:t>
      </w:r>
    </w:p>
    <w:p w14:paraId="17660E13" w14:textId="4B5DB1F7" w:rsidR="00B17F97" w:rsidRDefault="009900F1" w:rsidP="00B17F97">
      <w:pPr>
        <w:spacing w:after="10" w:line="249" w:lineRule="auto"/>
        <w:ind w:right="20"/>
        <w:jc w:val="both"/>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Stress among college students represents a growing concern, impacting academic performance, mental health, and overall well-being. Contemporary students face multifaceted pressures from academic demands, social dynamics, and personal challenges. Dataset comprising responses from 843 students aged 18–21, collected via Google Forms, captures 20 features across psychological, physiological, environmental, academic, and social domains. Variables include anxiety, self-esteem, sleep quality, and peer pressure, measured on a five-point Likert scale. Study employs machine learning to predict stress levels (Eustress, Distress, No Stress) and identify key contributing factors. Research aims to provide actionable insights for mitigating stress through targeted interventions.</w:t>
      </w:r>
    </w:p>
    <w:p w14:paraId="3BDEDF97" w14:textId="77777777" w:rsidR="009900F1" w:rsidRPr="00B17F97" w:rsidRDefault="009900F1" w:rsidP="00B17F97">
      <w:pPr>
        <w:spacing w:after="10" w:line="249" w:lineRule="auto"/>
        <w:ind w:right="20"/>
        <w:jc w:val="both"/>
        <w:rPr>
          <w:rFonts w:ascii="Times New Roman" w:eastAsia="Times New Roman" w:hAnsi="Times New Roman" w:cs="Times New Roman"/>
          <w:color w:val="000000"/>
          <w:sz w:val="24"/>
          <w:lang w:bidi="ta-IN"/>
        </w:rPr>
      </w:pPr>
    </w:p>
    <w:p w14:paraId="45826795" w14:textId="4AABD2A5" w:rsidR="002321D2" w:rsidRPr="002321D2" w:rsidRDefault="002321D2" w:rsidP="002321D2">
      <w:pPr>
        <w:spacing w:after="10" w:line="249" w:lineRule="auto"/>
        <w:ind w:left="-5" w:right="20" w:hanging="10"/>
        <w:jc w:val="both"/>
        <w:rPr>
          <w:rFonts w:ascii="Times New Roman" w:eastAsia="Times New Roman" w:hAnsi="Times New Roman" w:cs="Times New Roman"/>
          <w:color w:val="000000"/>
          <w:sz w:val="24"/>
          <w:lang w:bidi="ta-IN"/>
        </w:rPr>
      </w:pPr>
      <w:r w:rsidRPr="002321D2">
        <w:rPr>
          <w:rFonts w:ascii="Times New Roman" w:eastAsia="Times New Roman" w:hAnsi="Times New Roman" w:cs="Times New Roman"/>
          <w:b/>
          <w:color w:val="000000"/>
          <w:sz w:val="24"/>
          <w:lang w:bidi="ta-IN"/>
        </w:rPr>
        <w:t>RESEARCH PROBLEM</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ISSUE</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 xml:space="preserve">) </w:t>
      </w:r>
    </w:p>
    <w:p w14:paraId="347294E2" w14:textId="79BECE60" w:rsidR="00B17F97" w:rsidRDefault="009900F1" w:rsidP="00B17F97">
      <w:pPr>
        <w:spacing w:after="10" w:line="249" w:lineRule="auto"/>
        <w:ind w:left="-5" w:right="20" w:hanging="10"/>
        <w:jc w:val="both"/>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Rising stress levels among college students correlate with adverse outcomes, including reduced academic performance, mental health disorders, and diminished quality of life. Lack of clarity on dominant stress predictors complicates effective intervention design. Key issues include identifying which factors— psychological, physiological, or environmental—most significantly influence stress and how predictive models can leverage these to inform support strategies. Absence of robust, data-driven approaches to prioritize interventions underscores need for advanced analytical methods to uncover underlying patterns.</w:t>
      </w:r>
    </w:p>
    <w:p w14:paraId="251AE101" w14:textId="77777777" w:rsidR="009900F1" w:rsidRPr="00B17F97" w:rsidRDefault="009900F1" w:rsidP="00B17F97">
      <w:pPr>
        <w:spacing w:after="10" w:line="249" w:lineRule="auto"/>
        <w:ind w:left="-5" w:right="20" w:hanging="10"/>
        <w:jc w:val="both"/>
        <w:rPr>
          <w:rFonts w:ascii="Times New Roman" w:eastAsia="Times New Roman" w:hAnsi="Times New Roman" w:cs="Times New Roman"/>
          <w:color w:val="000000"/>
          <w:sz w:val="24"/>
          <w:lang w:bidi="ta-IN"/>
        </w:rPr>
      </w:pPr>
    </w:p>
    <w:p w14:paraId="7BEF08A9" w14:textId="2E1CB338" w:rsidR="002321D2" w:rsidRPr="002321D2" w:rsidRDefault="002321D2" w:rsidP="002321D2">
      <w:pPr>
        <w:spacing w:after="217"/>
        <w:ind w:left="-5" w:hanging="10"/>
        <w:rPr>
          <w:rFonts w:ascii="Times New Roman" w:eastAsia="Times New Roman" w:hAnsi="Times New Roman" w:cs="Times New Roman"/>
          <w:color w:val="000000"/>
          <w:sz w:val="24"/>
          <w:lang w:bidi="ta-IN"/>
        </w:rPr>
      </w:pPr>
      <w:r w:rsidRPr="002321D2">
        <w:rPr>
          <w:rFonts w:ascii="Times New Roman" w:eastAsia="Times New Roman" w:hAnsi="Times New Roman" w:cs="Times New Roman"/>
          <w:b/>
          <w:color w:val="000000"/>
          <w:sz w:val="24"/>
          <w:lang w:bidi="ta-IN"/>
        </w:rPr>
        <w:t>OBJECTIVE</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Iskoola Pota"/>
          <w:color w:val="000000"/>
          <w:sz w:val="24"/>
          <w:szCs w:val="24"/>
          <w:cs/>
        </w:rPr>
        <w:t xml:space="preserve"> </w:t>
      </w:r>
    </w:p>
    <w:p w14:paraId="3B7435A1" w14:textId="77777777" w:rsidR="009900F1" w:rsidRDefault="009900F1" w:rsidP="009900F1">
      <w:pPr>
        <w:pStyle w:val="ListParagraph"/>
        <w:numPr>
          <w:ilvl w:val="0"/>
          <w:numId w:val="6"/>
        </w:numPr>
        <w:spacing w:after="0"/>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 xml:space="preserve">Identify key predictors of stress among college students using feature selection techniques. </w:t>
      </w:r>
    </w:p>
    <w:p w14:paraId="5D14AFA8" w14:textId="48F6B46B" w:rsidR="009900F1" w:rsidRPr="009900F1" w:rsidRDefault="009900F1" w:rsidP="009900F1">
      <w:pPr>
        <w:pStyle w:val="ListParagraph"/>
        <w:numPr>
          <w:ilvl w:val="0"/>
          <w:numId w:val="6"/>
        </w:numPr>
        <w:spacing w:after="0"/>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 xml:space="preserve">Develop and compare machine learning models (Stacking Classifier, Voting 2 Classifier, Gradient Boosting, </w:t>
      </w:r>
      <w:proofErr w:type="spellStart"/>
      <w:r w:rsidRPr="009900F1">
        <w:rPr>
          <w:rFonts w:ascii="Times New Roman" w:eastAsia="Times New Roman" w:hAnsi="Times New Roman" w:cs="Times New Roman"/>
          <w:color w:val="000000"/>
          <w:sz w:val="24"/>
          <w:lang w:bidi="ta-IN"/>
        </w:rPr>
        <w:t>MultiLayer</w:t>
      </w:r>
      <w:proofErr w:type="spellEnd"/>
      <w:r w:rsidRPr="009900F1">
        <w:rPr>
          <w:rFonts w:ascii="Times New Roman" w:eastAsia="Times New Roman" w:hAnsi="Times New Roman" w:cs="Times New Roman"/>
          <w:color w:val="000000"/>
          <w:sz w:val="24"/>
          <w:lang w:bidi="ta-IN"/>
        </w:rPr>
        <w:t xml:space="preserve"> Perceptron) for stress level prediction. </w:t>
      </w:r>
    </w:p>
    <w:p w14:paraId="5A608F45" w14:textId="53D7702F" w:rsidR="009900F1" w:rsidRPr="009900F1" w:rsidRDefault="009900F1" w:rsidP="009900F1">
      <w:pPr>
        <w:pStyle w:val="ListParagraph"/>
        <w:numPr>
          <w:ilvl w:val="0"/>
          <w:numId w:val="6"/>
        </w:numPr>
        <w:spacing w:after="0"/>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 xml:space="preserve">Achieve high predictive accuracy to support reliable identification of </w:t>
      </w:r>
      <w:r w:rsidRPr="009900F1">
        <w:rPr>
          <w:rFonts w:ascii="Times New Roman" w:eastAsia="Times New Roman" w:hAnsi="Times New Roman" w:cs="Times New Roman"/>
          <w:color w:val="000000"/>
          <w:sz w:val="24"/>
          <w:lang w:bidi="ta-IN"/>
        </w:rPr>
        <w:t>at-risk</w:t>
      </w:r>
      <w:r w:rsidRPr="009900F1">
        <w:rPr>
          <w:rFonts w:ascii="Times New Roman" w:eastAsia="Times New Roman" w:hAnsi="Times New Roman" w:cs="Times New Roman"/>
          <w:color w:val="000000"/>
          <w:sz w:val="24"/>
          <w:lang w:bidi="ta-IN"/>
        </w:rPr>
        <w:t xml:space="preserve"> students.</w:t>
      </w:r>
    </w:p>
    <w:p w14:paraId="6B9A3DFA" w14:textId="082DA6B1" w:rsidR="009900F1" w:rsidRPr="009900F1" w:rsidRDefault="009900F1" w:rsidP="009900F1">
      <w:pPr>
        <w:pStyle w:val="ListParagraph"/>
        <w:numPr>
          <w:ilvl w:val="0"/>
          <w:numId w:val="6"/>
        </w:numPr>
        <w:spacing w:after="0"/>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Provide actionable insights for designing targeted interventions to enhance student well-being</w:t>
      </w:r>
    </w:p>
    <w:p w14:paraId="516E64B1" w14:textId="18F0DEA6" w:rsidR="002321D2" w:rsidRPr="002321D2" w:rsidRDefault="002321D2" w:rsidP="002321D2">
      <w:pPr>
        <w:spacing w:after="0"/>
        <w:rPr>
          <w:rFonts w:ascii="Times New Roman" w:eastAsia="Times New Roman" w:hAnsi="Times New Roman" w:cs="Times New Roman"/>
          <w:color w:val="000000"/>
          <w:sz w:val="24"/>
          <w:lang w:bidi="ta-IN"/>
        </w:rPr>
      </w:pPr>
      <w:r w:rsidRPr="002321D2">
        <w:rPr>
          <w:rFonts w:ascii="Times New Roman" w:eastAsia="Times New Roman" w:hAnsi="Times New Roman" w:cs="Iskoola Pota"/>
          <w:color w:val="000000"/>
          <w:sz w:val="24"/>
          <w:szCs w:val="24"/>
          <w:cs/>
        </w:rPr>
        <w:t xml:space="preserve"> </w:t>
      </w:r>
    </w:p>
    <w:p w14:paraId="1319B57E" w14:textId="77777777" w:rsidR="002321D2" w:rsidRPr="002321D2" w:rsidRDefault="002321D2" w:rsidP="002321D2">
      <w:pPr>
        <w:keepNext/>
        <w:keepLines/>
        <w:spacing w:after="10" w:line="249" w:lineRule="auto"/>
        <w:ind w:left="-5" w:right="20" w:hanging="10"/>
        <w:jc w:val="both"/>
        <w:outlineLvl w:val="0"/>
        <w:rPr>
          <w:rFonts w:ascii="Times New Roman" w:eastAsia="Times New Roman" w:hAnsi="Times New Roman" w:cs="Times New Roman"/>
          <w:b/>
          <w:color w:val="000000"/>
          <w:sz w:val="24"/>
          <w:lang w:bidi="ta-IN"/>
        </w:rPr>
      </w:pPr>
      <w:r w:rsidRPr="002321D2">
        <w:rPr>
          <w:rFonts w:ascii="Times New Roman" w:eastAsia="Times New Roman" w:hAnsi="Times New Roman" w:cs="Times New Roman"/>
          <w:b/>
          <w:color w:val="000000"/>
          <w:sz w:val="24"/>
          <w:lang w:bidi="ta-IN"/>
        </w:rPr>
        <w:t xml:space="preserve">THEORETICAL CONSIDERATIONS AND EMPIRICAL EVIDENCE </w:t>
      </w:r>
    </w:p>
    <w:p w14:paraId="75E0F9ED" w14:textId="77777777" w:rsidR="009900F1" w:rsidRPr="009900F1" w:rsidRDefault="009900F1" w:rsidP="002321D2">
      <w:pPr>
        <w:spacing w:after="228"/>
        <w:rPr>
          <w:rFonts w:ascii="Times New Roman" w:eastAsia="Times New Roman" w:hAnsi="Times New Roman" w:cs="Times New Roman"/>
          <w:b/>
          <w:bCs/>
          <w:color w:val="000000"/>
          <w:sz w:val="24"/>
          <w:lang w:bidi="ta-IN"/>
        </w:rPr>
      </w:pPr>
      <w:r w:rsidRPr="009900F1">
        <w:rPr>
          <w:rFonts w:ascii="Times New Roman" w:eastAsia="Times New Roman" w:hAnsi="Times New Roman" w:cs="Times New Roman"/>
          <w:b/>
          <w:bCs/>
          <w:color w:val="000000"/>
          <w:sz w:val="24"/>
          <w:lang w:bidi="ta-IN"/>
        </w:rPr>
        <w:t>Theoretical Considerations</w:t>
      </w:r>
    </w:p>
    <w:p w14:paraId="6CEC2720" w14:textId="77777777" w:rsidR="009900F1" w:rsidRDefault="009900F1" w:rsidP="002321D2">
      <w:pPr>
        <w:spacing w:after="228"/>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 xml:space="preserve">Stress, conceptualized through Lazarus and Folkman’s Transactional Model, arises from perceived imbalances between demands and resources. Psychological factors (e.g., anxiety, self-esteem) and physiological factors (e.g., sleep quality, blood pressure) interact with environmental and social stressors, influencing stress outcomes. Machine learning offers a framework to model these complex interactions, with ensemble methods like Stacking and Voting Classifiers enhancing predictive power by combining multiple algorithms. </w:t>
      </w:r>
    </w:p>
    <w:p w14:paraId="0B17DEE8" w14:textId="77777777" w:rsidR="009900F1" w:rsidRPr="009900F1" w:rsidRDefault="009900F1" w:rsidP="002321D2">
      <w:pPr>
        <w:spacing w:after="228"/>
        <w:rPr>
          <w:rFonts w:ascii="Times New Roman" w:eastAsia="Times New Roman" w:hAnsi="Times New Roman" w:cs="Times New Roman"/>
          <w:b/>
          <w:bCs/>
          <w:color w:val="000000"/>
          <w:sz w:val="24"/>
          <w:lang w:bidi="ta-IN"/>
        </w:rPr>
      </w:pPr>
      <w:r w:rsidRPr="009900F1">
        <w:rPr>
          <w:rFonts w:ascii="Times New Roman" w:eastAsia="Times New Roman" w:hAnsi="Times New Roman" w:cs="Times New Roman"/>
          <w:b/>
          <w:bCs/>
          <w:color w:val="000000"/>
          <w:sz w:val="24"/>
          <w:lang w:bidi="ta-IN"/>
        </w:rPr>
        <w:t xml:space="preserve">Empirical Evidence </w:t>
      </w:r>
    </w:p>
    <w:p w14:paraId="7D9A00BA" w14:textId="3E6ADE3A" w:rsidR="002321D2" w:rsidRPr="002321D2" w:rsidRDefault="009900F1" w:rsidP="002321D2">
      <w:pPr>
        <w:spacing w:after="228"/>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lastRenderedPageBreak/>
        <w:t xml:space="preserve">Prior studies indicate strong correlations between stress and factors like sleep quality, self-esteem, and academic pressure. Feature selection techniques, such as permutation importance, have been effective in identifying critical predictors in health-related datasets. Ensemble models and neural networks have shown superior performance in classification tasks involving multifaceted data. </w:t>
      </w:r>
      <w:r w:rsidR="002321D2" w:rsidRPr="002321D2">
        <w:rPr>
          <w:rFonts w:ascii="Times New Roman" w:eastAsia="Times New Roman" w:hAnsi="Times New Roman" w:cs="Iskoola Pota"/>
          <w:color w:val="000000"/>
          <w:sz w:val="24"/>
          <w:szCs w:val="24"/>
          <w:cs/>
        </w:rPr>
        <w:t xml:space="preserve"> </w:t>
      </w:r>
    </w:p>
    <w:p w14:paraId="46021295" w14:textId="77777777" w:rsidR="00B17F97" w:rsidRDefault="002321D2" w:rsidP="00B17F97">
      <w:pPr>
        <w:spacing w:after="217"/>
        <w:ind w:left="-5" w:hanging="10"/>
        <w:rPr>
          <w:rFonts w:ascii="Times New Roman" w:eastAsia="Times New Roman" w:hAnsi="Times New Roman" w:cs="Iskoola Pota"/>
          <w:color w:val="000000"/>
          <w:sz w:val="24"/>
          <w:szCs w:val="24"/>
          <w:cs/>
        </w:rPr>
      </w:pPr>
      <w:r w:rsidRPr="002321D2">
        <w:rPr>
          <w:rFonts w:ascii="Times New Roman" w:eastAsia="Times New Roman" w:hAnsi="Times New Roman" w:cs="Times New Roman"/>
          <w:b/>
          <w:color w:val="000000"/>
          <w:sz w:val="24"/>
          <w:lang w:bidi="ta-IN"/>
        </w:rPr>
        <w:t>METHODOLOGY</w:t>
      </w:r>
      <w:r w:rsidRPr="002321D2">
        <w:rPr>
          <w:rFonts w:ascii="Times New Roman" w:eastAsia="Times New Roman" w:hAnsi="Times New Roman" w:cs="Iskoola Pota"/>
          <w:color w:val="000000"/>
          <w:sz w:val="24"/>
          <w:szCs w:val="24"/>
          <w:cs/>
        </w:rPr>
        <w:t xml:space="preserve"> </w:t>
      </w:r>
    </w:p>
    <w:p w14:paraId="382EF3AF" w14:textId="77777777" w:rsidR="00F07E23" w:rsidRDefault="00F07E23" w:rsidP="00F07E23">
      <w:pPr>
        <w:ind w:left="-5" w:hanging="10"/>
        <w:jc w:val="both"/>
        <w:rPr>
          <w:rFonts w:ascii="Times New Roman" w:eastAsia="Times New Roman" w:hAnsi="Times New Roman" w:cs="Times New Roman"/>
          <w:color w:val="000000"/>
          <w:sz w:val="24"/>
          <w:lang w:bidi="ta-IN"/>
        </w:rPr>
      </w:pPr>
      <w:r w:rsidRPr="00F07E23">
        <w:rPr>
          <w:rFonts w:ascii="Times New Roman" w:eastAsia="Times New Roman" w:hAnsi="Times New Roman" w:cs="Times New Roman"/>
          <w:color w:val="000000"/>
          <w:sz w:val="24"/>
          <w:lang w:bidi="ta-IN"/>
        </w:rPr>
        <w:t>Dataset includes 843 anonymized survey responses from college students aged 18–21, collected via Google Forms. Features span psychological (e.g., anxiety, depression), physiological (e.g., headache, blood pressure), environmental (e.g., noise level), academic (e.g., study load), and social (e.g., peer pressure) domains, rated on a five-point Likert scale. Target variable categorizes stress as Eustress, Distress, or No Stress.</w:t>
      </w:r>
      <w:r>
        <w:rPr>
          <w:rFonts w:ascii="Times New Roman" w:eastAsia="Times New Roman" w:hAnsi="Times New Roman" w:cs="Times New Roman"/>
          <w:color w:val="000000"/>
          <w:sz w:val="24"/>
          <w:lang w:bidi="ta-IN"/>
        </w:rPr>
        <w:t xml:space="preserve"> </w:t>
      </w:r>
      <w:r w:rsidRPr="00F07E23">
        <w:rPr>
          <w:rFonts w:ascii="Times New Roman" w:eastAsia="Times New Roman" w:hAnsi="Times New Roman" w:cs="Times New Roman"/>
          <w:color w:val="000000"/>
          <w:sz w:val="24"/>
          <w:lang w:bidi="ta-IN"/>
        </w:rPr>
        <w:t xml:space="preserve">Dataset copied to preserve original data. Features reduced to six (self-esteem, mental health history, blood pressure, sleep quality, social support, stress level) based on Sequential Feature Selector (SFS) results. Data split into 70% training and 30% testing sets, with </w:t>
      </w:r>
      <w:proofErr w:type="spellStart"/>
      <w:r w:rsidRPr="00F07E23">
        <w:rPr>
          <w:rFonts w:ascii="Times New Roman" w:eastAsia="Times New Roman" w:hAnsi="Times New Roman" w:cs="Times New Roman"/>
          <w:color w:val="000000"/>
          <w:sz w:val="24"/>
          <w:lang w:bidi="ta-IN"/>
        </w:rPr>
        <w:t>StandardScaler</w:t>
      </w:r>
      <w:proofErr w:type="spellEnd"/>
      <w:r w:rsidRPr="00F07E23">
        <w:rPr>
          <w:rFonts w:ascii="Times New Roman" w:eastAsia="Times New Roman" w:hAnsi="Times New Roman" w:cs="Times New Roman"/>
          <w:color w:val="000000"/>
          <w:sz w:val="24"/>
          <w:lang w:bidi="ta-IN"/>
        </w:rPr>
        <w:t xml:space="preserve"> applied to normalize features for </w:t>
      </w:r>
      <w:proofErr w:type="spellStart"/>
      <w:r w:rsidRPr="00F07E23">
        <w:rPr>
          <w:rFonts w:ascii="Times New Roman" w:eastAsia="Times New Roman" w:hAnsi="Times New Roman" w:cs="Times New Roman"/>
          <w:color w:val="000000"/>
          <w:sz w:val="24"/>
          <w:lang w:bidi="ta-IN"/>
        </w:rPr>
        <w:t>MultiLayer</w:t>
      </w:r>
      <w:proofErr w:type="spellEnd"/>
      <w:r w:rsidRPr="00F07E23">
        <w:rPr>
          <w:rFonts w:ascii="Times New Roman" w:eastAsia="Times New Roman" w:hAnsi="Times New Roman" w:cs="Times New Roman"/>
          <w:color w:val="000000"/>
          <w:sz w:val="24"/>
          <w:lang w:bidi="ta-IN"/>
        </w:rPr>
        <w:t xml:space="preserve"> Perceptron.</w:t>
      </w:r>
      <w:r>
        <w:rPr>
          <w:rFonts w:ascii="Times New Roman" w:eastAsia="Times New Roman" w:hAnsi="Times New Roman" w:cs="Times New Roman"/>
          <w:color w:val="000000"/>
          <w:sz w:val="24"/>
          <w:lang w:bidi="ta-IN"/>
        </w:rPr>
        <w:t xml:space="preserve"> </w:t>
      </w:r>
    </w:p>
    <w:p w14:paraId="5197653C" w14:textId="77777777" w:rsidR="00F07E23" w:rsidRDefault="00F07E23" w:rsidP="00F07E23">
      <w:pPr>
        <w:ind w:left="-5" w:hanging="10"/>
        <w:jc w:val="both"/>
        <w:rPr>
          <w:rFonts w:ascii="Times New Roman" w:eastAsia="Times New Roman" w:hAnsi="Times New Roman" w:cs="Times New Roman"/>
          <w:color w:val="000000"/>
          <w:sz w:val="24"/>
          <w:lang w:bidi="ta-IN"/>
        </w:rPr>
      </w:pPr>
      <w:r w:rsidRPr="00F07E23">
        <w:rPr>
          <w:rFonts w:ascii="Times New Roman" w:eastAsia="Times New Roman" w:hAnsi="Times New Roman" w:cs="Times New Roman"/>
          <w:color w:val="000000"/>
          <w:sz w:val="24"/>
          <w:lang w:bidi="ta-IN"/>
        </w:rPr>
        <w:t xml:space="preserve">Four models implemented: </w:t>
      </w:r>
    </w:p>
    <w:p w14:paraId="53C153E8" w14:textId="77777777" w:rsidR="00F07E23" w:rsidRPr="00F07E23" w:rsidRDefault="00F07E23" w:rsidP="00F07E23">
      <w:pPr>
        <w:pStyle w:val="ListParagraph"/>
        <w:numPr>
          <w:ilvl w:val="0"/>
          <w:numId w:val="8"/>
        </w:numPr>
        <w:jc w:val="both"/>
        <w:rPr>
          <w:rFonts w:ascii="Times New Roman" w:eastAsia="Times New Roman" w:hAnsi="Times New Roman" w:cs="Times New Roman"/>
          <w:color w:val="000000"/>
          <w:sz w:val="24"/>
          <w:lang w:bidi="ta-IN"/>
        </w:rPr>
      </w:pPr>
      <w:r w:rsidRPr="00F07E23">
        <w:rPr>
          <w:rFonts w:ascii="Times New Roman" w:eastAsia="Times New Roman" w:hAnsi="Times New Roman" w:cs="Times New Roman"/>
          <w:color w:val="000000"/>
          <w:sz w:val="24"/>
          <w:lang w:bidi="ta-IN"/>
        </w:rPr>
        <w:t xml:space="preserve">Gradient Boosting Classifier: 300 estimators, random state 44. </w:t>
      </w:r>
    </w:p>
    <w:p w14:paraId="393FA9B5" w14:textId="77777777" w:rsidR="00F07E23" w:rsidRPr="00F07E23" w:rsidRDefault="00F07E23" w:rsidP="00F07E23">
      <w:pPr>
        <w:pStyle w:val="ListParagraph"/>
        <w:numPr>
          <w:ilvl w:val="0"/>
          <w:numId w:val="8"/>
        </w:numPr>
        <w:jc w:val="both"/>
        <w:rPr>
          <w:rFonts w:ascii="Times New Roman" w:eastAsia="Times New Roman" w:hAnsi="Times New Roman" w:cs="Times New Roman"/>
          <w:color w:val="000000"/>
          <w:sz w:val="24"/>
          <w:lang w:bidi="ta-IN"/>
        </w:rPr>
      </w:pPr>
      <w:r w:rsidRPr="00F07E23">
        <w:rPr>
          <w:rFonts w:ascii="Times New Roman" w:eastAsia="Times New Roman" w:hAnsi="Times New Roman" w:cs="Times New Roman"/>
          <w:color w:val="000000"/>
          <w:sz w:val="24"/>
          <w:lang w:bidi="ta-IN"/>
        </w:rPr>
        <w:t xml:space="preserve">Stacking Classifier: Combines Gradient Boosting with Logistic Regression (max iterations 400, C=0.9) as meta-model, 10-fold cross-validation. </w:t>
      </w:r>
    </w:p>
    <w:p w14:paraId="05FAF4DC" w14:textId="77777777" w:rsidR="00F07E23" w:rsidRDefault="00F07E23" w:rsidP="00F07E23">
      <w:pPr>
        <w:pStyle w:val="ListParagraph"/>
        <w:numPr>
          <w:ilvl w:val="0"/>
          <w:numId w:val="8"/>
        </w:numPr>
        <w:jc w:val="both"/>
        <w:rPr>
          <w:rFonts w:ascii="Times New Roman" w:eastAsia="Times New Roman" w:hAnsi="Times New Roman" w:cs="Times New Roman"/>
          <w:color w:val="000000"/>
          <w:sz w:val="24"/>
          <w:lang w:bidi="ta-IN"/>
        </w:rPr>
      </w:pPr>
      <w:r w:rsidRPr="00F07E23">
        <w:rPr>
          <w:rFonts w:ascii="Times New Roman" w:eastAsia="Times New Roman" w:hAnsi="Times New Roman" w:cs="Times New Roman"/>
          <w:color w:val="000000"/>
          <w:sz w:val="24"/>
          <w:lang w:bidi="ta-IN"/>
        </w:rPr>
        <w:t xml:space="preserve">Voting Classifier: Integrates Logistic Regression, Stacking Classifier, and Gradient Boosting. </w:t>
      </w:r>
    </w:p>
    <w:p w14:paraId="59A10C67" w14:textId="10F79AD1" w:rsidR="00F07E23" w:rsidRPr="00F07E23" w:rsidRDefault="00F07E23" w:rsidP="00F07E23">
      <w:pPr>
        <w:pStyle w:val="ListParagraph"/>
        <w:numPr>
          <w:ilvl w:val="0"/>
          <w:numId w:val="8"/>
        </w:numPr>
        <w:jc w:val="both"/>
        <w:rPr>
          <w:rFonts w:ascii="Times New Roman" w:eastAsia="Times New Roman" w:hAnsi="Times New Roman" w:cs="Times New Roman"/>
          <w:color w:val="000000"/>
          <w:sz w:val="24"/>
          <w:lang w:bidi="ta-IN"/>
        </w:rPr>
      </w:pPr>
      <w:proofErr w:type="spellStart"/>
      <w:r w:rsidRPr="00F07E23">
        <w:rPr>
          <w:rFonts w:ascii="Times New Roman" w:eastAsia="Times New Roman" w:hAnsi="Times New Roman" w:cs="Times New Roman"/>
          <w:color w:val="000000"/>
          <w:sz w:val="24"/>
          <w:lang w:bidi="ta-IN"/>
        </w:rPr>
        <w:t>MultiLayer</w:t>
      </w:r>
      <w:proofErr w:type="spellEnd"/>
      <w:r w:rsidRPr="00F07E23">
        <w:rPr>
          <w:rFonts w:ascii="Times New Roman" w:eastAsia="Times New Roman" w:hAnsi="Times New Roman" w:cs="Times New Roman"/>
          <w:color w:val="000000"/>
          <w:sz w:val="24"/>
          <w:lang w:bidi="ta-IN"/>
        </w:rPr>
        <w:t xml:space="preserve"> Perceptron: Two hidden layers (16, 32 nodes), </w:t>
      </w:r>
      <w:proofErr w:type="spellStart"/>
      <w:r w:rsidRPr="00F07E23">
        <w:rPr>
          <w:rFonts w:ascii="Times New Roman" w:eastAsia="Times New Roman" w:hAnsi="Times New Roman" w:cs="Times New Roman"/>
          <w:color w:val="000000"/>
          <w:sz w:val="24"/>
          <w:lang w:bidi="ta-IN"/>
        </w:rPr>
        <w:t>ReLU</w:t>
      </w:r>
      <w:proofErr w:type="spellEnd"/>
      <w:r w:rsidRPr="00F07E23">
        <w:rPr>
          <w:rFonts w:ascii="Times New Roman" w:eastAsia="Times New Roman" w:hAnsi="Times New Roman" w:cs="Times New Roman"/>
          <w:color w:val="000000"/>
          <w:sz w:val="24"/>
          <w:lang w:bidi="ta-IN"/>
        </w:rPr>
        <w:t xml:space="preserve"> activation, Adam solver, 1000 iterations. SFS and permutation importance identify key features. </w:t>
      </w:r>
    </w:p>
    <w:p w14:paraId="589B5862" w14:textId="2EFA7681" w:rsidR="00B17F97" w:rsidRPr="00F07E23" w:rsidRDefault="00F07E23" w:rsidP="00F07E23">
      <w:pPr>
        <w:pStyle w:val="ListParagraph"/>
        <w:ind w:left="705"/>
        <w:jc w:val="both"/>
        <w:rPr>
          <w:rFonts w:ascii="Times New Roman" w:eastAsia="Times New Roman" w:hAnsi="Times New Roman" w:cs="Times New Roman"/>
          <w:color w:val="000000"/>
          <w:sz w:val="24"/>
          <w:lang w:bidi="ta-IN"/>
        </w:rPr>
      </w:pPr>
      <w:proofErr w:type="spellStart"/>
      <w:r w:rsidRPr="00F07E23">
        <w:rPr>
          <w:rFonts w:ascii="Times New Roman" w:eastAsia="Times New Roman" w:hAnsi="Times New Roman" w:cs="Times New Roman"/>
          <w:color w:val="000000"/>
          <w:sz w:val="24"/>
          <w:lang w:bidi="ta-IN"/>
        </w:rPr>
        <w:t>RepeatedKFold</w:t>
      </w:r>
      <w:proofErr w:type="spellEnd"/>
      <w:r w:rsidRPr="00F07E23">
        <w:rPr>
          <w:rFonts w:ascii="Times New Roman" w:eastAsia="Times New Roman" w:hAnsi="Times New Roman" w:cs="Times New Roman"/>
          <w:color w:val="000000"/>
          <w:sz w:val="24"/>
          <w:lang w:bidi="ta-IN"/>
        </w:rPr>
        <w:t xml:space="preserve"> (2 splits, 2 repeats) and 5-fold cross-validation evaluate model robustness. </w:t>
      </w:r>
    </w:p>
    <w:p w14:paraId="67606B93" w14:textId="77777777" w:rsidR="00F07E23" w:rsidRDefault="00F07E23" w:rsidP="00F07E23">
      <w:pPr>
        <w:ind w:left="-5" w:hanging="10"/>
        <w:jc w:val="both"/>
        <w:rPr>
          <w:rFonts w:ascii="Times New Roman" w:eastAsia="Times New Roman" w:hAnsi="Times New Roman" w:cs="Times New Roman"/>
          <w:b/>
          <w:color w:val="000000"/>
          <w:sz w:val="24"/>
          <w:lang w:bidi="ta-IN"/>
        </w:rPr>
      </w:pPr>
    </w:p>
    <w:p w14:paraId="6182E1E1" w14:textId="77777777" w:rsidR="00B17F97" w:rsidRDefault="002321D2" w:rsidP="00B17F97">
      <w:pPr>
        <w:ind w:left="-5" w:hanging="10"/>
        <w:rPr>
          <w:rFonts w:ascii="Times New Roman" w:eastAsia="Times New Roman" w:hAnsi="Times New Roman" w:cs="Iskoola Pota"/>
          <w:color w:val="000000"/>
          <w:cs/>
        </w:rPr>
      </w:pPr>
      <w:r w:rsidRPr="002321D2">
        <w:rPr>
          <w:rFonts w:ascii="Times New Roman" w:eastAsia="Times New Roman" w:hAnsi="Times New Roman" w:cs="Times New Roman"/>
          <w:b/>
          <w:color w:val="000000"/>
          <w:sz w:val="24"/>
          <w:lang w:bidi="ta-IN"/>
        </w:rPr>
        <w:t>RESULTS AND DISCUSSION</w:t>
      </w:r>
      <w:r w:rsidRPr="002321D2">
        <w:rPr>
          <w:rFonts w:ascii="Times New Roman" w:eastAsia="Times New Roman" w:hAnsi="Times New Roman" w:cs="Iskoola Pota"/>
          <w:color w:val="000000"/>
          <w:sz w:val="24"/>
          <w:szCs w:val="24"/>
          <w:cs/>
        </w:rPr>
        <w:t xml:space="preserve"> </w:t>
      </w:r>
    </w:p>
    <w:p w14:paraId="5851A08C" w14:textId="73A0904F" w:rsidR="00B17F97" w:rsidRDefault="009900F1" w:rsidP="009900F1">
      <w:pPr>
        <w:jc w:val="both"/>
        <w:rPr>
          <w:rFonts w:ascii="Times New Roman" w:eastAsia="Times New Roman" w:hAnsi="Times New Roman" w:cs="Iskoola Pota"/>
          <w:color w:val="000000"/>
          <w:cs/>
        </w:rPr>
      </w:pPr>
      <w:proofErr w:type="spellStart"/>
      <w:r w:rsidRPr="009900F1">
        <w:rPr>
          <w:rFonts w:ascii="Times New Roman" w:eastAsia="Times New Roman" w:hAnsi="Times New Roman" w:cs="Times New Roman"/>
          <w:color w:val="000000"/>
          <w:sz w:val="24"/>
          <w:lang w:bidi="ta-IN"/>
        </w:rPr>
        <w:t>MultiLayer</w:t>
      </w:r>
      <w:proofErr w:type="spellEnd"/>
      <w:r w:rsidRPr="009900F1">
        <w:rPr>
          <w:rFonts w:ascii="Times New Roman" w:eastAsia="Times New Roman" w:hAnsi="Times New Roman" w:cs="Times New Roman"/>
          <w:color w:val="000000"/>
          <w:sz w:val="24"/>
          <w:lang w:bidi="ta-IN"/>
        </w:rPr>
        <w:t xml:space="preserve"> Perceptron achieves highest test accuracy (91.515%), followed by Stacking Classifier (91.212%) and Voting Classifier (90.909%). Cross-validation scores confirm robustness, with Stacking Classifier at 89.87% and Voting Classifier at 88.91%. Key predictors include blood pressure (0.21), sleep quality (0.21), and self-esteem (0.10), as identified by permutation importance.</w:t>
      </w:r>
      <w:r>
        <w:rPr>
          <w:rFonts w:ascii="Times New Roman" w:eastAsia="Times New Roman" w:hAnsi="Times New Roman" w:cs="Times New Roman"/>
          <w:color w:val="000000"/>
          <w:sz w:val="24"/>
          <w:lang w:bidi="ta-IN"/>
        </w:rPr>
        <w:t xml:space="preserve"> </w:t>
      </w:r>
      <w:r w:rsidRPr="009900F1">
        <w:rPr>
          <w:rFonts w:ascii="Times New Roman" w:eastAsia="Times New Roman" w:hAnsi="Times New Roman" w:cs="Times New Roman"/>
          <w:color w:val="000000"/>
          <w:sz w:val="24"/>
          <w:lang w:bidi="ta-IN"/>
        </w:rPr>
        <w:t xml:space="preserve">Findings align with prior research highlighting physiological and psychological factors as primary stress drivers (3; 5). High accuracy of </w:t>
      </w:r>
      <w:r>
        <w:rPr>
          <w:rFonts w:ascii="Times New Roman" w:eastAsia="Times New Roman" w:hAnsi="Times New Roman" w:cs="Times New Roman"/>
          <w:color w:val="000000"/>
          <w:sz w:val="24"/>
          <w:lang w:bidi="ta-IN"/>
        </w:rPr>
        <w:t xml:space="preserve">the </w:t>
      </w:r>
      <w:proofErr w:type="spellStart"/>
      <w:r w:rsidRPr="009900F1">
        <w:rPr>
          <w:rFonts w:ascii="Times New Roman" w:eastAsia="Times New Roman" w:hAnsi="Times New Roman" w:cs="Times New Roman"/>
          <w:color w:val="000000"/>
          <w:sz w:val="24"/>
          <w:lang w:bidi="ta-IN"/>
        </w:rPr>
        <w:t>MultiLayer</w:t>
      </w:r>
      <w:proofErr w:type="spellEnd"/>
      <w:r w:rsidRPr="009900F1">
        <w:rPr>
          <w:rFonts w:ascii="Times New Roman" w:eastAsia="Times New Roman" w:hAnsi="Times New Roman" w:cs="Times New Roman"/>
          <w:color w:val="000000"/>
          <w:sz w:val="24"/>
          <w:lang w:bidi="ta-IN"/>
        </w:rPr>
        <w:t xml:space="preserve"> Perceptron suggests neural networks effectively capture complex interactions in stress data. Blood pressure and sleep quality’s prominence indicates physiological health’s critical role in stress management. Limitations include potential dataset bias and exclusion of some features post-selection, which may overlook minor contributors. Future research could incorporate longitudinal data for dynamic stress modeling. </w:t>
      </w:r>
    </w:p>
    <w:p w14:paraId="14176E9A" w14:textId="77777777" w:rsidR="00B17F97" w:rsidRDefault="002321D2" w:rsidP="00B17F97">
      <w:pPr>
        <w:ind w:left="-5" w:hanging="10"/>
        <w:rPr>
          <w:rFonts w:ascii="Times New Roman" w:eastAsia="Times New Roman" w:hAnsi="Times New Roman" w:cs="Iskoola Pota"/>
          <w:color w:val="000000"/>
          <w:cs/>
        </w:rPr>
      </w:pPr>
      <w:r w:rsidRPr="002321D2">
        <w:rPr>
          <w:rFonts w:ascii="Times New Roman" w:eastAsia="Times New Roman" w:hAnsi="Times New Roman" w:cs="Times New Roman"/>
          <w:b/>
          <w:color w:val="000000"/>
          <w:sz w:val="24"/>
          <w:lang w:bidi="ta-IN"/>
        </w:rPr>
        <w:t>CONCLUSION</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Times New Roman"/>
          <w:b/>
          <w:color w:val="000000"/>
          <w:sz w:val="24"/>
          <w:lang w:bidi="ta-IN"/>
        </w:rPr>
        <w:t>S</w:t>
      </w:r>
      <w:r w:rsidRPr="002321D2">
        <w:rPr>
          <w:rFonts w:ascii="Times New Roman" w:eastAsia="Times New Roman" w:hAnsi="Times New Roman" w:cs="Iskoola Pota"/>
          <w:b/>
          <w:bCs/>
          <w:color w:val="000000"/>
          <w:sz w:val="24"/>
          <w:szCs w:val="24"/>
          <w:cs/>
        </w:rPr>
        <w:t>)</w:t>
      </w:r>
      <w:r w:rsidRPr="002321D2">
        <w:rPr>
          <w:rFonts w:ascii="Times New Roman" w:eastAsia="Times New Roman" w:hAnsi="Times New Roman" w:cs="Iskoola Pota"/>
          <w:color w:val="000000"/>
          <w:sz w:val="24"/>
          <w:szCs w:val="24"/>
          <w:cs/>
        </w:rPr>
        <w:t xml:space="preserve"> </w:t>
      </w:r>
    </w:p>
    <w:p w14:paraId="760D3469" w14:textId="77777777" w:rsidR="009900F1" w:rsidRDefault="009900F1" w:rsidP="009900F1">
      <w:pPr>
        <w:ind w:left="-5" w:hanging="10"/>
        <w:jc w:val="both"/>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lastRenderedPageBreak/>
        <w:t xml:space="preserve">Study successfully identifies blood pressure, sleep quality, and self-esteem as key stress predictors among college students. </w:t>
      </w:r>
      <w:proofErr w:type="spellStart"/>
      <w:r w:rsidRPr="009900F1">
        <w:rPr>
          <w:rFonts w:ascii="Times New Roman" w:eastAsia="Times New Roman" w:hAnsi="Times New Roman" w:cs="Times New Roman"/>
          <w:color w:val="000000"/>
          <w:sz w:val="24"/>
          <w:lang w:bidi="ta-IN"/>
        </w:rPr>
        <w:t>MultiLayer</w:t>
      </w:r>
      <w:proofErr w:type="spellEnd"/>
      <w:r w:rsidRPr="009900F1">
        <w:rPr>
          <w:rFonts w:ascii="Times New Roman" w:eastAsia="Times New Roman" w:hAnsi="Times New Roman" w:cs="Times New Roman"/>
          <w:color w:val="000000"/>
          <w:sz w:val="24"/>
          <w:lang w:bidi="ta-IN"/>
        </w:rPr>
        <w:t xml:space="preserve"> Perceptron outperforms other models, achieving 91.515% accuracy, with Stacking Classifier close behind. Results underscore need for interventions targeting physiological and psychological well-being, such as sleep improvement programs and self-esteem workshops. Machine learning proves effective in uncovering stress patterns, offering a scalable approach for student support systems. Future work should explore additional features and real-time data to enhance predictive models. </w:t>
      </w:r>
    </w:p>
    <w:p w14:paraId="5D3E37A6" w14:textId="3D86C3AA" w:rsidR="00B17F97" w:rsidRDefault="002321D2" w:rsidP="009900F1">
      <w:pPr>
        <w:ind w:left="-5" w:hanging="10"/>
        <w:jc w:val="both"/>
        <w:rPr>
          <w:rFonts w:ascii="Times New Roman" w:eastAsia="Times New Roman" w:hAnsi="Times New Roman" w:cs="Iskoola Pota"/>
          <w:color w:val="000000"/>
          <w:cs/>
        </w:rPr>
      </w:pPr>
      <w:r w:rsidRPr="002321D2">
        <w:rPr>
          <w:rFonts w:ascii="Times New Roman" w:eastAsia="Times New Roman" w:hAnsi="Times New Roman" w:cs="Times New Roman"/>
          <w:b/>
          <w:color w:val="000000"/>
          <w:sz w:val="24"/>
          <w:lang w:bidi="ta-IN"/>
        </w:rPr>
        <w:t>REFERENCES</w:t>
      </w:r>
      <w:r w:rsidRPr="002321D2">
        <w:rPr>
          <w:rFonts w:ascii="Times New Roman" w:eastAsia="Times New Roman" w:hAnsi="Times New Roman" w:cs="Iskoola Pota"/>
          <w:color w:val="000000"/>
          <w:sz w:val="24"/>
          <w:szCs w:val="24"/>
          <w:cs/>
        </w:rPr>
        <w:t xml:space="preserve"> </w:t>
      </w:r>
    </w:p>
    <w:p w14:paraId="1F0E0B1D" w14:textId="29766E2E" w:rsidR="009900F1" w:rsidRPr="009900F1" w:rsidRDefault="009900F1" w:rsidP="009900F1">
      <w:pPr>
        <w:pStyle w:val="ListParagraph"/>
        <w:numPr>
          <w:ilvl w:val="0"/>
          <w:numId w:val="7"/>
        </w:numPr>
        <w:rPr>
          <w:rFonts w:ascii="Times New Roman" w:eastAsia="Times New Roman" w:hAnsi="Times New Roman" w:cs="Times New Roman"/>
          <w:color w:val="000000"/>
          <w:sz w:val="24"/>
          <w:lang w:bidi="ta-IN"/>
        </w:rPr>
      </w:pPr>
      <w:proofErr w:type="spellStart"/>
      <w:r w:rsidRPr="009900F1">
        <w:rPr>
          <w:rFonts w:ascii="Times New Roman" w:eastAsia="Times New Roman" w:hAnsi="Times New Roman" w:cs="Times New Roman"/>
          <w:color w:val="000000"/>
          <w:sz w:val="24"/>
          <w:lang w:bidi="ta-IN"/>
        </w:rPr>
        <w:t>Breiman</w:t>
      </w:r>
      <w:proofErr w:type="spellEnd"/>
      <w:r w:rsidRPr="009900F1">
        <w:rPr>
          <w:rFonts w:ascii="Times New Roman" w:eastAsia="Times New Roman" w:hAnsi="Times New Roman" w:cs="Times New Roman"/>
          <w:color w:val="000000"/>
          <w:sz w:val="24"/>
          <w:lang w:bidi="ta-IN"/>
        </w:rPr>
        <w:t xml:space="preserve">, L. (2001). Random forests. Machine Learning, 45(1), 5–32. </w:t>
      </w:r>
    </w:p>
    <w:p w14:paraId="6E48D6F5" w14:textId="41532BEC" w:rsidR="009900F1" w:rsidRPr="009900F1" w:rsidRDefault="009900F1" w:rsidP="009900F1">
      <w:pPr>
        <w:pStyle w:val="ListParagraph"/>
        <w:numPr>
          <w:ilvl w:val="0"/>
          <w:numId w:val="7"/>
        </w:numPr>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 xml:space="preserve">Dietterich, T. G. (2000). Ensemble methods in machine learning. International Workshop on Multiple Classifier Systems, 1–15. </w:t>
      </w:r>
    </w:p>
    <w:p w14:paraId="60C7AEAD" w14:textId="226E20C9" w:rsidR="009900F1" w:rsidRPr="009900F1" w:rsidRDefault="009900F1" w:rsidP="009900F1">
      <w:pPr>
        <w:pStyle w:val="ListParagraph"/>
        <w:numPr>
          <w:ilvl w:val="0"/>
          <w:numId w:val="7"/>
        </w:numPr>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val="de-DE" w:bidi="ta-IN"/>
        </w:rPr>
        <w:t xml:space="preserve">Lund, H. G., et al. </w:t>
      </w:r>
      <w:r w:rsidRPr="009900F1">
        <w:rPr>
          <w:rFonts w:ascii="Times New Roman" w:eastAsia="Times New Roman" w:hAnsi="Times New Roman" w:cs="Times New Roman"/>
          <w:color w:val="000000"/>
          <w:sz w:val="24"/>
          <w:lang w:bidi="ta-IN"/>
        </w:rPr>
        <w:t>(2010). Sleep patterns and predictors of disturbed sleep in a large population of college students. Journal of Adolescent Health, 46(2), 124–132.</w:t>
      </w:r>
    </w:p>
    <w:p w14:paraId="7770D47B" w14:textId="646001BD" w:rsidR="009900F1" w:rsidRPr="009900F1" w:rsidRDefault="009900F1" w:rsidP="009900F1">
      <w:pPr>
        <w:pStyle w:val="ListParagraph"/>
        <w:numPr>
          <w:ilvl w:val="0"/>
          <w:numId w:val="7"/>
        </w:numPr>
        <w:rPr>
          <w:rFonts w:ascii="Times New Roman" w:eastAsia="Times New Roman" w:hAnsi="Times New Roman" w:cs="Times New Roman"/>
          <w:color w:val="000000"/>
          <w:sz w:val="24"/>
          <w:lang w:bidi="ta-IN"/>
        </w:rPr>
      </w:pPr>
      <w:r w:rsidRPr="009900F1">
        <w:rPr>
          <w:rFonts w:ascii="Times New Roman" w:eastAsia="Times New Roman" w:hAnsi="Times New Roman" w:cs="Times New Roman"/>
          <w:color w:val="000000"/>
          <w:sz w:val="24"/>
          <w:lang w:bidi="ta-IN"/>
        </w:rPr>
        <w:t xml:space="preserve">Pascoe, M. C., et al. (2020). The impact of stress on students in secondary school and higher education. International Journal of Adolescence and Youth, 25(1), 104–112. </w:t>
      </w:r>
    </w:p>
    <w:p w14:paraId="05C26980" w14:textId="204CCDFA" w:rsidR="00B17F97" w:rsidRPr="009900F1" w:rsidRDefault="009900F1" w:rsidP="009900F1">
      <w:pPr>
        <w:pStyle w:val="ListParagraph"/>
        <w:numPr>
          <w:ilvl w:val="0"/>
          <w:numId w:val="7"/>
        </w:numPr>
        <w:rPr>
          <w:rFonts w:ascii="Times New Roman" w:eastAsia="Times New Roman" w:hAnsi="Times New Roman" w:cs="Iskoola Pota"/>
          <w:color w:val="000000"/>
          <w:sz w:val="24"/>
          <w:szCs w:val="24"/>
        </w:rPr>
      </w:pPr>
      <w:r w:rsidRPr="009900F1">
        <w:rPr>
          <w:rFonts w:ascii="Times New Roman" w:eastAsia="Times New Roman" w:hAnsi="Times New Roman" w:cs="Times New Roman"/>
          <w:color w:val="000000"/>
          <w:sz w:val="24"/>
          <w:lang w:bidi="ta-IN"/>
        </w:rPr>
        <w:t>Rosenberg, M. (1989). Society and the adolescent self-image. Wesleyan University Press.</w:t>
      </w:r>
    </w:p>
    <w:p w14:paraId="29918725" w14:textId="456D0B59" w:rsidR="002321D2" w:rsidRPr="002321D2" w:rsidRDefault="002321D2" w:rsidP="00B17F97">
      <w:pPr>
        <w:spacing w:after="231" w:line="249" w:lineRule="auto"/>
        <w:ind w:right="22"/>
        <w:jc w:val="both"/>
      </w:pPr>
    </w:p>
    <w:sectPr w:rsidR="002321D2" w:rsidRPr="002321D2" w:rsidSect="00030118">
      <w:headerReference w:type="default" r:id="rId7"/>
      <w:pgSz w:w="11906" w:h="16838" w:code="9"/>
      <w:pgMar w:top="1440" w:right="1440" w:bottom="1440" w:left="1440" w:header="15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AA0310" w14:textId="77777777" w:rsidR="009D4AC6" w:rsidRDefault="009D4AC6" w:rsidP="008A154A">
      <w:pPr>
        <w:spacing w:after="0" w:line="240" w:lineRule="auto"/>
      </w:pPr>
      <w:r>
        <w:separator/>
      </w:r>
    </w:p>
  </w:endnote>
  <w:endnote w:type="continuationSeparator" w:id="0">
    <w:p w14:paraId="071C749B" w14:textId="77777777" w:rsidR="009D4AC6" w:rsidRDefault="009D4AC6" w:rsidP="008A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F72187" w14:textId="77777777" w:rsidR="009D4AC6" w:rsidRDefault="009D4AC6" w:rsidP="008A154A">
      <w:pPr>
        <w:spacing w:after="0" w:line="240" w:lineRule="auto"/>
      </w:pPr>
      <w:r>
        <w:separator/>
      </w:r>
    </w:p>
  </w:footnote>
  <w:footnote w:type="continuationSeparator" w:id="0">
    <w:p w14:paraId="62007533" w14:textId="77777777" w:rsidR="009D4AC6" w:rsidRDefault="009D4AC6" w:rsidP="008A1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55FE3" w14:textId="09A3A107" w:rsidR="008A154A" w:rsidRDefault="007A69F3" w:rsidP="008A154A">
    <w:pPr>
      <w:pStyle w:val="Heading2"/>
    </w:pPr>
    <w:r>
      <w:rPr>
        <w:noProof/>
        <w:lang w:bidi="ar-SA"/>
      </w:rPr>
      <mc:AlternateContent>
        <mc:Choice Requires="wps">
          <w:drawing>
            <wp:anchor distT="0" distB="0" distL="114300" distR="114300" simplePos="0" relativeHeight="251659264" behindDoc="0" locked="0" layoutInCell="1" allowOverlap="1" wp14:anchorId="1CF198E5" wp14:editId="3D417637">
              <wp:simplePos x="0" y="0"/>
              <wp:positionH relativeFrom="margin">
                <wp:posOffset>-28575</wp:posOffset>
              </wp:positionH>
              <wp:positionV relativeFrom="paragraph">
                <wp:posOffset>-748665</wp:posOffset>
              </wp:positionV>
              <wp:extent cx="5095875" cy="962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5095875" cy="962025"/>
                      </a:xfrm>
                      <a:prstGeom prst="rect">
                        <a:avLst/>
                      </a:prstGeom>
                      <a:solidFill>
                        <a:sysClr val="window" lastClr="FFFFFF"/>
                      </a:solidFill>
                      <a:ln w="6350">
                        <a:noFill/>
                      </a:ln>
                    </wps:spPr>
                    <wps:txbx>
                      <w:txbxContent>
                        <w:p w14:paraId="1EA69025" w14:textId="65A00F94" w:rsidR="00894389" w:rsidRDefault="009503B9" w:rsidP="00894389">
                          <w:pPr>
                            <w:spacing w:after="0"/>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9</w:t>
                          </w:r>
                          <w:r w:rsidR="00894389" w:rsidRPr="00185207">
                            <w:rPr>
                              <w:rFonts w:ascii="Times New Roman" w:hAnsi="Times New Roman" w:cs="Times New Roman"/>
                              <w:color w:val="A6A6A6" w:themeColor="background1" w:themeShade="A6"/>
                              <w:sz w:val="20"/>
                              <w:szCs w:val="20"/>
                              <w:vertAlign w:val="superscript"/>
                            </w:rPr>
                            <w:t>th</w:t>
                          </w:r>
                          <w:r w:rsidR="00894389" w:rsidRPr="00430EBB">
                            <w:rPr>
                              <w:rFonts w:ascii="Times New Roman" w:hAnsi="Times New Roman" w:cs="Times New Roman"/>
                              <w:color w:val="A6A6A6" w:themeColor="background1" w:themeShade="A6"/>
                              <w:sz w:val="20"/>
                              <w:szCs w:val="20"/>
                            </w:rPr>
                            <w:t xml:space="preserve"> International Research Conference of Uva</w:t>
                          </w:r>
                          <w:r w:rsidR="00894389">
                            <w:rPr>
                              <w:rFonts w:ascii="Times New Roman" w:hAnsi="Times New Roman" w:cs="Times New Roman"/>
                              <w:color w:val="A6A6A6" w:themeColor="background1" w:themeShade="A6"/>
                              <w:sz w:val="20"/>
                              <w:szCs w:val="20"/>
                            </w:rPr>
                            <w:t xml:space="preserve"> </w:t>
                          </w:r>
                          <w:proofErr w:type="spellStart"/>
                          <w:r w:rsidR="00894389">
                            <w:rPr>
                              <w:rFonts w:ascii="Times New Roman" w:hAnsi="Times New Roman" w:cs="Times New Roman"/>
                              <w:color w:val="A6A6A6" w:themeColor="background1" w:themeShade="A6"/>
                              <w:sz w:val="20"/>
                              <w:szCs w:val="20"/>
                            </w:rPr>
                            <w:t>Wellassa</w:t>
                          </w:r>
                          <w:proofErr w:type="spellEnd"/>
                          <w:r w:rsidR="00894389">
                            <w:rPr>
                              <w:rFonts w:ascii="Times New Roman" w:hAnsi="Times New Roman" w:cs="Times New Roman"/>
                              <w:color w:val="A6A6A6" w:themeColor="background1" w:themeShade="A6"/>
                              <w:sz w:val="20"/>
                              <w:szCs w:val="20"/>
                            </w:rPr>
                            <w:t xml:space="preserve"> University, IRCUWU202</w:t>
                          </w:r>
                          <w:r>
                            <w:rPr>
                              <w:rFonts w:ascii="Times New Roman" w:hAnsi="Times New Roman" w:cs="Times New Roman"/>
                              <w:color w:val="A6A6A6" w:themeColor="background1" w:themeShade="A6"/>
                              <w:sz w:val="20"/>
                              <w:szCs w:val="20"/>
                            </w:rPr>
                            <w:t>5</w:t>
                          </w:r>
                          <w:r w:rsidR="00894389" w:rsidRPr="00430EBB">
                            <w:rPr>
                              <w:rFonts w:ascii="Times New Roman" w:hAnsi="Times New Roman" w:cs="Iskoola Pota"/>
                              <w:color w:val="A6A6A6" w:themeColor="background1" w:themeShade="A6"/>
                              <w:sz w:val="20"/>
                              <w:szCs w:val="20"/>
                              <w:cs/>
                            </w:rPr>
                            <w:t xml:space="preserve"> </w:t>
                          </w:r>
                        </w:p>
                        <w:p w14:paraId="36479E18" w14:textId="77777777" w:rsidR="00933592" w:rsidRDefault="00933592" w:rsidP="007A69F3">
                          <w:pPr>
                            <w:spacing w:after="0"/>
                            <w:rPr>
                              <w:rFonts w:ascii="Times New Roman" w:hAnsi="Times New Roman" w:cs="Iskoola Pota"/>
                              <w:i/>
                              <w:iCs/>
                              <w:color w:val="A6A6A6" w:themeColor="background1" w:themeShade="A6"/>
                              <w:sz w:val="20"/>
                              <w:szCs w:val="20"/>
                            </w:rPr>
                          </w:pPr>
                          <w:r w:rsidRPr="00933592">
                            <w:rPr>
                              <w:rFonts w:ascii="Times New Roman" w:hAnsi="Times New Roman" w:cs="Iskoola Pota"/>
                              <w:i/>
                              <w:iCs/>
                              <w:color w:val="A6A6A6" w:themeColor="background1" w:themeShade="A6"/>
                              <w:sz w:val="20"/>
                              <w:szCs w:val="20"/>
                            </w:rPr>
                            <w:t>"Smart Societies: Wellness, Innovation, and Sustainability in a Changing World”</w:t>
                          </w:r>
                        </w:p>
                        <w:p w14:paraId="4446A13D" w14:textId="40EF0530" w:rsidR="00933592" w:rsidRDefault="009C182E" w:rsidP="007A69F3">
                          <w:pPr>
                            <w:spacing w:after="0"/>
                            <w:rPr>
                              <w:rFonts w:ascii="Times New Roman" w:hAnsi="Times New Roman" w:cs="Iskoola Pota"/>
                              <w:color w:val="A6A6A6" w:themeColor="background1" w:themeShade="A6"/>
                              <w:sz w:val="20"/>
                              <w:szCs w:val="20"/>
                            </w:rPr>
                          </w:pPr>
                          <w:r>
                            <w:rPr>
                              <w:rFonts w:ascii="Times New Roman" w:hAnsi="Times New Roman" w:cs="Times New Roman"/>
                              <w:color w:val="A6A6A6" w:themeColor="background1" w:themeShade="A6"/>
                              <w:sz w:val="20"/>
                              <w:szCs w:val="20"/>
                            </w:rPr>
                            <w:t>10</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&amp; 11</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December 2025</w:t>
                          </w:r>
                          <w:r w:rsidRPr="00430EBB">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w:t>
                          </w:r>
                          <w:r w:rsidRPr="00430EBB">
                            <w:rPr>
                              <w:rFonts w:ascii="Times New Roman" w:hAnsi="Times New Roman" w:cs="Times New Roman"/>
                              <w:color w:val="A6A6A6" w:themeColor="background1" w:themeShade="A6"/>
                              <w:sz w:val="20"/>
                              <w:szCs w:val="20"/>
                            </w:rPr>
                            <w:t xml:space="preserve"> Uva Wellassa University, Badulla, Sri Lanka</w:t>
                          </w:r>
                          <w:r w:rsidRPr="00430EBB">
                            <w:rPr>
                              <w:rFonts w:ascii="Times New Roman" w:hAnsi="Times New Roman" w:cs="Iskoola Pota"/>
                              <w:color w:val="A6A6A6" w:themeColor="background1" w:themeShade="A6"/>
                              <w:sz w:val="20"/>
                              <w:szCs w:val="20"/>
                              <w:cs/>
                            </w:rPr>
                            <w:t>.</w:t>
                          </w:r>
                        </w:p>
                        <w:p w14:paraId="0AA7DB4F" w14:textId="77777777" w:rsidR="009C182E" w:rsidRPr="00185207" w:rsidRDefault="009C182E" w:rsidP="007A69F3">
                          <w:pPr>
                            <w:spacing w:after="0"/>
                            <w:rPr>
                              <w:rFonts w:ascii="Arial" w:hAnsi="Arial" w:cs="Arial"/>
                              <w:i/>
                              <w:iCs/>
                              <w:color w:val="FFFFFF"/>
                              <w:spacing w:val="5"/>
                              <w:sz w:val="27"/>
                              <w:szCs w:val="27"/>
                              <w:lang w:bidi="ar-SA"/>
                            </w:rPr>
                          </w:pPr>
                        </w:p>
                        <w:p w14:paraId="5A116B50" w14:textId="25A40D75" w:rsidR="008A154A" w:rsidRPr="00430EBB" w:rsidRDefault="00894389" w:rsidP="008A154A">
                          <w:pPr>
                            <w:spacing w:after="0"/>
                            <w:rPr>
                              <w:rFonts w:ascii="Times New Roman" w:hAnsi="Times New Roman" w:cs="Times New Roman"/>
                              <w:color w:val="A6A6A6" w:themeColor="background1" w:themeShade="A6"/>
                              <w:sz w:val="20"/>
                              <w:szCs w:val="20"/>
                            </w:rPr>
                          </w:pPr>
                          <w:r w:rsidRPr="00430EBB">
                            <w:rPr>
                              <w:rFonts w:ascii="Times New Roman" w:hAnsi="Times New Roman" w:cs="Times New Roman"/>
                              <w:color w:val="A6A6A6" w:themeColor="background1" w:themeShade="A6"/>
                              <w:sz w:val="20"/>
                              <w:szCs w:val="20"/>
                            </w:rPr>
                            <w:t>Paper ID</w:t>
                          </w:r>
                          <w:r w:rsidRPr="00430EBB">
                            <w:rPr>
                              <w:rFonts w:ascii="Times New Roman" w:hAnsi="Times New Roman" w:cs="Iskoola Pota"/>
                              <w:color w:val="A6A6A6" w:themeColor="background1" w:themeShade="A6"/>
                              <w:sz w:val="20"/>
                              <w:szCs w:val="20"/>
                              <w:cs/>
                            </w:rPr>
                            <w:t xml:space="preserve">: </w:t>
                          </w:r>
                          <w:r>
                            <w:rPr>
                              <w:rFonts w:ascii="Times New Roman" w:hAnsi="Times New Roman" w:cs="Times New Roman"/>
                              <w:color w:val="A6A6A6" w:themeColor="background1" w:themeShade="A6"/>
                              <w:sz w:val="20"/>
                              <w:szCs w:val="20"/>
                            </w:rPr>
                            <w:t>IRCUWU202</w:t>
                          </w:r>
                          <w:r w:rsidR="009503B9">
                            <w:rPr>
                              <w:rFonts w:ascii="Times New Roman" w:hAnsi="Times New Roman" w:cs="Times New Roman"/>
                              <w:color w:val="A6A6A6" w:themeColor="background1" w:themeShade="A6"/>
                              <w:sz w:val="20"/>
                              <w:szCs w:val="20"/>
                            </w:rPr>
                            <w:t>5</w:t>
                          </w:r>
                          <w:r w:rsidRPr="00430EBB">
                            <w:rPr>
                              <w:rFonts w:ascii="Times New Roman" w:hAnsi="Times New Roman" w:cs="Iskoola Pota"/>
                              <w:color w:val="A6A6A6" w:themeColor="background1" w:themeShade="A6"/>
                              <w:sz w:val="20"/>
                              <w:szCs w:val="20"/>
                              <w: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198E5" id="_x0000_t202" coordsize="21600,21600" o:spt="202" path="m,l,21600r21600,l21600,xe">
              <v:stroke joinstyle="miter"/>
              <v:path gradientshapeok="t" o:connecttype="rect"/>
            </v:shapetype>
            <v:shape id="Text Box 1" o:spid="_x0000_s1026" type="#_x0000_t202" style="position:absolute;margin-left:-2.25pt;margin-top:-58.95pt;width:401.25pt;height:7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" fillcolor="window" stroked="f" strokeweight=".5pt">
              <v:textbox>
                <w:txbxContent>
                  <w:p w14:paraId="1EA69025" w14:textId="65A00F94" w:rsidR="00894389" w:rsidRDefault="009503B9" w:rsidP="00894389">
                    <w:pPr>
                      <w:spacing w:after="0"/>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9</w:t>
                    </w:r>
                    <w:r w:rsidR="00894389" w:rsidRPr="00185207">
                      <w:rPr>
                        <w:rFonts w:ascii="Times New Roman" w:hAnsi="Times New Roman" w:cs="Times New Roman"/>
                        <w:color w:val="A6A6A6" w:themeColor="background1" w:themeShade="A6"/>
                        <w:sz w:val="20"/>
                        <w:szCs w:val="20"/>
                        <w:vertAlign w:val="superscript"/>
                      </w:rPr>
                      <w:t>th</w:t>
                    </w:r>
                    <w:r w:rsidR="00894389" w:rsidRPr="00430EBB">
                      <w:rPr>
                        <w:rFonts w:ascii="Times New Roman" w:hAnsi="Times New Roman" w:cs="Times New Roman"/>
                        <w:color w:val="A6A6A6" w:themeColor="background1" w:themeShade="A6"/>
                        <w:sz w:val="20"/>
                        <w:szCs w:val="20"/>
                      </w:rPr>
                      <w:t xml:space="preserve"> International Research Conference of Uva</w:t>
                    </w:r>
                    <w:r w:rsidR="00894389">
                      <w:rPr>
                        <w:rFonts w:ascii="Times New Roman" w:hAnsi="Times New Roman" w:cs="Times New Roman"/>
                        <w:color w:val="A6A6A6" w:themeColor="background1" w:themeShade="A6"/>
                        <w:sz w:val="20"/>
                        <w:szCs w:val="20"/>
                      </w:rPr>
                      <w:t xml:space="preserve"> </w:t>
                    </w:r>
                    <w:proofErr w:type="spellStart"/>
                    <w:r w:rsidR="00894389">
                      <w:rPr>
                        <w:rFonts w:ascii="Times New Roman" w:hAnsi="Times New Roman" w:cs="Times New Roman"/>
                        <w:color w:val="A6A6A6" w:themeColor="background1" w:themeShade="A6"/>
                        <w:sz w:val="20"/>
                        <w:szCs w:val="20"/>
                      </w:rPr>
                      <w:t>Wellassa</w:t>
                    </w:r>
                    <w:proofErr w:type="spellEnd"/>
                    <w:r w:rsidR="00894389">
                      <w:rPr>
                        <w:rFonts w:ascii="Times New Roman" w:hAnsi="Times New Roman" w:cs="Times New Roman"/>
                        <w:color w:val="A6A6A6" w:themeColor="background1" w:themeShade="A6"/>
                        <w:sz w:val="20"/>
                        <w:szCs w:val="20"/>
                      </w:rPr>
                      <w:t xml:space="preserve"> University, IRCUWU202</w:t>
                    </w:r>
                    <w:r>
                      <w:rPr>
                        <w:rFonts w:ascii="Times New Roman" w:hAnsi="Times New Roman" w:cs="Times New Roman"/>
                        <w:color w:val="A6A6A6" w:themeColor="background1" w:themeShade="A6"/>
                        <w:sz w:val="20"/>
                        <w:szCs w:val="20"/>
                      </w:rPr>
                      <w:t>5</w:t>
                    </w:r>
                    <w:r w:rsidR="00894389" w:rsidRPr="00430EBB">
                      <w:rPr>
                        <w:rFonts w:ascii="Times New Roman" w:hAnsi="Times New Roman" w:cs="Iskoola Pota"/>
                        <w:color w:val="A6A6A6" w:themeColor="background1" w:themeShade="A6"/>
                        <w:sz w:val="20"/>
                        <w:szCs w:val="20"/>
                        <w:cs/>
                      </w:rPr>
                      <w:t xml:space="preserve"> </w:t>
                    </w:r>
                  </w:p>
                  <w:p w14:paraId="36479E18" w14:textId="77777777" w:rsidR="00933592" w:rsidRDefault="00933592" w:rsidP="007A69F3">
                    <w:pPr>
                      <w:spacing w:after="0"/>
                      <w:rPr>
                        <w:rFonts w:ascii="Times New Roman" w:hAnsi="Times New Roman" w:cs="Iskoola Pota"/>
                        <w:i/>
                        <w:iCs/>
                        <w:color w:val="A6A6A6" w:themeColor="background1" w:themeShade="A6"/>
                        <w:sz w:val="20"/>
                        <w:szCs w:val="20"/>
                      </w:rPr>
                    </w:pPr>
                    <w:r w:rsidRPr="00933592">
                      <w:rPr>
                        <w:rFonts w:ascii="Times New Roman" w:hAnsi="Times New Roman" w:cs="Iskoola Pota"/>
                        <w:i/>
                        <w:iCs/>
                        <w:color w:val="A6A6A6" w:themeColor="background1" w:themeShade="A6"/>
                        <w:sz w:val="20"/>
                        <w:szCs w:val="20"/>
                      </w:rPr>
                      <w:t>"Smart Societies: Wellness, Innovation, and Sustainability in a Changing World”</w:t>
                    </w:r>
                  </w:p>
                  <w:p w14:paraId="4446A13D" w14:textId="40EF0530" w:rsidR="00933592" w:rsidRDefault="009C182E" w:rsidP="007A69F3">
                    <w:pPr>
                      <w:spacing w:after="0"/>
                      <w:rPr>
                        <w:rFonts w:ascii="Times New Roman" w:hAnsi="Times New Roman" w:cs="Iskoola Pota"/>
                        <w:color w:val="A6A6A6" w:themeColor="background1" w:themeShade="A6"/>
                        <w:sz w:val="20"/>
                        <w:szCs w:val="20"/>
                      </w:rPr>
                    </w:pPr>
                    <w:r>
                      <w:rPr>
                        <w:rFonts w:ascii="Times New Roman" w:hAnsi="Times New Roman" w:cs="Times New Roman"/>
                        <w:color w:val="A6A6A6" w:themeColor="background1" w:themeShade="A6"/>
                        <w:sz w:val="20"/>
                        <w:szCs w:val="20"/>
                      </w:rPr>
                      <w:t>10</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&amp; 11</w:t>
                    </w:r>
                    <w:r w:rsidRPr="00784975">
                      <w:rPr>
                        <w:rFonts w:ascii="Times New Roman" w:hAnsi="Times New Roman" w:cs="Times New Roman"/>
                        <w:color w:val="A6A6A6" w:themeColor="background1" w:themeShade="A6"/>
                        <w:sz w:val="20"/>
                        <w:szCs w:val="20"/>
                        <w:vertAlign w:val="superscript"/>
                      </w:rPr>
                      <w:t>th</w:t>
                    </w:r>
                    <w:r>
                      <w:rPr>
                        <w:rFonts w:ascii="Times New Roman" w:hAnsi="Times New Roman" w:cs="Times New Roman"/>
                        <w:color w:val="A6A6A6" w:themeColor="background1" w:themeShade="A6"/>
                        <w:sz w:val="20"/>
                        <w:szCs w:val="20"/>
                      </w:rPr>
                      <w:t xml:space="preserve"> December 2025</w:t>
                    </w:r>
                    <w:r w:rsidRPr="00430EBB">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w:t>
                    </w:r>
                    <w:r w:rsidRPr="00430EBB">
                      <w:rPr>
                        <w:rFonts w:ascii="Times New Roman" w:hAnsi="Times New Roman" w:cs="Times New Roman"/>
                        <w:color w:val="A6A6A6" w:themeColor="background1" w:themeShade="A6"/>
                        <w:sz w:val="20"/>
                        <w:szCs w:val="20"/>
                      </w:rPr>
                      <w:t xml:space="preserve"> Uva Wellassa University, Badulla, Sri Lanka</w:t>
                    </w:r>
                    <w:r w:rsidRPr="00430EBB">
                      <w:rPr>
                        <w:rFonts w:ascii="Times New Roman" w:hAnsi="Times New Roman" w:cs="Iskoola Pota"/>
                        <w:color w:val="A6A6A6" w:themeColor="background1" w:themeShade="A6"/>
                        <w:sz w:val="20"/>
                        <w:szCs w:val="20"/>
                        <w:cs/>
                      </w:rPr>
                      <w:t>.</w:t>
                    </w:r>
                  </w:p>
                  <w:p w14:paraId="0AA7DB4F" w14:textId="77777777" w:rsidR="009C182E" w:rsidRPr="00185207" w:rsidRDefault="009C182E" w:rsidP="007A69F3">
                    <w:pPr>
                      <w:spacing w:after="0"/>
                      <w:rPr>
                        <w:rFonts w:ascii="Arial" w:hAnsi="Arial" w:cs="Arial"/>
                        <w:i/>
                        <w:iCs/>
                        <w:color w:val="FFFFFF"/>
                        <w:spacing w:val="5"/>
                        <w:sz w:val="27"/>
                        <w:szCs w:val="27"/>
                        <w:lang w:bidi="ar-SA"/>
                      </w:rPr>
                    </w:pPr>
                  </w:p>
                  <w:p w14:paraId="5A116B50" w14:textId="25A40D75" w:rsidR="008A154A" w:rsidRPr="00430EBB" w:rsidRDefault="00894389" w:rsidP="008A154A">
                    <w:pPr>
                      <w:spacing w:after="0"/>
                      <w:rPr>
                        <w:rFonts w:ascii="Times New Roman" w:hAnsi="Times New Roman" w:cs="Times New Roman"/>
                        <w:color w:val="A6A6A6" w:themeColor="background1" w:themeShade="A6"/>
                        <w:sz w:val="20"/>
                        <w:szCs w:val="20"/>
                      </w:rPr>
                    </w:pPr>
                    <w:r w:rsidRPr="00430EBB">
                      <w:rPr>
                        <w:rFonts w:ascii="Times New Roman" w:hAnsi="Times New Roman" w:cs="Times New Roman"/>
                        <w:color w:val="A6A6A6" w:themeColor="background1" w:themeShade="A6"/>
                        <w:sz w:val="20"/>
                        <w:szCs w:val="20"/>
                      </w:rPr>
                      <w:t>Paper ID</w:t>
                    </w:r>
                    <w:r w:rsidRPr="00430EBB">
                      <w:rPr>
                        <w:rFonts w:ascii="Times New Roman" w:hAnsi="Times New Roman" w:cs="Iskoola Pota"/>
                        <w:color w:val="A6A6A6" w:themeColor="background1" w:themeShade="A6"/>
                        <w:sz w:val="20"/>
                        <w:szCs w:val="20"/>
                        <w:cs/>
                      </w:rPr>
                      <w:t xml:space="preserve">: </w:t>
                    </w:r>
                    <w:r>
                      <w:rPr>
                        <w:rFonts w:ascii="Times New Roman" w:hAnsi="Times New Roman" w:cs="Times New Roman"/>
                        <w:color w:val="A6A6A6" w:themeColor="background1" w:themeShade="A6"/>
                        <w:sz w:val="20"/>
                        <w:szCs w:val="20"/>
                      </w:rPr>
                      <w:t>IRCUWU202</w:t>
                    </w:r>
                    <w:r w:rsidR="009503B9">
                      <w:rPr>
                        <w:rFonts w:ascii="Times New Roman" w:hAnsi="Times New Roman" w:cs="Times New Roman"/>
                        <w:color w:val="A6A6A6" w:themeColor="background1" w:themeShade="A6"/>
                        <w:sz w:val="20"/>
                        <w:szCs w:val="20"/>
                      </w:rPr>
                      <w:t>5</w:t>
                    </w:r>
                    <w:r w:rsidRPr="00430EBB">
                      <w:rPr>
                        <w:rFonts w:ascii="Times New Roman" w:hAnsi="Times New Roman" w:cs="Iskoola Pota"/>
                        <w:color w:val="A6A6A6" w:themeColor="background1" w:themeShade="A6"/>
                        <w:sz w:val="20"/>
                        <w:szCs w:val="20"/>
                        <w:cs/>
                      </w:rPr>
                      <w:t>-</w:t>
                    </w:r>
                  </w:p>
                </w:txbxContent>
              </v:textbox>
              <w10:wrap anchorx="margin"/>
            </v:shape>
          </w:pict>
        </mc:Fallback>
      </mc:AlternateContent>
    </w:r>
    <w:r>
      <w:rPr>
        <w:noProof/>
        <w:lang w:bidi="ar-SA"/>
      </w:rPr>
      <mc:AlternateContent>
        <mc:Choice Requires="wps">
          <w:drawing>
            <wp:anchor distT="0" distB="0" distL="114300" distR="114300" simplePos="0" relativeHeight="251661312" behindDoc="0" locked="0" layoutInCell="1" allowOverlap="1" wp14:anchorId="1460C1D9" wp14:editId="236D7948">
              <wp:simplePos x="0" y="0"/>
              <wp:positionH relativeFrom="page">
                <wp:posOffset>6009640</wp:posOffset>
              </wp:positionH>
              <wp:positionV relativeFrom="paragraph">
                <wp:posOffset>-802005</wp:posOffset>
              </wp:positionV>
              <wp:extent cx="1076325" cy="1019175"/>
              <wp:effectExtent l="0" t="0" r="28575" b="28575"/>
              <wp:wrapNone/>
              <wp:docPr id="5" name="Text Box 5"/>
              <wp:cNvGraphicFramePr/>
              <a:graphic xmlns:a="http://schemas.openxmlformats.org/drawingml/2006/main">
                <a:graphicData uri="http://schemas.microsoft.com/office/word/2010/wordprocessingShape">
                  <wps:wsp>
                    <wps:cNvSpPr txBox="1"/>
                    <wps:spPr>
                      <a:xfrm flipH="1">
                        <a:off x="0" y="0"/>
                        <a:ext cx="1076325" cy="1019175"/>
                      </a:xfrm>
                      <a:prstGeom prst="rect">
                        <a:avLst/>
                      </a:prstGeom>
                      <a:solidFill>
                        <a:sysClr val="window" lastClr="FFFFFF"/>
                      </a:solidFill>
                      <a:ln w="6350">
                        <a:solidFill>
                          <a:schemeClr val="bg1"/>
                        </a:solidFill>
                      </a:ln>
                    </wps:spPr>
                    <wps:txbx>
                      <w:txbxContent>
                        <w:p w14:paraId="740905CF" w14:textId="45C8665C" w:rsidR="008A154A" w:rsidRDefault="007A69F3" w:rsidP="008A154A">
                          <w:r w:rsidRPr="007A69F3">
                            <w:rPr>
                              <w:noProof/>
                              <w:lang w:bidi="ar-SA"/>
                            </w:rPr>
                            <w:drawing>
                              <wp:inline distT="0" distB="0" distL="0" distR="0" wp14:anchorId="5AE75A34" wp14:editId="41D93B65">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0C1D9" id="Text Box 5" o:spid="_x0000_s1027" type="#_x0000_t202" style="position:absolute;margin-left:473.2pt;margin-top:-63.15pt;width:84.75pt;height:80.25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" fillcolor="window" strokecolor="white [3212]" strokeweight=".5pt">
              <v:textbox>
                <w:txbxContent>
                  <w:p w14:paraId="740905CF" w14:textId="45C8665C" w:rsidR="008A154A" w:rsidRDefault="007A69F3" w:rsidP="008A154A">
                    <w:r w:rsidRPr="007A69F3">
                      <w:rPr>
                        <w:noProof/>
                        <w:lang w:bidi="ar-SA"/>
                      </w:rPr>
                      <w:drawing>
                        <wp:inline distT="0" distB="0" distL="0" distR="0" wp14:anchorId="5AE75A34" wp14:editId="41D93B65">
                          <wp:extent cx="885825" cy="885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anchorx="page"/>
            </v:shape>
          </w:pict>
        </mc:Fallback>
      </mc:AlternateContent>
    </w:r>
  </w:p>
  <w:p w14:paraId="542C3F10" w14:textId="77777777" w:rsidR="008A154A" w:rsidRDefault="008A1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E0B95"/>
    <w:multiLevelType w:val="hybridMultilevel"/>
    <w:tmpl w:val="07521648"/>
    <w:lvl w:ilvl="0" w:tplc="FB023E62">
      <w:start w:val="1"/>
      <w:numFmt w:val="decimal"/>
      <w:lvlText w:val="[%1]"/>
      <w:lvlJc w:val="left"/>
      <w:pPr>
        <w:ind w:left="705" w:hanging="360"/>
      </w:pPr>
      <w:rPr>
        <w:rFonts w:hint="default"/>
        <w:sz w:val="2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1AC83052"/>
    <w:multiLevelType w:val="multilevel"/>
    <w:tmpl w:val="EC60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A4BBC"/>
    <w:multiLevelType w:val="hybridMultilevel"/>
    <w:tmpl w:val="59EAF6D8"/>
    <w:lvl w:ilvl="0" w:tplc="FB023E62">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FAD4640"/>
    <w:multiLevelType w:val="hybridMultilevel"/>
    <w:tmpl w:val="AF5A907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619F6F25"/>
    <w:multiLevelType w:val="hybridMultilevel"/>
    <w:tmpl w:val="7EDADFB0"/>
    <w:lvl w:ilvl="0" w:tplc="1D628D8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80D8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34E4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3CB7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54EC8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E06E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04A4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AA4B2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F4F7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A027F13"/>
    <w:multiLevelType w:val="multilevel"/>
    <w:tmpl w:val="906E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4611F"/>
    <w:multiLevelType w:val="multilevel"/>
    <w:tmpl w:val="5C2C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31702"/>
    <w:multiLevelType w:val="hybridMultilevel"/>
    <w:tmpl w:val="D9287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45068">
    <w:abstractNumId w:val="4"/>
  </w:num>
  <w:num w:numId="2" w16cid:durableId="1347752046">
    <w:abstractNumId w:val="1"/>
  </w:num>
  <w:num w:numId="3" w16cid:durableId="1214077470">
    <w:abstractNumId w:val="6"/>
  </w:num>
  <w:num w:numId="4" w16cid:durableId="1559632376">
    <w:abstractNumId w:val="5"/>
  </w:num>
  <w:num w:numId="5" w16cid:durableId="2080054322">
    <w:abstractNumId w:val="2"/>
  </w:num>
  <w:num w:numId="6" w16cid:durableId="613025948">
    <w:abstractNumId w:val="7"/>
  </w:num>
  <w:num w:numId="7" w16cid:durableId="945817817">
    <w:abstractNumId w:val="0"/>
  </w:num>
  <w:num w:numId="8" w16cid:durableId="1424106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54A"/>
    <w:rsid w:val="00030118"/>
    <w:rsid w:val="000742C3"/>
    <w:rsid w:val="000E57F7"/>
    <w:rsid w:val="00111835"/>
    <w:rsid w:val="00185207"/>
    <w:rsid w:val="0019669B"/>
    <w:rsid w:val="002321D2"/>
    <w:rsid w:val="002C2994"/>
    <w:rsid w:val="002C5E58"/>
    <w:rsid w:val="00444784"/>
    <w:rsid w:val="0047001A"/>
    <w:rsid w:val="004B2C52"/>
    <w:rsid w:val="00607B51"/>
    <w:rsid w:val="00613A88"/>
    <w:rsid w:val="00633517"/>
    <w:rsid w:val="00680DA2"/>
    <w:rsid w:val="00705E0E"/>
    <w:rsid w:val="00710624"/>
    <w:rsid w:val="00715A96"/>
    <w:rsid w:val="007A69F3"/>
    <w:rsid w:val="00821F52"/>
    <w:rsid w:val="0085171E"/>
    <w:rsid w:val="00876A4C"/>
    <w:rsid w:val="00894389"/>
    <w:rsid w:val="008A154A"/>
    <w:rsid w:val="00933592"/>
    <w:rsid w:val="009503B9"/>
    <w:rsid w:val="00964FAC"/>
    <w:rsid w:val="009900F1"/>
    <w:rsid w:val="009B28DE"/>
    <w:rsid w:val="009C182E"/>
    <w:rsid w:val="009C7C34"/>
    <w:rsid w:val="009D4AC6"/>
    <w:rsid w:val="00A35D37"/>
    <w:rsid w:val="00A51C80"/>
    <w:rsid w:val="00A63736"/>
    <w:rsid w:val="00AB6AB3"/>
    <w:rsid w:val="00B17F97"/>
    <w:rsid w:val="00BE0D81"/>
    <w:rsid w:val="00BE750A"/>
    <w:rsid w:val="00BF47D1"/>
    <w:rsid w:val="00C6565D"/>
    <w:rsid w:val="00C97CF5"/>
    <w:rsid w:val="00CC0BCE"/>
    <w:rsid w:val="00D11197"/>
    <w:rsid w:val="00D20C0E"/>
    <w:rsid w:val="00D265C9"/>
    <w:rsid w:val="00DE2AD7"/>
    <w:rsid w:val="00DF3256"/>
    <w:rsid w:val="00E52BF1"/>
    <w:rsid w:val="00E65ECB"/>
    <w:rsid w:val="00EC7B37"/>
    <w:rsid w:val="00F07E23"/>
    <w:rsid w:val="00FC761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D510B"/>
  <w15:chartTrackingRefBased/>
  <w15:docId w15:val="{928A2D06-1482-4C8F-BAA8-79C5D3255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character" w:styleId="Hyperlink">
    <w:name w:val="Hyperlink"/>
    <w:basedOn w:val="DefaultParagraphFont"/>
    <w:uiPriority w:val="99"/>
    <w:unhideWhenUsed/>
    <w:rsid w:val="00B17F97"/>
    <w:rPr>
      <w:color w:val="0563C1" w:themeColor="hyperlink"/>
      <w:u w:val="single"/>
    </w:rPr>
  </w:style>
  <w:style w:type="character" w:styleId="UnresolvedMention">
    <w:name w:val="Unresolved Mention"/>
    <w:basedOn w:val="DefaultParagraphFont"/>
    <w:uiPriority w:val="99"/>
    <w:semiHidden/>
    <w:unhideWhenUsed/>
    <w:rsid w:val="00B17F97"/>
    <w:rPr>
      <w:color w:val="605E5C"/>
      <w:shd w:val="clear" w:color="auto" w:fill="E1DFDD"/>
    </w:rPr>
  </w:style>
  <w:style w:type="paragraph" w:styleId="ListParagraph">
    <w:name w:val="List Paragraph"/>
    <w:basedOn w:val="Normal"/>
    <w:uiPriority w:val="34"/>
    <w:qFormat/>
    <w:rsid w:val="00B1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74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835</Words>
  <Characters>5800</Characters>
  <Application>Microsoft Office Word</Application>
  <DocSecurity>0</DocSecurity>
  <Lines>95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SYMPO</dc:creator>
  <cp:keywords/>
  <dc:description/>
  <cp:lastModifiedBy>Luxshi Karunakaran</cp:lastModifiedBy>
  <cp:revision>6</cp:revision>
  <dcterms:created xsi:type="dcterms:W3CDTF">2025-07-17T11:21:00Z</dcterms:created>
  <dcterms:modified xsi:type="dcterms:W3CDTF">2025-09-01T07:50:00Z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