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刘大力工作进展</w:t>
      </w:r>
    </w:p>
    <w:p>
      <w:pPr>
        <w:pStyle w:val="小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前期研发工作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参与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CiteXplore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系统的研发，主要参与了探索图及探索图元数据存储模块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内容代理与下载代理模块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离线下载模块负载均衡以及客户端的开发工作。</w:t>
      </w:r>
    </w:p>
    <w:p>
      <w:pPr>
        <w:pStyle w:val="正文"/>
        <w:bidi w:val="0"/>
      </w:pPr>
    </w:p>
    <w:p>
      <w:pPr>
        <w:pStyle w:val="小标题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探索图及探索图元数据存储模块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使用</w:t>
      </w:r>
      <w:r>
        <w:rPr>
          <w:rFonts w:ascii="Helvetica" w:hAnsi="Helvetica"/>
          <w:sz w:val="26"/>
          <w:szCs w:val="26"/>
          <w:rtl w:val="0"/>
        </w:rPr>
        <w:t>HBase + 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实现了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探索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图及探索图元数据存储系统，保证了探索图数据及元数据在高并发场景下的一致性，实现了探索图数据的版本管理。</w:t>
      </w:r>
    </w:p>
    <w:p>
      <w:pPr>
        <w:pStyle w:val="正文"/>
        <w:rPr>
          <w:sz w:val="26"/>
          <w:szCs w:val="26"/>
        </w:rPr>
      </w:pPr>
    </w:p>
    <w:p>
      <w:pPr>
        <w:pStyle w:val="小标题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内容代理与下载代理模块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使用</w:t>
      </w:r>
      <w:r>
        <w:rPr>
          <w:rFonts w:ascii="Helvetica" w:hAnsi="Helvetica"/>
          <w:sz w:val="26"/>
          <w:szCs w:val="26"/>
          <w:rtl w:val="0"/>
        </w:rPr>
        <w:t>Kafka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实现了模块间的通信，协调了图存储模块，内容提取模块，离线下载模块之间的数据流通，是</w:t>
      </w:r>
      <w:r>
        <w:rPr>
          <w:rFonts w:ascii="Helvetica" w:hAnsi="Helvetica"/>
          <w:sz w:val="26"/>
          <w:szCs w:val="26"/>
          <w:rtl w:val="0"/>
          <w:lang w:val="en-US"/>
        </w:rPr>
        <w:t>C</w:t>
      </w:r>
      <w:r>
        <w:rPr>
          <w:rFonts w:ascii="Helvetica" w:hAnsi="Helvetica"/>
          <w:sz w:val="26"/>
          <w:szCs w:val="26"/>
          <w:rtl w:val="0"/>
          <w:lang w:val="en-US"/>
        </w:rPr>
        <w:t>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系统的</w:t>
      </w:r>
      <w:r>
        <w:rPr>
          <w:rFonts w:ascii="Helvetica" w:hAnsi="Helvetica" w:hint="default"/>
          <w:sz w:val="26"/>
          <w:szCs w:val="26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交通枢纽</w:t>
      </w:r>
      <w:r>
        <w:rPr>
          <w:rFonts w:ascii="Helvetica" w:hAnsi="Helvetica" w:hint="default"/>
          <w:sz w:val="26"/>
          <w:szCs w:val="26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。</w:t>
      </w:r>
    </w:p>
    <w:p>
      <w:pPr>
        <w:pStyle w:val="正文"/>
        <w:bidi w:val="0"/>
      </w:pPr>
    </w:p>
    <w:p>
      <w:pPr>
        <w:pStyle w:val="小标题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离线下载模块负载均衡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使用</w:t>
      </w:r>
      <w:r>
        <w:rPr>
          <w:rFonts w:ascii="Helvetica" w:hAnsi="Helvetica"/>
          <w:sz w:val="26"/>
          <w:szCs w:val="26"/>
          <w:rtl w:val="0"/>
          <w:lang w:val="pt-PT"/>
        </w:rPr>
        <w:t>Haproxy + Lua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实现了前端</w:t>
      </w:r>
      <w:r>
        <w:rPr>
          <w:rFonts w:ascii="Helvetica" w:hAnsi="Helvetica"/>
          <w:sz w:val="26"/>
          <w:szCs w:val="26"/>
          <w:rtl w:val="0"/>
          <w:lang w:val="de-DE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访问负载以及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离线下载模块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可控负载策略的负载均衡系统，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实现了用户请求下载与查询下载进度功能上的解耦，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解决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了高并发场景下可能出现的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服务器压力过大的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</w:t>
      </w:r>
    </w:p>
    <w:p>
      <w:pPr>
        <w:pStyle w:val="正文"/>
        <w:bidi w:val="0"/>
        <w:ind w:left="567"/>
      </w:pPr>
    </w:p>
    <w:p>
      <w:pPr>
        <w:pStyle w:val="小标题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客户端插件开发及前端优化工作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参与开发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三大学术搜索引擎客户端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插件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，使用</w:t>
      </w:r>
      <w:r>
        <w:rPr>
          <w:rFonts w:ascii="Helvetica" w:hAnsi="Helvetica"/>
          <w:sz w:val="26"/>
          <w:szCs w:val="26"/>
          <w:rtl w:val="0"/>
          <w:lang w:val="en-US"/>
        </w:rPr>
        <w:t>Firefox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的</w:t>
      </w:r>
      <w:r>
        <w:rPr>
          <w:rFonts w:ascii="Helvetica" w:hAnsi="Helvetica"/>
          <w:sz w:val="26"/>
          <w:szCs w:val="26"/>
          <w:rtl w:val="0"/>
          <w:lang w:val="en-US"/>
        </w:rPr>
        <w:t>Add-on 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，分别针对谷歌学术，必应学术，百度学术实现</w:t>
      </w:r>
      <w:r>
        <w:rPr>
          <w:rFonts w:ascii="Helvetica" w:hAnsi="Helvetica"/>
          <w:sz w:val="26"/>
          <w:szCs w:val="26"/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注入，并针对三种客户端开发服务器端解析工具，为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C</w:t>
      </w:r>
      <w:r>
        <w:rPr>
          <w:rFonts w:ascii="Helvetica" w:hAnsi="Helvetica"/>
          <w:sz w:val="26"/>
          <w:szCs w:val="26"/>
          <w:rtl w:val="0"/>
          <w:lang w:val="en-US"/>
        </w:rPr>
        <w:t>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系统提供了准确的入口数据。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并参与前端功能的优化完善工作，实现组用户广播，探索图的打分及评论功能。</w:t>
      </w:r>
    </w:p>
    <w:p>
      <w:pPr>
        <w:pStyle w:val="正文"/>
        <w:bidi w:val="0"/>
      </w:pPr>
    </w:p>
    <w:p>
      <w:pPr>
        <w:pStyle w:val="小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研究工作</w:t>
      </w:r>
    </w:p>
    <w:p>
      <w:pPr>
        <w:pStyle w:val="小标题 2"/>
        <w:numPr>
          <w:ilvl w:val="0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参与设计实施</w:t>
      </w:r>
      <w:r>
        <w:rPr>
          <w:rFonts w:ascii="Helvetica" w:cs="Arial Unicode MS" w:hAnsi="Helvetica"/>
          <w:rtl w:val="0"/>
        </w:rPr>
        <w:t>CiteXplore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系统用户行为实验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实验设计为两大类型，一类为学习型，另一类为探索型。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学习型实验中，给定参与者指定的中文任务，要求其在指定时间内在任务范围内进行搜索。我们挑选了有一定复杂度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需要一定搜索量的话题作为任务，使其满足探索式搜索的条件。学习型任务分三次进行，每次时长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～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分钟，次间间隔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～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天。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探索型实验中，我们给定参与者英文摘要，要求其仔细阅读。摘要阅后即焚，并在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～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天后要求其进行摘要内容相关的搜索。这样做主要是为了使实验环境满足用户在进行探索型任务过程中</w:t>
      </w:r>
      <w:r>
        <w:rPr>
          <w:rFonts w:ascii="Helvetica" w:hAnsi="Helvetica" w:hint="default"/>
          <w:sz w:val="26"/>
          <w:szCs w:val="26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对整体任务不明确</w:t>
      </w:r>
      <w:r>
        <w:rPr>
          <w:rFonts w:ascii="Helvetica" w:hAnsi="Helvetica" w:hint="default"/>
          <w:sz w:val="26"/>
          <w:szCs w:val="26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的特点。探索型任务进行两次搜索，每次时长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分钟，次间间隔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～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天。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用户的搜索过程结束后的一周时间内，会进行实验报告的整理，报告中会体现出用户得到的搜索结果与结论。对于学习型实验，要求用户根据任务要求，逐条目列出搜索到的信息。对于探索型实验，要求用户列出所有自己认为与英文摘要内容相关的文章标题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在完成实验报告后，会针对本次实验开展小组讨论，以调查参与者对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CiteXplore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系统的使用体验。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最后，在经历了足够的时间间隔后，要求用户进行搜索过程的回想，描述自己的搜索过程。两种类型的实验都在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CiteXplore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系统以及对比系统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SearchLog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上进行，用户在回想时也分别基于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CiteXplore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系统以及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SearchLog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CN" w:eastAsia="zh-CN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年年底到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年年初我们做了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组实验，并向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SIGIR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投稿，得到反馈中提到我们的数据量略少，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于是在上学期实验的基础上，本学期预计追加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实验。目前（截止</w:t>
      </w:r>
      <w:r>
        <w:rPr>
          <w:rFonts w:ascii="Helvetica" w:hAnsi="Helvetica"/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月</w:t>
      </w:r>
      <w:r>
        <w:rPr>
          <w:rFonts w:ascii="Helvetica" w:hAnsi="Helvetica"/>
          <w:sz w:val="26"/>
          <w:szCs w:val="26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日）第一组</w:t>
      </w:r>
      <w:r>
        <w:rPr>
          <w:rFonts w:ascii="Helvetica" w:hAnsi="Helvetica"/>
          <w:sz w:val="26"/>
          <w:szCs w:val="26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人实验结束了搜索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ja-JP" w:eastAsia="ja-JP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报告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以及小组讨论的部分，</w:t>
      </w:r>
      <w:r>
        <w:rPr>
          <w:rFonts w:ascii="Helvetica" w:hAnsi="Helvetica"/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月</w:t>
      </w:r>
      <w:r>
        <w:rPr>
          <w:rFonts w:ascii="Helvetica" w:hAnsi="Helvetica"/>
          <w:sz w:val="26"/>
          <w:szCs w:val="26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日开始将进入回想以及数据分析阶段。</w:t>
      </w:r>
      <w:r>
        <w:rPr>
          <w:rFonts w:ascii="Helvetica" w:hAnsi="Helvetica"/>
          <w:sz w:val="26"/>
          <w:szCs w:val="26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月</w:t>
      </w:r>
      <w:r>
        <w:rPr>
          <w:rFonts w:ascii="Helvetica" w:hAnsi="Helvetica"/>
          <w:sz w:val="26"/>
          <w:szCs w:val="26"/>
          <w:rtl w:val="0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日可以开始第二组</w:t>
      </w:r>
      <w:r>
        <w:rPr>
          <w:rFonts w:ascii="Helvetica" w:hAnsi="Helvetica"/>
          <w:sz w:val="26"/>
          <w:szCs w:val="26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人实验。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小标题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数据分析工作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分析用户的回想数据，以从中发现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CiteXplore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系统到底怎样帮助用户更好地进行探索式搜索过程。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分析用户的搜索过程数据，希望从中发现用户搜索过程中的共性，希望能从中找到未来做搜索推荐的思路。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小标题 2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毕业设计进展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毕业设计题目《探索式搜索过程中面向探索方</w:t>
      </w:r>
      <w:r>
        <w:rPr>
          <w:rFonts w:ascii="宋体" w:cs="宋体" w:hAnsi="宋体" w:eastAsia="宋体"/>
          <w:kern w:val="2"/>
          <w:sz w:val="26"/>
          <w:szCs w:val="26"/>
          <w:u w:color="000000"/>
          <w:rtl w:val="0"/>
          <w:lang w:val="zh-TW" w:eastAsia="zh-TW"/>
        </w:rPr>
        <w:t>向的多样性查询推荐方法</w:t>
      </w:r>
      <w:r>
        <w:rPr>
          <w:rFonts w:ascii="宋体" w:cs="宋体" w:hAnsi="宋体" w:eastAsia="宋体"/>
          <w:kern w:val="2"/>
          <w:sz w:val="26"/>
          <w:szCs w:val="26"/>
          <w:u w:color="000000"/>
          <w:rtl w:val="0"/>
          <w:lang w:val="zh-TW" w:eastAsia="zh-TW"/>
        </w:rPr>
        <w:t>研</w:t>
      </w:r>
      <w:r>
        <w:rPr>
          <w:rFonts w:ascii="宋体" w:cs="宋体" w:hAnsi="宋体" w:eastAsia="宋体"/>
          <w:kern w:val="2"/>
          <w:sz w:val="26"/>
          <w:szCs w:val="26"/>
          <w:u w:color="000000"/>
          <w:rtl w:val="0"/>
          <w:lang w:val="zh-TW" w:eastAsia="zh-TW"/>
        </w:rPr>
        <w:t>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》，怎样将时间树这种特定的日志形式更好地结合到可行的推荐方法中，目前还不是特别清楚。但对已有的数据进行分析，得到了一些阶段性成果。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首先对时间树上的查询节点和点击节点分别定义了其关键要素，即查询节点的状态转移性以及点击节点的切题性，并对状态转移进行了大致分类。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其次给出了查询及点击的粒度的大致定义，粒度可能对于未来给出推荐时范围的确定有所帮助。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最后对于时间树上最为特殊的一种结构：</w:t>
      </w:r>
      <w:r>
        <w:rPr>
          <w:rFonts w:ascii="Helvetica" w:hAnsi="Helvetica"/>
          <w:sz w:val="26"/>
          <w:szCs w:val="26"/>
          <w:rtl w:val="0"/>
          <w:lang w:val="zh-CN" w:eastAsia="zh-CN"/>
        </w:rPr>
        <w:t>query - click - 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，做了一些简单的统计分析，但接下来怎样利用这些数据帮助给出推荐还不清楚。</w:t>
      </w:r>
    </w:p>
    <w:p>
      <w:pPr>
        <w:pStyle w:val="正文"/>
        <w:ind w:left="567"/>
        <w:rPr>
          <w:sz w:val="26"/>
          <w:szCs w:val="26"/>
        </w:rPr>
      </w:pPr>
    </w:p>
    <w:p>
      <w:pPr>
        <w:pStyle w:val="正文"/>
        <w:bidi w:val="0"/>
        <w:ind w:left="567"/>
      </w:pPr>
    </w:p>
    <w:p>
      <w:pPr>
        <w:pStyle w:val="正文"/>
        <w:bidi w:val="0"/>
      </w:pPr>
    </w:p>
    <w:p>
      <w:pPr>
        <w:pStyle w:val="小标题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下一阶段的主要工作</w:t>
      </w:r>
    </w:p>
    <w:p>
      <w:pPr>
        <w:pStyle w:val="正文"/>
        <w:ind w:left="567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对已有数据的分析还在进行中。接下来的主要工作就是在对已有数据进行分析的同时，考虑如何进行推荐，并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对</w:t>
      </w:r>
      <w:r>
        <w:rPr>
          <w:rFonts w:ascii="Helvetica" w:hAnsi="Helvetica"/>
          <w:sz w:val="26"/>
          <w:szCs w:val="26"/>
          <w:rtl w:val="0"/>
          <w:lang w:val="en-US"/>
        </w:rPr>
        <w:t>CiteXplore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系统研发中所参与的各个模块进行技术总结，以巩固技术积累。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带圆圈编号"/>
  </w:abstractNum>
  <w:abstractNum w:abstractNumId="3">
    <w:multiLevelType w:val="hybridMultilevel"/>
    <w:styleLink w:val="带圆圈编号"/>
    <w:lvl w:ilvl="0">
      <w:start w:val="1"/>
      <w:numFmt w:val="decimalEnclosedCircle"/>
      <w:suff w:val="tab"/>
      <w:lvlText w:val="%1"/>
      <w:lvlJc w:val="left"/>
      <w:pPr>
        <w:ind w:left="580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numbering" w:styleId="带圆圈编号">
    <w:name w:val="带圆圈编号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